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8F" w:rsidRPr="00B34104" w:rsidRDefault="000A6DDA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B34104">
        <w:rPr>
          <w:rFonts w:ascii="Times New Roman" w:hAnsi="Times New Roman" w:cs="Times New Roman"/>
          <w:b/>
          <w:bCs/>
          <w:spacing w:val="-7"/>
          <w:sz w:val="24"/>
          <w:szCs w:val="24"/>
        </w:rPr>
        <w:t>Проект</w:t>
      </w:r>
    </w:p>
    <w:p w:rsidR="00AE338F" w:rsidRPr="00B34104" w:rsidRDefault="000A6DDA">
      <w:pPr>
        <w:shd w:val="clear" w:color="auto" w:fill="FFFFFF"/>
        <w:spacing w:before="259"/>
        <w:ind w:right="79"/>
        <w:jc w:val="center"/>
        <w:rPr>
          <w:rFonts w:ascii="Times New Roman" w:hAnsi="Times New Roman" w:cs="Times New Roman"/>
          <w:sz w:val="24"/>
          <w:szCs w:val="24"/>
        </w:rPr>
      </w:pPr>
      <w:r w:rsidRPr="00B34104">
        <w:rPr>
          <w:rFonts w:ascii="Times New Roman" w:hAnsi="Times New Roman" w:cs="Times New Roman"/>
          <w:b/>
          <w:bCs/>
          <w:spacing w:val="-10"/>
          <w:sz w:val="24"/>
          <w:szCs w:val="24"/>
        </w:rPr>
        <w:t>РЕШЕНИЕ</w:t>
      </w:r>
    </w:p>
    <w:p w:rsidR="00AE338F" w:rsidRPr="00B34104" w:rsidRDefault="000A6DDA">
      <w:pPr>
        <w:shd w:val="clear" w:color="auto" w:fill="FFFFFF"/>
        <w:ind w:left="1433"/>
        <w:rPr>
          <w:rFonts w:ascii="Times New Roman" w:hAnsi="Times New Roman" w:cs="Times New Roman"/>
          <w:sz w:val="24"/>
          <w:szCs w:val="24"/>
        </w:rPr>
      </w:pPr>
      <w:r w:rsidRPr="00B34104">
        <w:rPr>
          <w:rFonts w:ascii="Times New Roman" w:hAnsi="Times New Roman" w:cs="Times New Roman"/>
          <w:spacing w:val="-2"/>
          <w:sz w:val="24"/>
          <w:szCs w:val="24"/>
        </w:rPr>
        <w:t>ученого совета Самарского государственного экономического университета</w:t>
      </w:r>
    </w:p>
    <w:p w:rsidR="00AE338F" w:rsidRPr="00B34104" w:rsidRDefault="000A6DDA" w:rsidP="00053E1D">
      <w:pPr>
        <w:shd w:val="clear" w:color="auto" w:fill="FFFFFF"/>
        <w:tabs>
          <w:tab w:val="left" w:leader="underscore" w:pos="8770"/>
        </w:tabs>
        <w:spacing w:before="238"/>
        <w:ind w:left="7938"/>
        <w:rPr>
          <w:rFonts w:ascii="Times New Roman" w:hAnsi="Times New Roman" w:cs="Times New Roman"/>
          <w:sz w:val="24"/>
          <w:szCs w:val="24"/>
        </w:rPr>
      </w:pPr>
      <w:proofErr w:type="gramStart"/>
      <w:r w:rsidRPr="00B34104">
        <w:rPr>
          <w:rFonts w:ascii="Times New Roman" w:hAnsi="Times New Roman" w:cs="Times New Roman"/>
          <w:spacing w:val="-11"/>
          <w:sz w:val="24"/>
          <w:szCs w:val="24"/>
          <w:lang w:val="en-US"/>
        </w:rPr>
        <w:t>o</w:t>
      </w:r>
      <w:r w:rsidR="002C199B" w:rsidRPr="00B34104">
        <w:rPr>
          <w:rFonts w:ascii="Times New Roman" w:hAnsi="Times New Roman" w:cs="Times New Roman"/>
          <w:spacing w:val="-11"/>
          <w:sz w:val="24"/>
          <w:szCs w:val="24"/>
        </w:rPr>
        <w:t>т</w:t>
      </w:r>
      <w:proofErr w:type="gramEnd"/>
      <w:r w:rsidR="00053E1D">
        <w:rPr>
          <w:rFonts w:ascii="Times New Roman" w:hAnsi="Times New Roman" w:cs="Times New Roman"/>
          <w:sz w:val="24"/>
          <w:szCs w:val="24"/>
        </w:rPr>
        <w:t xml:space="preserve"> 13.11.</w:t>
      </w:r>
      <w:r w:rsidRPr="00B34104">
        <w:rPr>
          <w:rFonts w:ascii="Times New Roman" w:hAnsi="Times New Roman" w:cs="Times New Roman"/>
          <w:spacing w:val="-7"/>
          <w:sz w:val="24"/>
          <w:szCs w:val="24"/>
        </w:rPr>
        <w:t>2015г.</w:t>
      </w:r>
    </w:p>
    <w:p w:rsidR="00AE338F" w:rsidRPr="00B34104" w:rsidRDefault="000A6DDA" w:rsidP="00053E1D">
      <w:pPr>
        <w:shd w:val="clear" w:color="auto" w:fill="FFFFFF"/>
        <w:spacing w:before="29"/>
        <w:ind w:left="7938"/>
        <w:rPr>
          <w:rFonts w:ascii="Times New Roman" w:hAnsi="Times New Roman" w:cs="Times New Roman"/>
          <w:sz w:val="24"/>
          <w:szCs w:val="24"/>
        </w:rPr>
      </w:pPr>
      <w:r w:rsidRPr="00B34104">
        <w:rPr>
          <w:rFonts w:ascii="Times New Roman" w:hAnsi="Times New Roman" w:cs="Times New Roman"/>
          <w:sz w:val="24"/>
          <w:szCs w:val="24"/>
        </w:rPr>
        <w:t>протокол №</w:t>
      </w:r>
      <w:r w:rsidR="002C199B" w:rsidRPr="00B34104">
        <w:rPr>
          <w:rFonts w:ascii="Times New Roman" w:hAnsi="Times New Roman" w:cs="Times New Roman"/>
          <w:sz w:val="24"/>
          <w:szCs w:val="24"/>
        </w:rPr>
        <w:t xml:space="preserve"> </w:t>
      </w:r>
      <w:r w:rsidR="00053E1D">
        <w:rPr>
          <w:rFonts w:ascii="Times New Roman" w:hAnsi="Times New Roman" w:cs="Times New Roman"/>
          <w:sz w:val="24"/>
          <w:szCs w:val="24"/>
        </w:rPr>
        <w:t>3.</w:t>
      </w:r>
    </w:p>
    <w:p w:rsidR="00AE338F" w:rsidRPr="00B34104" w:rsidRDefault="000A6DDA" w:rsidP="00FC4306">
      <w:pPr>
        <w:shd w:val="clear" w:color="auto" w:fill="FFFFFF"/>
        <w:spacing w:before="266"/>
        <w:ind w:left="79"/>
        <w:jc w:val="center"/>
        <w:rPr>
          <w:rFonts w:ascii="Times New Roman" w:hAnsi="Times New Roman" w:cs="Times New Roman"/>
          <w:sz w:val="24"/>
          <w:szCs w:val="24"/>
        </w:rPr>
      </w:pPr>
      <w:r w:rsidRPr="00B34104">
        <w:rPr>
          <w:rFonts w:ascii="Times New Roman" w:hAnsi="Times New Roman" w:cs="Times New Roman"/>
          <w:sz w:val="24"/>
          <w:szCs w:val="24"/>
        </w:rPr>
        <w:t>«Отче</w:t>
      </w:r>
      <w:r w:rsidR="002C199B" w:rsidRPr="00B34104">
        <w:rPr>
          <w:rFonts w:ascii="Times New Roman" w:hAnsi="Times New Roman" w:cs="Times New Roman"/>
          <w:sz w:val="24"/>
          <w:szCs w:val="24"/>
        </w:rPr>
        <w:t>т</w:t>
      </w:r>
      <w:r w:rsidRPr="00B34104">
        <w:rPr>
          <w:rFonts w:ascii="Times New Roman" w:hAnsi="Times New Roman" w:cs="Times New Roman"/>
          <w:sz w:val="24"/>
          <w:szCs w:val="24"/>
        </w:rPr>
        <w:t xml:space="preserve"> з</w:t>
      </w:r>
      <w:r w:rsidR="002C199B" w:rsidRPr="00B34104">
        <w:rPr>
          <w:rFonts w:ascii="Times New Roman" w:hAnsi="Times New Roman" w:cs="Times New Roman"/>
          <w:sz w:val="24"/>
          <w:szCs w:val="24"/>
        </w:rPr>
        <w:t xml:space="preserve">аведующего кафедрой </w:t>
      </w:r>
      <w:r w:rsidR="00FC4306">
        <w:rPr>
          <w:rFonts w:ascii="Times New Roman" w:hAnsi="Times New Roman" w:cs="Times New Roman"/>
          <w:sz w:val="24"/>
          <w:szCs w:val="24"/>
        </w:rPr>
        <w:t xml:space="preserve">маркетинга и логистики </w:t>
      </w:r>
      <w:r w:rsidRPr="00B34104">
        <w:rPr>
          <w:rFonts w:ascii="Times New Roman" w:hAnsi="Times New Roman" w:cs="Times New Roman"/>
          <w:sz w:val="24"/>
          <w:szCs w:val="24"/>
        </w:rPr>
        <w:t>о результатах работы за 5</w:t>
      </w:r>
      <w:r w:rsidR="00FC4306">
        <w:rPr>
          <w:rFonts w:ascii="Times New Roman" w:hAnsi="Times New Roman" w:cs="Times New Roman"/>
          <w:sz w:val="24"/>
          <w:szCs w:val="24"/>
        </w:rPr>
        <w:t xml:space="preserve"> </w:t>
      </w:r>
      <w:r w:rsidRPr="00B34104">
        <w:rPr>
          <w:rFonts w:ascii="Times New Roman" w:hAnsi="Times New Roman" w:cs="Times New Roman"/>
          <w:sz w:val="24"/>
          <w:szCs w:val="24"/>
        </w:rPr>
        <w:t>летний срок»</w:t>
      </w:r>
    </w:p>
    <w:p w:rsidR="00AE338F" w:rsidRPr="00FC4306" w:rsidRDefault="000A6DDA" w:rsidP="00FC4306">
      <w:pPr>
        <w:shd w:val="clear" w:color="auto" w:fill="FFFFFF"/>
        <w:spacing w:before="266" w:line="266" w:lineRule="exact"/>
        <w:ind w:right="43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FC4306">
        <w:rPr>
          <w:rFonts w:ascii="Times New Roman" w:hAnsi="Times New Roman" w:cs="Times New Roman"/>
          <w:spacing w:val="-1"/>
          <w:sz w:val="24"/>
          <w:szCs w:val="24"/>
        </w:rPr>
        <w:t>Заслушав и обсуди</w:t>
      </w:r>
      <w:r w:rsidR="00FC4306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C43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E3E3C" w:rsidRPr="00FC4306">
        <w:rPr>
          <w:rFonts w:ascii="Times New Roman" w:hAnsi="Times New Roman" w:cs="Times New Roman"/>
          <w:spacing w:val="-1"/>
          <w:sz w:val="24"/>
          <w:szCs w:val="24"/>
        </w:rPr>
        <w:t>отчет</w:t>
      </w:r>
      <w:r w:rsidRPr="00FC4306">
        <w:rPr>
          <w:rFonts w:ascii="Times New Roman" w:hAnsi="Times New Roman" w:cs="Times New Roman"/>
          <w:spacing w:val="-1"/>
          <w:sz w:val="24"/>
          <w:szCs w:val="24"/>
        </w:rPr>
        <w:t xml:space="preserve"> заведующе</w:t>
      </w:r>
      <w:r w:rsidR="00FC4306">
        <w:rPr>
          <w:rFonts w:ascii="Times New Roman" w:hAnsi="Times New Roman" w:cs="Times New Roman"/>
          <w:spacing w:val="-1"/>
          <w:sz w:val="24"/>
          <w:szCs w:val="24"/>
        </w:rPr>
        <w:t>го</w:t>
      </w:r>
      <w:r w:rsidRPr="00FC4306">
        <w:rPr>
          <w:rFonts w:ascii="Times New Roman" w:hAnsi="Times New Roman" w:cs="Times New Roman"/>
          <w:spacing w:val="-1"/>
          <w:sz w:val="24"/>
          <w:szCs w:val="24"/>
        </w:rPr>
        <w:t xml:space="preserve"> кафедрой </w:t>
      </w:r>
      <w:r w:rsidR="00FC4306">
        <w:rPr>
          <w:rFonts w:ascii="Times New Roman" w:hAnsi="Times New Roman" w:cs="Times New Roman"/>
          <w:spacing w:val="-1"/>
          <w:sz w:val="24"/>
          <w:szCs w:val="24"/>
        </w:rPr>
        <w:t>маркетинга и логистики</w:t>
      </w:r>
      <w:r w:rsidRPr="00FC4306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Pr="00FC4306">
        <w:rPr>
          <w:rFonts w:ascii="Times New Roman" w:hAnsi="Times New Roman" w:cs="Times New Roman"/>
          <w:sz w:val="24"/>
          <w:szCs w:val="24"/>
        </w:rPr>
        <w:t xml:space="preserve">профессора </w:t>
      </w:r>
      <w:proofErr w:type="spellStart"/>
      <w:r w:rsidR="00FC4306">
        <w:rPr>
          <w:rFonts w:ascii="Times New Roman" w:hAnsi="Times New Roman" w:cs="Times New Roman"/>
          <w:sz w:val="24"/>
          <w:szCs w:val="24"/>
        </w:rPr>
        <w:t>Сосуновой</w:t>
      </w:r>
      <w:proofErr w:type="spellEnd"/>
      <w:r w:rsidR="00FC4306">
        <w:rPr>
          <w:rFonts w:ascii="Times New Roman" w:hAnsi="Times New Roman" w:cs="Times New Roman"/>
          <w:sz w:val="24"/>
          <w:szCs w:val="24"/>
        </w:rPr>
        <w:t xml:space="preserve"> Л.А.</w:t>
      </w:r>
      <w:r w:rsidRPr="00FC4306">
        <w:rPr>
          <w:rFonts w:ascii="Times New Roman" w:hAnsi="Times New Roman" w:cs="Times New Roman"/>
          <w:sz w:val="24"/>
          <w:szCs w:val="24"/>
        </w:rPr>
        <w:t xml:space="preserve"> о работе за период 2010-20</w:t>
      </w:r>
      <w:r w:rsidRPr="00FC4306">
        <w:rPr>
          <w:rFonts w:ascii="Times New Roman" w:hAnsi="Times New Roman" w:cs="Times New Roman"/>
          <w:spacing w:val="13"/>
          <w:sz w:val="24"/>
          <w:szCs w:val="24"/>
        </w:rPr>
        <w:t>15г.</w:t>
      </w:r>
      <w:r w:rsidRPr="00FC4306">
        <w:rPr>
          <w:rFonts w:ascii="Times New Roman" w:hAnsi="Times New Roman" w:cs="Times New Roman"/>
          <w:sz w:val="24"/>
          <w:szCs w:val="24"/>
        </w:rPr>
        <w:t xml:space="preserve"> и принимая во внимание материалы </w:t>
      </w:r>
      <w:r w:rsidRPr="00FC4306">
        <w:rPr>
          <w:rFonts w:ascii="Times New Roman" w:hAnsi="Times New Roman" w:cs="Times New Roman"/>
          <w:spacing w:val="-3"/>
          <w:sz w:val="24"/>
          <w:szCs w:val="24"/>
        </w:rPr>
        <w:t>комиссии по проверке учебно-методической работы кафедры, ученый совет отмечает:</w:t>
      </w:r>
    </w:p>
    <w:p w:rsidR="007907F5" w:rsidRPr="007907F5" w:rsidRDefault="007907F5" w:rsidP="007907F5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z w:val="24"/>
          <w:szCs w:val="24"/>
        </w:rPr>
        <w:t>Кафедра маркетинга и логистики входит в состав Института коммерции, маркетинга и сервиса Самарского государственного экономического университета.</w:t>
      </w:r>
    </w:p>
    <w:p w:rsidR="007907F5" w:rsidRPr="007907F5" w:rsidRDefault="007907F5" w:rsidP="007907F5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</w:rPr>
      </w:pPr>
      <w:r w:rsidRPr="007907F5">
        <w:rPr>
          <w:rFonts w:ascii="Times New Roman" w:hAnsi="Times New Roman" w:cs="Times New Roman"/>
          <w:sz w:val="24"/>
        </w:rPr>
        <w:t>Кафедра является выпускающей по направлению подготовки бакалавров 38.03.02 «Менеджмент» профили «Логистика», «Маркетинг», по направлению подготовки магистров 38.04.02 «Менеджмент» программы «Логистика и управление цепями поставок», «Стратегический маркетинг», «Стратегическое управление маркетингом и логистикой».</w:t>
      </w:r>
    </w:p>
    <w:p w:rsidR="007907F5" w:rsidRPr="007907F5" w:rsidRDefault="007907F5" w:rsidP="007907F5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z w:val="24"/>
        </w:rPr>
        <w:t>Кафедра маркетинга и логистики организует свою деятельность в соответствии с уставом Самарского государственного экономического университета, действующих нормативных документов, а также в соответствии с планами научной, научно-методической и учебной работы. Учебные планы кафедры разрабатываются своевременно.</w:t>
      </w:r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right="50" w:firstLine="6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7F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7907F5">
        <w:rPr>
          <w:rFonts w:ascii="Times New Roman" w:hAnsi="Times New Roman" w:cs="Times New Roman"/>
          <w:b/>
          <w:bCs/>
          <w:sz w:val="24"/>
          <w:szCs w:val="24"/>
        </w:rPr>
        <w:t xml:space="preserve">Научный </w:t>
      </w:r>
      <w:r w:rsidRPr="007907F5">
        <w:rPr>
          <w:rFonts w:ascii="Times New Roman" w:hAnsi="Times New Roman" w:cs="Times New Roman"/>
          <w:b/>
          <w:sz w:val="24"/>
          <w:szCs w:val="24"/>
        </w:rPr>
        <w:t>потенциал и штаты кафедры</w:t>
      </w:r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firstLine="677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z w:val="24"/>
          <w:szCs w:val="24"/>
        </w:rPr>
        <w:t>Кафедра решением ученого совета была образована в 2010г.</w:t>
      </w:r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right="22" w:firstLine="67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907F5">
        <w:rPr>
          <w:rFonts w:ascii="Times New Roman" w:hAnsi="Times New Roman" w:cs="Times New Roman"/>
          <w:spacing w:val="-3"/>
          <w:sz w:val="24"/>
          <w:szCs w:val="24"/>
        </w:rPr>
        <w:t xml:space="preserve">Кафедра в 2014г. успешно прошла </w:t>
      </w:r>
      <w:r w:rsidRPr="007907F5">
        <w:rPr>
          <w:rFonts w:ascii="Times New Roman" w:hAnsi="Times New Roman" w:cs="Times New Roman"/>
          <w:sz w:val="24"/>
          <w:szCs w:val="24"/>
        </w:rPr>
        <w:t xml:space="preserve">государственную аккредитацию учебных программ </w:t>
      </w:r>
      <w:proofErr w:type="spellStart"/>
      <w:r w:rsidRPr="007907F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7907F5">
        <w:rPr>
          <w:rFonts w:ascii="Times New Roman" w:hAnsi="Times New Roman" w:cs="Times New Roman"/>
          <w:sz w:val="24"/>
          <w:szCs w:val="24"/>
        </w:rPr>
        <w:t xml:space="preserve"> и магистратуры. Имеет высокий кадровый потенциал. На кафедре работают 17 штатных преподавателей</w:t>
      </w:r>
      <w:r w:rsidRPr="007907F5">
        <w:rPr>
          <w:rFonts w:ascii="Times New Roman" w:hAnsi="Times New Roman" w:cs="Times New Roman"/>
          <w:spacing w:val="-2"/>
          <w:sz w:val="24"/>
          <w:szCs w:val="24"/>
        </w:rPr>
        <w:t>. 5 докторов экономических наук; 11 кандидатов экономических наук</w:t>
      </w:r>
      <w:r w:rsidRPr="007907F5">
        <w:rPr>
          <w:rFonts w:ascii="Times New Roman" w:hAnsi="Times New Roman" w:cs="Times New Roman"/>
          <w:sz w:val="24"/>
          <w:szCs w:val="24"/>
        </w:rPr>
        <w:t xml:space="preserve">; 1 </w:t>
      </w:r>
      <w:proofErr w:type="spellStart"/>
      <w:r w:rsidRPr="007907F5">
        <w:rPr>
          <w:rFonts w:ascii="Times New Roman" w:hAnsi="Times New Roman" w:cs="Times New Roman"/>
          <w:sz w:val="24"/>
          <w:szCs w:val="24"/>
        </w:rPr>
        <w:t>неостепененный</w:t>
      </w:r>
      <w:proofErr w:type="spellEnd"/>
      <w:r w:rsidRPr="007907F5">
        <w:rPr>
          <w:rFonts w:ascii="Times New Roman" w:hAnsi="Times New Roman" w:cs="Times New Roman"/>
          <w:sz w:val="24"/>
          <w:szCs w:val="24"/>
        </w:rPr>
        <w:t xml:space="preserve"> старший преподаватель.</w:t>
      </w:r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right="65" w:firstLine="67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7F5">
        <w:rPr>
          <w:rFonts w:ascii="Times New Roman" w:hAnsi="Times New Roman" w:cs="Times New Roman"/>
          <w:spacing w:val="-2"/>
          <w:sz w:val="24"/>
          <w:szCs w:val="24"/>
        </w:rPr>
        <w:t>Остепененность</w:t>
      </w:r>
      <w:proofErr w:type="spellEnd"/>
      <w:r w:rsidRPr="007907F5">
        <w:rPr>
          <w:rFonts w:ascii="Times New Roman" w:hAnsi="Times New Roman" w:cs="Times New Roman"/>
          <w:spacing w:val="-2"/>
          <w:sz w:val="24"/>
          <w:szCs w:val="24"/>
        </w:rPr>
        <w:t xml:space="preserve"> профессорско-преподавательского состава кафедры составляет 94,1 %, средний возраст 44 </w:t>
      </w:r>
      <w:r w:rsidRPr="007907F5">
        <w:rPr>
          <w:rFonts w:ascii="Times New Roman" w:hAnsi="Times New Roman" w:cs="Times New Roman"/>
          <w:sz w:val="24"/>
          <w:szCs w:val="24"/>
        </w:rPr>
        <w:t>года.</w:t>
      </w:r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right="43" w:firstLine="6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7F5">
        <w:rPr>
          <w:rFonts w:ascii="Times New Roman" w:hAnsi="Times New Roman" w:cs="Times New Roman"/>
          <w:b/>
          <w:sz w:val="24"/>
          <w:szCs w:val="24"/>
        </w:rPr>
        <w:t>2. Организационная работа</w:t>
      </w:r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right="36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z w:val="24"/>
          <w:szCs w:val="24"/>
        </w:rPr>
        <w:t>Ежегодно на кафедре разрабатываются планы работы кафедры на текущий учебный год, в соответствии с которыми осуществляются все основные мероприятия организационного, учебно-методического и научного характе</w:t>
      </w:r>
      <w:r w:rsidRPr="007907F5">
        <w:rPr>
          <w:rFonts w:ascii="Times New Roman" w:hAnsi="Times New Roman" w:cs="Times New Roman"/>
          <w:spacing w:val="23"/>
          <w:sz w:val="24"/>
          <w:szCs w:val="24"/>
        </w:rPr>
        <w:t>ра.</w:t>
      </w:r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right="22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z w:val="24"/>
          <w:szCs w:val="24"/>
        </w:rPr>
        <w:t xml:space="preserve">Индивидуальные планы преподавателей составляются своевременно и в целом выполняются. </w:t>
      </w:r>
      <w:proofErr w:type="gramStart"/>
      <w:r w:rsidRPr="007907F5">
        <w:rPr>
          <w:rFonts w:ascii="Times New Roman" w:hAnsi="Times New Roman" w:cs="Times New Roman"/>
          <w:sz w:val="24"/>
          <w:szCs w:val="24"/>
        </w:rPr>
        <w:t xml:space="preserve">Заседания кафедры проводятся регулярно (1 раз в месяц), где заслушиваются основные вопросы: рассмотрение учебных планов, утверждение индивидуальных планов и отчетов преподавателей, обсуждение итогов защит курсовых работ, отчетов о практике, итоги сдачи экзаменов, итоги аттестации, обсуждение открытых лекций и </w:t>
      </w:r>
      <w:proofErr w:type="spellStart"/>
      <w:r w:rsidRPr="007907F5"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 w:rsidRPr="007907F5">
        <w:rPr>
          <w:rFonts w:ascii="Times New Roman" w:hAnsi="Times New Roman" w:cs="Times New Roman"/>
          <w:sz w:val="24"/>
          <w:szCs w:val="24"/>
        </w:rPr>
        <w:t xml:space="preserve">, утверждение планов и отчетов НИР, </w:t>
      </w:r>
      <w:proofErr w:type="spellStart"/>
      <w:r w:rsidRPr="007907F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907F5">
        <w:rPr>
          <w:rFonts w:ascii="Times New Roman" w:hAnsi="Times New Roman" w:cs="Times New Roman"/>
          <w:sz w:val="24"/>
          <w:szCs w:val="24"/>
        </w:rPr>
        <w:t xml:space="preserve"> работы, утверждение планов и отчетов работы аспирантов.</w:t>
      </w:r>
      <w:proofErr w:type="gramEnd"/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right="29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z w:val="24"/>
          <w:szCs w:val="24"/>
        </w:rPr>
        <w:t>Делопроизводство па кафедре осуществляется на хорошем уровне с активным применением информационных технологий, позволяющим систематизировать документы, необходимые для организации и контроля работы кафедры.</w:t>
      </w:r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right="29" w:firstLine="6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7F5">
        <w:rPr>
          <w:rFonts w:ascii="Times New Roman" w:hAnsi="Times New Roman" w:cs="Times New Roman"/>
          <w:b/>
          <w:sz w:val="24"/>
          <w:szCs w:val="24"/>
        </w:rPr>
        <w:t>3. Учебная и учебно-методическая работа</w:t>
      </w:r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right="29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z w:val="24"/>
          <w:szCs w:val="24"/>
        </w:rPr>
        <w:t xml:space="preserve">На кафедре имеется полный комплект документов, определяющих содержание </w:t>
      </w:r>
      <w:proofErr w:type="gramStart"/>
      <w:r w:rsidRPr="007907F5">
        <w:rPr>
          <w:rFonts w:ascii="Times New Roman" w:hAnsi="Times New Roman" w:cs="Times New Roman"/>
          <w:sz w:val="24"/>
          <w:szCs w:val="24"/>
        </w:rPr>
        <w:t>обучения магистрантов по направлению</w:t>
      </w:r>
      <w:proofErr w:type="gramEnd"/>
      <w:r w:rsidRPr="007907F5">
        <w:rPr>
          <w:rFonts w:ascii="Times New Roman" w:hAnsi="Times New Roman" w:cs="Times New Roman"/>
          <w:sz w:val="24"/>
          <w:szCs w:val="24"/>
        </w:rPr>
        <w:t xml:space="preserve"> подготовки: 38.04.02  «Менеджмент» программ: «Логистика и управление цепями поставок», «Стратегический маркетинг», «Стратегическое управление маркетингом и логистикой»  и бакалавров по направлению 38.03.02 «Менеджмент» профили: «Логистика» и «Маркетинг», на основе Федерального Государственного образовательного стандарта (далее - ФГОС) разработаны учебные планы, рабочие программы дисциплин, конспекты лекций, методические указания по организации самостоятельной работы студентов при изучении конкретных дисциплин, методические указания по подготовке к семинарским, практическим или лабораторным занятиям, методические указания по написанию   курсовых   </w:t>
      </w:r>
      <w:r w:rsidRPr="007907F5">
        <w:rPr>
          <w:rFonts w:ascii="Times New Roman" w:hAnsi="Times New Roman" w:cs="Times New Roman"/>
          <w:sz w:val="24"/>
          <w:szCs w:val="24"/>
        </w:rPr>
        <w:lastRenderedPageBreak/>
        <w:t>и   контрольных   работ. Все эти материалы входят в состав учебно-методических комплексов (УМК) соответствующих дисциплин и выставлены в информационно - образовательной среде университета, что обеспечивает доступ к ним всех студентов и преподавателей.</w:t>
      </w:r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right="29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z w:val="24"/>
          <w:szCs w:val="24"/>
        </w:rPr>
        <w:t xml:space="preserve">За отчетный период под руководством </w:t>
      </w:r>
      <w:proofErr w:type="spellStart"/>
      <w:r w:rsidRPr="007907F5">
        <w:rPr>
          <w:rFonts w:ascii="Times New Roman" w:hAnsi="Times New Roman" w:cs="Times New Roman"/>
          <w:sz w:val="24"/>
          <w:szCs w:val="24"/>
        </w:rPr>
        <w:t>Сосуновой</w:t>
      </w:r>
      <w:proofErr w:type="spellEnd"/>
      <w:r w:rsidRPr="007907F5">
        <w:rPr>
          <w:rFonts w:ascii="Times New Roman" w:hAnsi="Times New Roman" w:cs="Times New Roman"/>
          <w:sz w:val="24"/>
          <w:szCs w:val="24"/>
        </w:rPr>
        <w:t xml:space="preserve"> Л.А. проведена большая работа по достижению требуемого уровня качества учебно-методического обеспечения образовательного процесса в соответствии с требованиями Федеральных государственных образовательных стандартов. Осуществляется использование различных форм активного обучения, обсуждения рефератов и докладов, разрешение спорных и проблемных ситуаций, решение тестов и задач.</w:t>
      </w:r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right="14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pacing w:val="-2"/>
          <w:sz w:val="24"/>
          <w:szCs w:val="24"/>
        </w:rPr>
        <w:t xml:space="preserve">Плановая нагрузка по кафедре ежегодно полностью выполнялась. Её распределение проводилось </w:t>
      </w:r>
      <w:r w:rsidRPr="007907F5">
        <w:rPr>
          <w:rFonts w:ascii="Times New Roman" w:hAnsi="Times New Roman" w:cs="Times New Roman"/>
          <w:sz w:val="24"/>
          <w:szCs w:val="24"/>
        </w:rPr>
        <w:t xml:space="preserve">с учетом оптимизации учебного процесса, и повышения качества образовательной деятельности. </w:t>
      </w:r>
      <w:r w:rsidRPr="007907F5">
        <w:rPr>
          <w:rFonts w:ascii="Times New Roman" w:hAnsi="Times New Roman" w:cs="Times New Roman"/>
          <w:spacing w:val="-3"/>
          <w:sz w:val="24"/>
          <w:szCs w:val="24"/>
        </w:rPr>
        <w:t>Ежегодно осуществлялась организация итоговой аттестации студентов, магистрантов и аспирантов.</w:t>
      </w:r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firstLine="677"/>
        <w:jc w:val="center"/>
        <w:rPr>
          <w:rFonts w:ascii="Times New Roman" w:hAnsi="Times New Roman" w:cs="Times New Roman"/>
          <w:spacing w:val="-10"/>
          <w:sz w:val="24"/>
          <w:szCs w:val="24"/>
        </w:rPr>
      </w:pPr>
      <w:r w:rsidRPr="007907F5">
        <w:rPr>
          <w:rFonts w:ascii="Times New Roman" w:hAnsi="Times New Roman" w:cs="Times New Roman"/>
          <w:spacing w:val="-10"/>
          <w:sz w:val="24"/>
          <w:szCs w:val="24"/>
        </w:rPr>
        <w:t>Выполнение учебной нагрузки по кафедре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2463"/>
        <w:gridCol w:w="2479"/>
        <w:gridCol w:w="2476"/>
      </w:tblGrid>
      <w:tr w:rsidR="007907F5" w:rsidRPr="007907F5" w:rsidTr="009D2F0D">
        <w:trPr>
          <w:trHeight w:val="280"/>
        </w:trPr>
        <w:tc>
          <w:tcPr>
            <w:tcW w:w="2465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Учебный год</w:t>
            </w:r>
          </w:p>
        </w:tc>
        <w:tc>
          <w:tcPr>
            <w:tcW w:w="2463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Плановая нагрузка (час.)</w:t>
            </w:r>
          </w:p>
        </w:tc>
        <w:tc>
          <w:tcPr>
            <w:tcW w:w="2479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Фактическая нагрузка (час.)</w:t>
            </w:r>
          </w:p>
        </w:tc>
        <w:tc>
          <w:tcPr>
            <w:tcW w:w="2476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Отклонения (час.)</w:t>
            </w:r>
          </w:p>
        </w:tc>
      </w:tr>
      <w:tr w:rsidR="007907F5" w:rsidRPr="007907F5" w:rsidTr="009D2F0D">
        <w:trPr>
          <w:trHeight w:val="280"/>
        </w:trPr>
        <w:tc>
          <w:tcPr>
            <w:tcW w:w="2465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2011/2012</w:t>
            </w:r>
          </w:p>
        </w:tc>
        <w:tc>
          <w:tcPr>
            <w:tcW w:w="2463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13985</w:t>
            </w:r>
          </w:p>
        </w:tc>
        <w:tc>
          <w:tcPr>
            <w:tcW w:w="2479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13985</w:t>
            </w:r>
          </w:p>
        </w:tc>
        <w:tc>
          <w:tcPr>
            <w:tcW w:w="2476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907F5" w:rsidRPr="007907F5" w:rsidTr="009D2F0D">
        <w:trPr>
          <w:trHeight w:val="296"/>
        </w:trPr>
        <w:tc>
          <w:tcPr>
            <w:tcW w:w="2465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2012/2013</w:t>
            </w:r>
          </w:p>
        </w:tc>
        <w:tc>
          <w:tcPr>
            <w:tcW w:w="2463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15950</w:t>
            </w:r>
          </w:p>
        </w:tc>
        <w:tc>
          <w:tcPr>
            <w:tcW w:w="2479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15989</w:t>
            </w:r>
          </w:p>
        </w:tc>
        <w:tc>
          <w:tcPr>
            <w:tcW w:w="2476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+39</w:t>
            </w:r>
          </w:p>
        </w:tc>
      </w:tr>
      <w:tr w:rsidR="007907F5" w:rsidRPr="007907F5" w:rsidTr="009D2F0D">
        <w:trPr>
          <w:trHeight w:val="296"/>
        </w:trPr>
        <w:tc>
          <w:tcPr>
            <w:tcW w:w="2465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2013/2014</w:t>
            </w:r>
          </w:p>
        </w:tc>
        <w:tc>
          <w:tcPr>
            <w:tcW w:w="2463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16156</w:t>
            </w:r>
          </w:p>
        </w:tc>
        <w:tc>
          <w:tcPr>
            <w:tcW w:w="2479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16156</w:t>
            </w:r>
          </w:p>
        </w:tc>
        <w:tc>
          <w:tcPr>
            <w:tcW w:w="2476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907F5" w:rsidRPr="007907F5" w:rsidTr="009D2F0D">
        <w:trPr>
          <w:trHeight w:val="296"/>
        </w:trPr>
        <w:tc>
          <w:tcPr>
            <w:tcW w:w="2465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2014/2015</w:t>
            </w:r>
          </w:p>
        </w:tc>
        <w:tc>
          <w:tcPr>
            <w:tcW w:w="2463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18235</w:t>
            </w:r>
          </w:p>
        </w:tc>
        <w:tc>
          <w:tcPr>
            <w:tcW w:w="2479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18235</w:t>
            </w:r>
          </w:p>
        </w:tc>
        <w:tc>
          <w:tcPr>
            <w:tcW w:w="2476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right="14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pacing w:val="-5"/>
          <w:sz w:val="24"/>
          <w:szCs w:val="24"/>
        </w:rPr>
        <w:t xml:space="preserve">Уровень знаний студентов, продемонстрированный на государственных экзаменах, качественно </w:t>
      </w:r>
      <w:r w:rsidRPr="007907F5">
        <w:rPr>
          <w:rFonts w:ascii="Times New Roman" w:hAnsi="Times New Roman" w:cs="Times New Roman"/>
          <w:sz w:val="24"/>
          <w:szCs w:val="24"/>
        </w:rPr>
        <w:t xml:space="preserve">высокий. </w:t>
      </w:r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firstLine="67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907F5">
        <w:rPr>
          <w:rFonts w:ascii="Times New Roman" w:hAnsi="Times New Roman" w:cs="Times New Roman"/>
          <w:spacing w:val="-5"/>
          <w:sz w:val="24"/>
          <w:szCs w:val="24"/>
        </w:rPr>
        <w:t xml:space="preserve">Итоги защиты дипломных работ показывали достаточно высокий уровень их подготовки. Многие работы выполнены с использованием экономико-математических методов, </w:t>
      </w:r>
      <w:r w:rsidRPr="007907F5">
        <w:rPr>
          <w:rFonts w:ascii="Times New Roman" w:hAnsi="Times New Roman" w:cs="Times New Roman"/>
          <w:spacing w:val="-1"/>
          <w:sz w:val="24"/>
          <w:szCs w:val="24"/>
        </w:rPr>
        <w:t xml:space="preserve">рекомендованы к </w:t>
      </w:r>
      <w:r w:rsidRPr="007907F5">
        <w:rPr>
          <w:rFonts w:ascii="Times New Roman" w:hAnsi="Times New Roman" w:cs="Times New Roman"/>
          <w:sz w:val="24"/>
          <w:szCs w:val="24"/>
        </w:rPr>
        <w:t xml:space="preserve">внедрению, оформлялись с использованием современных информационных и компьютерных </w:t>
      </w:r>
      <w:r w:rsidRPr="007907F5">
        <w:rPr>
          <w:rFonts w:ascii="Times New Roman" w:hAnsi="Times New Roman" w:cs="Times New Roman"/>
          <w:spacing w:val="-3"/>
          <w:sz w:val="24"/>
          <w:szCs w:val="24"/>
        </w:rPr>
        <w:t xml:space="preserve">технологий. Удельный вес защищенных дипломов </w:t>
      </w:r>
      <w:proofErr w:type="gramStart"/>
      <w:r w:rsidRPr="007907F5">
        <w:rPr>
          <w:rFonts w:ascii="Times New Roman" w:hAnsi="Times New Roman" w:cs="Times New Roman"/>
          <w:spacing w:val="-3"/>
          <w:sz w:val="24"/>
          <w:szCs w:val="24"/>
        </w:rPr>
        <w:t>на</w:t>
      </w:r>
      <w:proofErr w:type="gramEnd"/>
      <w:r w:rsidRPr="007907F5">
        <w:rPr>
          <w:rFonts w:ascii="Times New Roman" w:hAnsi="Times New Roman" w:cs="Times New Roman"/>
          <w:spacing w:val="-3"/>
          <w:sz w:val="24"/>
          <w:szCs w:val="24"/>
        </w:rPr>
        <w:t xml:space="preserve"> отлично </w:t>
      </w:r>
      <w:proofErr w:type="gramStart"/>
      <w:r w:rsidRPr="007907F5">
        <w:rPr>
          <w:rFonts w:ascii="Times New Roman" w:hAnsi="Times New Roman" w:cs="Times New Roman"/>
          <w:spacing w:val="-3"/>
          <w:sz w:val="24"/>
          <w:szCs w:val="24"/>
        </w:rPr>
        <w:t>за</w:t>
      </w:r>
      <w:proofErr w:type="gramEnd"/>
      <w:r w:rsidRPr="007907F5">
        <w:rPr>
          <w:rFonts w:ascii="Times New Roman" w:hAnsi="Times New Roman" w:cs="Times New Roman"/>
          <w:spacing w:val="-3"/>
          <w:sz w:val="24"/>
          <w:szCs w:val="24"/>
        </w:rPr>
        <w:t xml:space="preserve"> анализируемый период составил 64,3%. Количество студентов получивших  дипломы с отличием по всем формам обучения - 106.</w:t>
      </w:r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firstLine="677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7907F5">
        <w:rPr>
          <w:rFonts w:ascii="Times New Roman" w:hAnsi="Times New Roman" w:cs="Times New Roman"/>
          <w:spacing w:val="-3"/>
          <w:sz w:val="24"/>
          <w:szCs w:val="24"/>
        </w:rPr>
        <w:t>Результаты защиты дипломных работ на кафедре маркетинга и логистики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2061"/>
        <w:gridCol w:w="1037"/>
        <w:gridCol w:w="1246"/>
        <w:gridCol w:w="1200"/>
        <w:gridCol w:w="800"/>
        <w:gridCol w:w="851"/>
        <w:gridCol w:w="992"/>
        <w:gridCol w:w="1006"/>
      </w:tblGrid>
      <w:tr w:rsidR="007907F5" w:rsidRPr="007907F5" w:rsidTr="009D2F0D">
        <w:trPr>
          <w:trHeight w:val="771"/>
        </w:trPr>
        <w:tc>
          <w:tcPr>
            <w:tcW w:w="696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1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7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Защищено ВКР</w:t>
            </w:r>
          </w:p>
        </w:tc>
        <w:tc>
          <w:tcPr>
            <w:tcW w:w="1246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Отлично</w:t>
            </w:r>
          </w:p>
        </w:tc>
        <w:tc>
          <w:tcPr>
            <w:tcW w:w="1200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Хорошо</w:t>
            </w:r>
          </w:p>
        </w:tc>
        <w:tc>
          <w:tcPr>
            <w:tcW w:w="800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Удовлетворительно</w:t>
            </w:r>
          </w:p>
        </w:tc>
        <w:tc>
          <w:tcPr>
            <w:tcW w:w="851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Неудовлетворительно</w:t>
            </w:r>
          </w:p>
        </w:tc>
        <w:tc>
          <w:tcPr>
            <w:tcW w:w="992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Выполнено по заявкам предприятий</w:t>
            </w:r>
          </w:p>
        </w:tc>
        <w:tc>
          <w:tcPr>
            <w:tcW w:w="1006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Рекомендовано к внедрению</w:t>
            </w:r>
          </w:p>
        </w:tc>
      </w:tr>
      <w:tr w:rsidR="007907F5" w:rsidRPr="007907F5" w:rsidTr="009D2F0D">
        <w:trPr>
          <w:trHeight w:val="314"/>
        </w:trPr>
        <w:tc>
          <w:tcPr>
            <w:tcW w:w="696" w:type="dxa"/>
            <w:vMerge w:val="restart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2061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Реклама (</w:t>
            </w:r>
            <w:proofErr w:type="gramStart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спец</w:t>
            </w:r>
            <w:proofErr w:type="gramEnd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1037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46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00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00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06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907F5" w:rsidRPr="007907F5" w:rsidTr="009D2F0D">
        <w:trPr>
          <w:trHeight w:val="275"/>
        </w:trPr>
        <w:tc>
          <w:tcPr>
            <w:tcW w:w="696" w:type="dxa"/>
            <w:vMerge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1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Маркетинг (</w:t>
            </w:r>
            <w:proofErr w:type="gramStart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спец</w:t>
            </w:r>
            <w:proofErr w:type="gramEnd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1037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1246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200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00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06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907F5" w:rsidRPr="007907F5" w:rsidTr="009D2F0D">
        <w:trPr>
          <w:trHeight w:val="266"/>
        </w:trPr>
        <w:tc>
          <w:tcPr>
            <w:tcW w:w="696" w:type="dxa"/>
            <w:vMerge w:val="restart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2061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Реклама (</w:t>
            </w:r>
            <w:proofErr w:type="gramStart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спец</w:t>
            </w:r>
            <w:proofErr w:type="gramEnd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1037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46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00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00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06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907F5" w:rsidRPr="007907F5" w:rsidTr="009D2F0D">
        <w:trPr>
          <w:trHeight w:val="283"/>
        </w:trPr>
        <w:tc>
          <w:tcPr>
            <w:tcW w:w="696" w:type="dxa"/>
            <w:vMerge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1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Маркетинг (</w:t>
            </w:r>
            <w:proofErr w:type="gramStart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спец</w:t>
            </w:r>
            <w:proofErr w:type="gramEnd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1037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246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200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00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06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7907F5" w:rsidRPr="007907F5" w:rsidTr="009D2F0D">
        <w:trPr>
          <w:trHeight w:val="260"/>
        </w:trPr>
        <w:tc>
          <w:tcPr>
            <w:tcW w:w="696" w:type="dxa"/>
            <w:vMerge w:val="restart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2061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Маркетинг (</w:t>
            </w:r>
            <w:proofErr w:type="gramStart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спец</w:t>
            </w:r>
            <w:proofErr w:type="gramEnd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1037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1246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200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00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06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7907F5" w:rsidRPr="007907F5" w:rsidTr="009D2F0D">
        <w:trPr>
          <w:trHeight w:val="277"/>
        </w:trPr>
        <w:tc>
          <w:tcPr>
            <w:tcW w:w="696" w:type="dxa"/>
            <w:vMerge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1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ЛиУЦП</w:t>
            </w:r>
            <w:proofErr w:type="spellEnd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Start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спец</w:t>
            </w:r>
            <w:proofErr w:type="gramEnd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1037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246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00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00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06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7907F5" w:rsidRPr="007907F5" w:rsidTr="009D2F0D">
        <w:trPr>
          <w:trHeight w:val="268"/>
        </w:trPr>
        <w:tc>
          <w:tcPr>
            <w:tcW w:w="696" w:type="dxa"/>
            <w:vMerge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1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ЛиУЦ</w:t>
            </w:r>
            <w:proofErr w:type="gramStart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End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магистр.)</w:t>
            </w:r>
          </w:p>
        </w:tc>
        <w:tc>
          <w:tcPr>
            <w:tcW w:w="1037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46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00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00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06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907F5" w:rsidRPr="007907F5" w:rsidTr="009D2F0D">
        <w:trPr>
          <w:trHeight w:val="285"/>
        </w:trPr>
        <w:tc>
          <w:tcPr>
            <w:tcW w:w="696" w:type="dxa"/>
            <w:vMerge w:val="restart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2061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Маркетинг (</w:t>
            </w:r>
            <w:proofErr w:type="gramStart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спец</w:t>
            </w:r>
            <w:proofErr w:type="gramEnd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1037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246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00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00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06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907F5" w:rsidRPr="007907F5" w:rsidTr="009D2F0D">
        <w:trPr>
          <w:trHeight w:val="276"/>
        </w:trPr>
        <w:tc>
          <w:tcPr>
            <w:tcW w:w="696" w:type="dxa"/>
            <w:vMerge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1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ЛиУЦ</w:t>
            </w:r>
            <w:proofErr w:type="gramStart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End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спец.)</w:t>
            </w:r>
          </w:p>
        </w:tc>
        <w:tc>
          <w:tcPr>
            <w:tcW w:w="1037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246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200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00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06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907F5" w:rsidRPr="007907F5" w:rsidTr="009D2F0D">
        <w:trPr>
          <w:trHeight w:val="306"/>
        </w:trPr>
        <w:tc>
          <w:tcPr>
            <w:tcW w:w="696" w:type="dxa"/>
            <w:vMerge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1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ЛиУЦ</w:t>
            </w:r>
            <w:proofErr w:type="gramStart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End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магистр.)</w:t>
            </w:r>
          </w:p>
        </w:tc>
        <w:tc>
          <w:tcPr>
            <w:tcW w:w="1037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46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00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00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06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907F5" w:rsidRPr="007907F5" w:rsidTr="009D2F0D">
        <w:trPr>
          <w:trHeight w:val="242"/>
        </w:trPr>
        <w:tc>
          <w:tcPr>
            <w:tcW w:w="696" w:type="dxa"/>
            <w:vMerge w:val="restart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2061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Логистика (бак.)</w:t>
            </w:r>
          </w:p>
        </w:tc>
        <w:tc>
          <w:tcPr>
            <w:tcW w:w="1037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246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200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00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06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907F5" w:rsidRPr="007907F5" w:rsidTr="009D2F0D">
        <w:trPr>
          <w:trHeight w:val="117"/>
        </w:trPr>
        <w:tc>
          <w:tcPr>
            <w:tcW w:w="696" w:type="dxa"/>
            <w:vMerge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1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Маркетинг (бак.)</w:t>
            </w:r>
          </w:p>
        </w:tc>
        <w:tc>
          <w:tcPr>
            <w:tcW w:w="1037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246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00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00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06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907F5" w:rsidRPr="007907F5" w:rsidTr="009D2F0D">
        <w:trPr>
          <w:trHeight w:val="306"/>
        </w:trPr>
        <w:tc>
          <w:tcPr>
            <w:tcW w:w="696" w:type="dxa"/>
            <w:vMerge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1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Маркетинг (</w:t>
            </w:r>
            <w:proofErr w:type="gramStart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спец</w:t>
            </w:r>
            <w:proofErr w:type="gramEnd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1037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246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200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00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06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7907F5" w:rsidRPr="007907F5" w:rsidTr="009D2F0D">
        <w:trPr>
          <w:trHeight w:val="274"/>
        </w:trPr>
        <w:tc>
          <w:tcPr>
            <w:tcW w:w="696" w:type="dxa"/>
            <w:vMerge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1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ЛиУЦ</w:t>
            </w:r>
            <w:proofErr w:type="gramStart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End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спец.)</w:t>
            </w:r>
          </w:p>
        </w:tc>
        <w:tc>
          <w:tcPr>
            <w:tcW w:w="1037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246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00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00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06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7907F5" w:rsidRPr="007907F5" w:rsidTr="009D2F0D">
        <w:trPr>
          <w:trHeight w:val="272"/>
        </w:trPr>
        <w:tc>
          <w:tcPr>
            <w:tcW w:w="696" w:type="dxa"/>
            <w:vMerge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1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ЛиУЦП</w:t>
            </w:r>
            <w:proofErr w:type="spellEnd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 xml:space="preserve"> (магистр.)</w:t>
            </w:r>
          </w:p>
        </w:tc>
        <w:tc>
          <w:tcPr>
            <w:tcW w:w="1037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46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00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00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06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907F5" w:rsidRPr="007907F5" w:rsidTr="009D2F0D">
        <w:trPr>
          <w:trHeight w:val="271"/>
        </w:trPr>
        <w:tc>
          <w:tcPr>
            <w:tcW w:w="696" w:type="dxa"/>
            <w:vMerge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1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 xml:space="preserve"> (магистр.)</w:t>
            </w:r>
          </w:p>
        </w:tc>
        <w:tc>
          <w:tcPr>
            <w:tcW w:w="1037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46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00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00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06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firstLine="677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pacing w:val="-3"/>
          <w:sz w:val="24"/>
          <w:szCs w:val="24"/>
        </w:rPr>
        <w:t>В целом учебная и учебно-методическая работа на кафедре находится на хорошем уровне.</w:t>
      </w:r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right="43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z w:val="24"/>
          <w:szCs w:val="24"/>
        </w:rPr>
        <w:t xml:space="preserve">На кафедре организована работа по трудоустройству выпускников (договора о целевой подготовке, договора о практике студентов, часть из которых принимаются на работу в </w:t>
      </w:r>
      <w:r w:rsidRPr="007907F5">
        <w:rPr>
          <w:rFonts w:ascii="Times New Roman" w:hAnsi="Times New Roman" w:cs="Times New Roman"/>
          <w:spacing w:val="-4"/>
          <w:sz w:val="24"/>
          <w:szCs w:val="24"/>
        </w:rPr>
        <w:t xml:space="preserve">соответствующие структуры). По данным мониторинга </w:t>
      </w:r>
      <w:proofErr w:type="spellStart"/>
      <w:r w:rsidRPr="007907F5">
        <w:rPr>
          <w:rFonts w:ascii="Times New Roman" w:hAnsi="Times New Roman" w:cs="Times New Roman"/>
          <w:spacing w:val="-4"/>
          <w:sz w:val="24"/>
          <w:szCs w:val="24"/>
        </w:rPr>
        <w:t>востребованность</w:t>
      </w:r>
      <w:proofErr w:type="spellEnd"/>
      <w:r w:rsidRPr="007907F5">
        <w:rPr>
          <w:rFonts w:ascii="Times New Roman" w:hAnsi="Times New Roman" w:cs="Times New Roman"/>
          <w:spacing w:val="-4"/>
          <w:sz w:val="24"/>
          <w:szCs w:val="24"/>
        </w:rPr>
        <w:t xml:space="preserve"> выпускников очной формы </w:t>
      </w:r>
      <w:r w:rsidRPr="007907F5">
        <w:rPr>
          <w:rFonts w:ascii="Times New Roman" w:hAnsi="Times New Roman" w:cs="Times New Roman"/>
          <w:sz w:val="24"/>
          <w:szCs w:val="24"/>
        </w:rPr>
        <w:t>обучения составила 80-89% от общего числа выпускников.</w:t>
      </w:r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right="50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Положительное влияние на уровень учебной и научной деятельности оказывает повышение </w:t>
      </w:r>
      <w:r w:rsidRPr="007907F5">
        <w:rPr>
          <w:rFonts w:ascii="Times New Roman" w:hAnsi="Times New Roman" w:cs="Times New Roman"/>
          <w:spacing w:val="-4"/>
          <w:sz w:val="24"/>
          <w:szCs w:val="24"/>
        </w:rPr>
        <w:t xml:space="preserve">квалификации профессорско-преподавательского состава. 100% штатных преподавателей за отчетный </w:t>
      </w:r>
      <w:r w:rsidRPr="007907F5">
        <w:rPr>
          <w:rFonts w:ascii="Times New Roman" w:hAnsi="Times New Roman" w:cs="Times New Roman"/>
          <w:spacing w:val="-5"/>
          <w:sz w:val="24"/>
          <w:szCs w:val="24"/>
        </w:rPr>
        <w:t xml:space="preserve">период прошли курсы повышения квалификации. Основными формами повышения квалификации были </w:t>
      </w:r>
      <w:r w:rsidRPr="007907F5">
        <w:rPr>
          <w:rFonts w:ascii="Times New Roman" w:hAnsi="Times New Roman" w:cs="Times New Roman"/>
          <w:sz w:val="24"/>
          <w:szCs w:val="24"/>
        </w:rPr>
        <w:t xml:space="preserve">курсы повышения квалификации и стажировки. </w:t>
      </w:r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right="50" w:firstLine="677"/>
        <w:jc w:val="both"/>
        <w:rPr>
          <w:rFonts w:ascii="Times New Roman" w:hAnsi="Times New Roman" w:cs="Times New Roman"/>
          <w:sz w:val="24"/>
          <w:szCs w:val="24"/>
        </w:rPr>
      </w:pPr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right="50" w:firstLine="67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7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1667"/>
        <w:gridCol w:w="7204"/>
      </w:tblGrid>
      <w:tr w:rsidR="007907F5" w:rsidRPr="007907F5" w:rsidTr="009D2F0D">
        <w:trPr>
          <w:trHeight w:val="56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proofErr w:type="gramStart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повысивших</w:t>
            </w:r>
            <w:proofErr w:type="gramEnd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 xml:space="preserve"> квалификацию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Форма повышения квалификации</w:t>
            </w:r>
          </w:p>
        </w:tc>
      </w:tr>
      <w:tr w:rsidR="007907F5" w:rsidRPr="007907F5" w:rsidTr="009D2F0D">
        <w:trPr>
          <w:trHeight w:val="56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Защита докторской диссертации по специальности 08.00.05 - Экономика и управление народным хозяйством: логистика</w:t>
            </w:r>
          </w:p>
        </w:tc>
      </w:tr>
      <w:tr w:rsidR="007907F5" w:rsidRPr="007907F5" w:rsidTr="009D2F0D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 xml:space="preserve">Стажировка в РА «Видео </w:t>
            </w:r>
            <w:proofErr w:type="spellStart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Интернешнл</w:t>
            </w:r>
            <w:proofErr w:type="spellEnd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 xml:space="preserve"> Самара», г</w:t>
            </w:r>
            <w:proofErr w:type="gramStart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амара</w:t>
            </w:r>
          </w:p>
        </w:tc>
      </w:tr>
      <w:tr w:rsidR="007907F5" w:rsidRPr="007907F5" w:rsidTr="009D2F0D">
        <w:trPr>
          <w:trHeight w:val="27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КПК по программе «Реализация программы «Разработка стратегии образовательного учреждения»,г</w:t>
            </w:r>
            <w:proofErr w:type="gramStart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амара, ГОУ Самарский областной институт повышения квалификации и переподготовки работников образования</w:t>
            </w:r>
          </w:p>
        </w:tc>
      </w:tr>
      <w:tr w:rsidR="007907F5" w:rsidRPr="007907F5" w:rsidTr="009D2F0D">
        <w:trPr>
          <w:trHeight w:val="566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программа "Основы функционирования российского фондового рынка", г</w:t>
            </w:r>
            <w:proofErr w:type="gramStart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амара, Учебный центр "ФИНАМ"</w:t>
            </w:r>
          </w:p>
        </w:tc>
      </w:tr>
      <w:tr w:rsidR="007907F5" w:rsidRPr="007907F5" w:rsidTr="009D2F0D">
        <w:trPr>
          <w:trHeight w:val="56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ФПК по программе «Инновационная деятельность в системе образования высших учебных заведений»</w:t>
            </w:r>
          </w:p>
        </w:tc>
      </w:tr>
      <w:tr w:rsidR="007907F5" w:rsidRPr="007907F5" w:rsidTr="009D2F0D">
        <w:trPr>
          <w:trHeight w:val="566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ФПК по программе «Формирование общественного кадрового ресурса ведущих консультантов по вопросам развития системы образования»,г</w:t>
            </w:r>
            <w:proofErr w:type="gramStart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амара, ГОУ Самарский областной институт повышения квалификации и переподготовки работников образования</w:t>
            </w:r>
          </w:p>
        </w:tc>
      </w:tr>
      <w:tr w:rsidR="007907F5" w:rsidRPr="007907F5" w:rsidTr="009D2F0D">
        <w:trPr>
          <w:trHeight w:val="56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Стажировка в лизинговой компании ООО «ЛК «</w:t>
            </w:r>
            <w:proofErr w:type="spellStart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Самаранефтепромлизинг</w:t>
            </w:r>
            <w:proofErr w:type="spellEnd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», г</w:t>
            </w:r>
            <w:proofErr w:type="gramStart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амара</w:t>
            </w:r>
          </w:p>
        </w:tc>
      </w:tr>
      <w:tr w:rsidR="007907F5" w:rsidRPr="007907F5" w:rsidTr="009D2F0D">
        <w:trPr>
          <w:trHeight w:val="29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 xml:space="preserve">Курсы интенсивного изучения иностранных языков </w:t>
            </w:r>
            <w:proofErr w:type="gramStart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. Самара, СГЭУ</w:t>
            </w:r>
          </w:p>
        </w:tc>
      </w:tr>
      <w:tr w:rsidR="007907F5" w:rsidRPr="007907F5" w:rsidTr="009D2F0D">
        <w:trPr>
          <w:trHeight w:val="56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ФПК по программе "Дистанционные технологии как составляющая современного образовательного процесса", Нижегородский государственный университет им.Н.И. Лобачевского</w:t>
            </w:r>
          </w:p>
        </w:tc>
      </w:tr>
      <w:tr w:rsidR="007907F5" w:rsidRPr="007907F5" w:rsidTr="009D2F0D">
        <w:trPr>
          <w:trHeight w:val="56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ФПК по программе «Современные образовательные технологии электронного обучения в высшем профессиональном образовании» г</w:t>
            </w:r>
            <w:proofErr w:type="gramStart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амара, СГЭУ</w:t>
            </w:r>
          </w:p>
        </w:tc>
      </w:tr>
      <w:tr w:rsidR="007907F5" w:rsidRPr="007907F5" w:rsidTr="009D2F0D">
        <w:trPr>
          <w:trHeight w:val="56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 xml:space="preserve">ФПК по программе «Педагогическое мастерство современного преподавателя ВУЗа в рамках </w:t>
            </w:r>
            <w:proofErr w:type="spellStart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компетентностного</w:t>
            </w:r>
            <w:proofErr w:type="spellEnd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 xml:space="preserve"> подхода», г</w:t>
            </w:r>
            <w:proofErr w:type="gramStart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 xml:space="preserve">амара, Институт управленческих технологий и аграрного рынка ФГБОУ ВПО «Самарская государственная сельскохозяйственная академия» </w:t>
            </w:r>
          </w:p>
        </w:tc>
      </w:tr>
      <w:tr w:rsidR="007907F5" w:rsidRPr="007907F5" w:rsidTr="009D2F0D">
        <w:trPr>
          <w:trHeight w:val="56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Защита докторской диссертации по специальности 08.00.05 - Экономика и управление народным хозяйством: логистика</w:t>
            </w:r>
          </w:p>
        </w:tc>
      </w:tr>
      <w:tr w:rsidR="007907F5" w:rsidRPr="007907F5" w:rsidTr="009D2F0D">
        <w:trPr>
          <w:trHeight w:val="566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Профессиональная переподготовка по программе «Оценка стоимости предприятия (бизнеса)», г</w:t>
            </w:r>
            <w:proofErr w:type="gramStart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амара, СГЭУ</w:t>
            </w:r>
          </w:p>
        </w:tc>
      </w:tr>
      <w:tr w:rsidR="007907F5" w:rsidRPr="007907F5" w:rsidTr="009D2F0D">
        <w:trPr>
          <w:trHeight w:val="56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 xml:space="preserve">ФПК по программе «Принципы работы с иностранными инвесторами: территориальный маркетинг, </w:t>
            </w:r>
            <w:proofErr w:type="spellStart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брендинг</w:t>
            </w:r>
            <w:proofErr w:type="spellEnd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территорий с изучением лучшего российского и зарубежного опыта» </w:t>
            </w:r>
            <w:proofErr w:type="gramStart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. Самара, СГЭУ</w:t>
            </w:r>
          </w:p>
        </w:tc>
      </w:tr>
      <w:tr w:rsidR="007907F5" w:rsidRPr="007907F5" w:rsidTr="009D2F0D">
        <w:trPr>
          <w:trHeight w:val="56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 xml:space="preserve">Стажировка в ФГБОУ ВПО «Поволжская государственная социально-гуманитарная академия», </w:t>
            </w:r>
            <w:proofErr w:type="gramStart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. Самара</w:t>
            </w:r>
          </w:p>
        </w:tc>
      </w:tr>
      <w:tr w:rsidR="007907F5" w:rsidRPr="007907F5" w:rsidTr="009D2F0D">
        <w:trPr>
          <w:trHeight w:val="56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Защита докторской диссертации по специальности 08.00.05 - Экономика и управление народным хозяйством</w:t>
            </w:r>
          </w:p>
        </w:tc>
      </w:tr>
      <w:tr w:rsidR="007907F5" w:rsidRPr="007907F5" w:rsidTr="009D2F0D">
        <w:trPr>
          <w:trHeight w:val="566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righ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7F5">
              <w:rPr>
                <w:rFonts w:ascii="Times New Roman" w:hAnsi="Times New Roman" w:cs="Times New Roman"/>
                <w:sz w:val="22"/>
                <w:szCs w:val="22"/>
              </w:rPr>
              <w:t>Защита кандидатской диссертации по специальности 08.00.05 - Экономика и управление народным хозяйством</w:t>
            </w:r>
          </w:p>
        </w:tc>
      </w:tr>
    </w:tbl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right="50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z w:val="24"/>
          <w:szCs w:val="24"/>
        </w:rPr>
        <w:t xml:space="preserve">Кафедра активизировала </w:t>
      </w:r>
      <w:proofErr w:type="spellStart"/>
      <w:r w:rsidRPr="007907F5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7907F5">
        <w:rPr>
          <w:rFonts w:ascii="Times New Roman" w:hAnsi="Times New Roman" w:cs="Times New Roman"/>
          <w:sz w:val="24"/>
          <w:szCs w:val="24"/>
        </w:rPr>
        <w:t xml:space="preserve"> работу. </w:t>
      </w:r>
      <w:proofErr w:type="gramStart"/>
      <w:r w:rsidRPr="007907F5">
        <w:rPr>
          <w:rFonts w:ascii="Times New Roman" w:hAnsi="Times New Roman" w:cs="Times New Roman"/>
          <w:sz w:val="24"/>
          <w:szCs w:val="24"/>
        </w:rPr>
        <w:t xml:space="preserve">Основными формами являются поддержание связи и встречи с выпускниками кафедры прежних лет в рамках проведения заседаний «Ассоциации выпускников», проведение круглых столов и конференций для школьников в рамках мероприятий СГЭУ «Дни науки для школьников», приглашение </w:t>
      </w:r>
      <w:r w:rsidRPr="007907F5">
        <w:rPr>
          <w:rFonts w:ascii="Times New Roman" w:hAnsi="Times New Roman" w:cs="Times New Roman"/>
          <w:sz w:val="24"/>
          <w:szCs w:val="24"/>
        </w:rPr>
        <w:lastRenderedPageBreak/>
        <w:t xml:space="preserve">школьников и их участие в </w:t>
      </w:r>
      <w:proofErr w:type="spellStart"/>
      <w:r w:rsidRPr="007907F5">
        <w:rPr>
          <w:rFonts w:ascii="Times New Roman" w:hAnsi="Times New Roman" w:cs="Times New Roman"/>
          <w:sz w:val="24"/>
          <w:szCs w:val="24"/>
        </w:rPr>
        <w:t>брейн-ринге</w:t>
      </w:r>
      <w:proofErr w:type="spellEnd"/>
      <w:r w:rsidRPr="007907F5">
        <w:rPr>
          <w:rFonts w:ascii="Times New Roman" w:hAnsi="Times New Roman" w:cs="Times New Roman"/>
          <w:sz w:val="24"/>
          <w:szCs w:val="24"/>
        </w:rPr>
        <w:t xml:space="preserve">, олимпиадах по маркетингу и логистике, электронная рассылка буклетов, посещение преподавателями образовательных учреждений. </w:t>
      </w:r>
      <w:proofErr w:type="gramEnd"/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right="50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z w:val="24"/>
          <w:szCs w:val="24"/>
        </w:rPr>
        <w:t xml:space="preserve">В соответствии с утвержденными учебными планами кафедра организует учебную и преддипломную практики студентов. </w:t>
      </w:r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right="28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z w:val="24"/>
          <w:szCs w:val="24"/>
        </w:rPr>
        <w:t xml:space="preserve">Базовыми организациями, для прохождения учебной практики являются: </w:t>
      </w:r>
      <w:proofErr w:type="gramStart"/>
      <w:r w:rsidRPr="007907F5">
        <w:rPr>
          <w:rFonts w:ascii="Times New Roman" w:hAnsi="Times New Roman" w:cs="Times New Roman"/>
          <w:sz w:val="24"/>
          <w:szCs w:val="24"/>
        </w:rPr>
        <w:t>ООО Управляющая компания «</w:t>
      </w:r>
      <w:proofErr w:type="spellStart"/>
      <w:r w:rsidRPr="007907F5">
        <w:rPr>
          <w:rFonts w:ascii="Times New Roman" w:hAnsi="Times New Roman" w:cs="Times New Roman"/>
          <w:sz w:val="24"/>
          <w:szCs w:val="24"/>
        </w:rPr>
        <w:t>Версиво</w:t>
      </w:r>
      <w:proofErr w:type="spellEnd"/>
      <w:r w:rsidRPr="007907F5">
        <w:rPr>
          <w:rFonts w:ascii="Times New Roman" w:hAnsi="Times New Roman" w:cs="Times New Roman"/>
          <w:sz w:val="24"/>
          <w:szCs w:val="24"/>
        </w:rPr>
        <w:t>» г. Самара, Корпорация Кошелев, ООО «Кока-кола», ООО «</w:t>
      </w:r>
      <w:proofErr w:type="spellStart"/>
      <w:r w:rsidRPr="007907F5">
        <w:rPr>
          <w:rFonts w:ascii="Times New Roman" w:hAnsi="Times New Roman" w:cs="Times New Roman"/>
          <w:sz w:val="24"/>
          <w:szCs w:val="24"/>
        </w:rPr>
        <w:t>АвтоЛитМаш</w:t>
      </w:r>
      <w:proofErr w:type="spellEnd"/>
      <w:r w:rsidRPr="007907F5">
        <w:rPr>
          <w:rFonts w:ascii="Times New Roman" w:hAnsi="Times New Roman" w:cs="Times New Roman"/>
          <w:sz w:val="24"/>
          <w:szCs w:val="24"/>
        </w:rPr>
        <w:t xml:space="preserve">», ООО «Самарский </w:t>
      </w:r>
      <w:proofErr w:type="spellStart"/>
      <w:r w:rsidRPr="007907F5">
        <w:rPr>
          <w:rFonts w:ascii="Times New Roman" w:hAnsi="Times New Roman" w:cs="Times New Roman"/>
          <w:sz w:val="24"/>
          <w:szCs w:val="24"/>
        </w:rPr>
        <w:t>Стройфарфор</w:t>
      </w:r>
      <w:proofErr w:type="spellEnd"/>
      <w:r w:rsidRPr="007907F5">
        <w:rPr>
          <w:rFonts w:ascii="Times New Roman" w:hAnsi="Times New Roman" w:cs="Times New Roman"/>
          <w:sz w:val="24"/>
          <w:szCs w:val="24"/>
        </w:rPr>
        <w:t>», ООО «Престиж».</w:t>
      </w:r>
      <w:proofErr w:type="gramEnd"/>
      <w:r w:rsidRPr="007907F5">
        <w:rPr>
          <w:rFonts w:ascii="Times New Roman" w:hAnsi="Times New Roman" w:cs="Times New Roman"/>
          <w:sz w:val="24"/>
          <w:szCs w:val="24"/>
        </w:rPr>
        <w:t xml:space="preserve"> Все договора являются безвозмездными.</w:t>
      </w:r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right="28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z w:val="24"/>
          <w:szCs w:val="24"/>
        </w:rPr>
        <w:t>В 2013 при кафедре маркетинга и логистики была создана Базовая Кафедра ФГБОУ ВПО «СГЭУ», обеспечивающая практическую подготовку в ЗАО «ППСО АО «</w:t>
      </w:r>
      <w:proofErr w:type="spellStart"/>
      <w:r w:rsidRPr="007907F5">
        <w:rPr>
          <w:rFonts w:ascii="Times New Roman" w:hAnsi="Times New Roman" w:cs="Times New Roman"/>
          <w:sz w:val="24"/>
          <w:szCs w:val="24"/>
        </w:rPr>
        <w:t>Авиакор</w:t>
      </w:r>
      <w:proofErr w:type="spellEnd"/>
      <w:r w:rsidRPr="007907F5">
        <w:rPr>
          <w:rFonts w:ascii="Times New Roman" w:hAnsi="Times New Roman" w:cs="Times New Roman"/>
          <w:sz w:val="24"/>
          <w:szCs w:val="24"/>
        </w:rPr>
        <w:t>». При базовой кафедре проводятся лекции и семинарские занятия, защиты выпускных квалификационных работ, осуществляется трудоустройство выпускников.</w:t>
      </w:r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right="28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z w:val="24"/>
          <w:szCs w:val="24"/>
        </w:rPr>
        <w:t xml:space="preserve">В 2014 был заключен договор о сотрудничестве с Государственным университетом имени </w:t>
      </w:r>
      <w:proofErr w:type="spellStart"/>
      <w:r w:rsidRPr="007907F5">
        <w:rPr>
          <w:rFonts w:ascii="Times New Roman" w:hAnsi="Times New Roman" w:cs="Times New Roman"/>
          <w:sz w:val="24"/>
          <w:szCs w:val="24"/>
        </w:rPr>
        <w:t>Шакарима</w:t>
      </w:r>
      <w:proofErr w:type="spellEnd"/>
      <w:r w:rsidRPr="007907F5">
        <w:rPr>
          <w:rFonts w:ascii="Times New Roman" w:hAnsi="Times New Roman" w:cs="Times New Roman"/>
          <w:sz w:val="24"/>
          <w:szCs w:val="24"/>
        </w:rPr>
        <w:t xml:space="preserve"> города Семей (Казахстан). </w:t>
      </w:r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firstLine="6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7F5">
        <w:rPr>
          <w:rFonts w:ascii="Times New Roman" w:hAnsi="Times New Roman" w:cs="Times New Roman"/>
          <w:b/>
          <w:sz w:val="24"/>
          <w:szCs w:val="24"/>
        </w:rPr>
        <w:t>4. Научная работа.</w:t>
      </w:r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right="7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z w:val="24"/>
          <w:szCs w:val="24"/>
        </w:rPr>
        <w:t xml:space="preserve">За отчетный период на кафедре защищено 62 диссертаций, из них 47 кандидатские диссертации и 15 докторских диссертаций. Под руководством </w:t>
      </w:r>
      <w:proofErr w:type="spellStart"/>
      <w:r w:rsidRPr="007907F5">
        <w:rPr>
          <w:rFonts w:ascii="Times New Roman" w:hAnsi="Times New Roman" w:cs="Times New Roman"/>
          <w:sz w:val="24"/>
          <w:szCs w:val="24"/>
        </w:rPr>
        <w:t>Сосуновой</w:t>
      </w:r>
      <w:proofErr w:type="spellEnd"/>
      <w:r w:rsidRPr="007907F5">
        <w:rPr>
          <w:rFonts w:ascii="Times New Roman" w:hAnsi="Times New Roman" w:cs="Times New Roman"/>
          <w:sz w:val="24"/>
          <w:szCs w:val="24"/>
        </w:rPr>
        <w:t xml:space="preserve"> Л.А.  защищено 23 диссертаций, из них 14 кандидатских диссертаций и 9 докторских. В т.ч. преподавателями кафедры 2 кандидатские диссертации (Рахматуллина А.Р., </w:t>
      </w:r>
      <w:proofErr w:type="spellStart"/>
      <w:r w:rsidRPr="007907F5">
        <w:rPr>
          <w:rFonts w:ascii="Times New Roman" w:hAnsi="Times New Roman" w:cs="Times New Roman"/>
          <w:sz w:val="24"/>
          <w:szCs w:val="24"/>
        </w:rPr>
        <w:t>Мухаметзянова</w:t>
      </w:r>
      <w:proofErr w:type="spellEnd"/>
      <w:r w:rsidRPr="007907F5">
        <w:rPr>
          <w:rFonts w:ascii="Times New Roman" w:hAnsi="Times New Roman" w:cs="Times New Roman"/>
          <w:sz w:val="24"/>
          <w:szCs w:val="24"/>
        </w:rPr>
        <w:t xml:space="preserve"> Л.Х.) и 5 докторских диссертаций (Карпова Н.П., </w:t>
      </w:r>
      <w:proofErr w:type="spellStart"/>
      <w:r w:rsidRPr="007907F5">
        <w:rPr>
          <w:rFonts w:ascii="Times New Roman" w:hAnsi="Times New Roman" w:cs="Times New Roman"/>
          <w:sz w:val="24"/>
          <w:szCs w:val="24"/>
        </w:rPr>
        <w:t>Тойменцева</w:t>
      </w:r>
      <w:proofErr w:type="spellEnd"/>
      <w:r w:rsidRPr="007907F5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7907F5">
        <w:rPr>
          <w:rFonts w:ascii="Times New Roman" w:hAnsi="Times New Roman" w:cs="Times New Roman"/>
          <w:sz w:val="24"/>
          <w:szCs w:val="24"/>
        </w:rPr>
        <w:t>Яхнеева</w:t>
      </w:r>
      <w:proofErr w:type="spellEnd"/>
      <w:r w:rsidRPr="007907F5">
        <w:rPr>
          <w:rFonts w:ascii="Times New Roman" w:hAnsi="Times New Roman" w:cs="Times New Roman"/>
          <w:sz w:val="24"/>
          <w:szCs w:val="24"/>
        </w:rPr>
        <w:t xml:space="preserve"> И.В., Агафонова А.Н., Федоренко Р.В.).</w:t>
      </w:r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right="14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z w:val="24"/>
          <w:szCs w:val="24"/>
        </w:rPr>
        <w:t xml:space="preserve">В настоящее время при кафедре маркетинга и логистики обучается 16 аспирантов, в т.ч. под научным руководством профессора </w:t>
      </w:r>
      <w:proofErr w:type="spellStart"/>
      <w:r w:rsidRPr="007907F5">
        <w:rPr>
          <w:rFonts w:ascii="Times New Roman" w:hAnsi="Times New Roman" w:cs="Times New Roman"/>
          <w:sz w:val="24"/>
          <w:szCs w:val="24"/>
        </w:rPr>
        <w:t>Сосуновой</w:t>
      </w:r>
      <w:proofErr w:type="spellEnd"/>
      <w:r w:rsidRPr="007907F5">
        <w:rPr>
          <w:rFonts w:ascii="Times New Roman" w:hAnsi="Times New Roman" w:cs="Times New Roman"/>
          <w:sz w:val="24"/>
          <w:szCs w:val="24"/>
        </w:rPr>
        <w:t xml:space="preserve"> Л.А. в аспирантуре обучается 7 человек. </w:t>
      </w:r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right="14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z w:val="24"/>
          <w:szCs w:val="24"/>
        </w:rPr>
        <w:t xml:space="preserve">За период 2010 по 2015 г. кафедрой активно велась научно-исследовательская работа. Преподаватели работали над комплексной темой кафедры «Маркетинговые и </w:t>
      </w:r>
      <w:proofErr w:type="spellStart"/>
      <w:r w:rsidRPr="007907F5">
        <w:rPr>
          <w:rFonts w:ascii="Times New Roman" w:hAnsi="Times New Roman" w:cs="Times New Roman"/>
          <w:sz w:val="24"/>
          <w:szCs w:val="24"/>
        </w:rPr>
        <w:t>логистические</w:t>
      </w:r>
      <w:proofErr w:type="spellEnd"/>
      <w:r w:rsidRPr="007907F5">
        <w:rPr>
          <w:rFonts w:ascii="Times New Roman" w:hAnsi="Times New Roman" w:cs="Times New Roman"/>
          <w:sz w:val="24"/>
          <w:szCs w:val="24"/>
        </w:rPr>
        <w:t xml:space="preserve"> исследования в системе инновационного развития».</w:t>
      </w:r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firstLine="677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z w:val="24"/>
          <w:szCs w:val="24"/>
        </w:rPr>
        <w:t xml:space="preserve">Ежегодно кафедра принимает участие в организации и проведении научно-практической конференции «Проблемы развития предприятий: теория и практика», секция «Оптимизация товародвижения предприятий на основе развития логистики, коммерции, маркетинга и сервиса»; в организации и проведении Международного научно-инновационного форума (Неделя науки в Самарском государственном экономическом университете) в рамках которого проводились телемосты с «Государственный университет имени </w:t>
      </w:r>
      <w:proofErr w:type="spellStart"/>
      <w:r w:rsidRPr="007907F5">
        <w:rPr>
          <w:rFonts w:ascii="Times New Roman" w:hAnsi="Times New Roman" w:cs="Times New Roman"/>
          <w:sz w:val="24"/>
          <w:szCs w:val="24"/>
        </w:rPr>
        <w:t>Шакарима</w:t>
      </w:r>
      <w:proofErr w:type="spellEnd"/>
      <w:r w:rsidRPr="007907F5">
        <w:rPr>
          <w:rFonts w:ascii="Times New Roman" w:hAnsi="Times New Roman" w:cs="Times New Roman"/>
          <w:sz w:val="24"/>
          <w:szCs w:val="24"/>
        </w:rPr>
        <w:t xml:space="preserve"> города Семей» (Казахстан), «Сибирская государственная автомобильно-дорожная академия (СИБАДИ)». В 2013 году совместно с Куйбышевской железной дорогой и Самарским государственным университетом путей и сообщения была проведена Международная научно-практическая конференция, посвященная 40-летию Института коммерции, маркетинга и сервиса СГЭУ «Тенденции и перспективы развития </w:t>
      </w:r>
      <w:proofErr w:type="spellStart"/>
      <w:r w:rsidRPr="007907F5">
        <w:rPr>
          <w:rFonts w:ascii="Times New Roman" w:hAnsi="Times New Roman" w:cs="Times New Roman"/>
          <w:sz w:val="24"/>
          <w:szCs w:val="24"/>
        </w:rPr>
        <w:t>транспортно-логистических</w:t>
      </w:r>
      <w:proofErr w:type="spellEnd"/>
      <w:r w:rsidRPr="007907F5">
        <w:rPr>
          <w:rFonts w:ascii="Times New Roman" w:hAnsi="Times New Roman" w:cs="Times New Roman"/>
          <w:sz w:val="24"/>
          <w:szCs w:val="24"/>
        </w:rPr>
        <w:t xml:space="preserve"> услуг». В октябре кафедра принимала участие в телемосте с Ростовским государственным экономическим университетом (РИНХ)  в рамках Х</w:t>
      </w:r>
      <w:proofErr w:type="gramStart"/>
      <w:r w:rsidRPr="007907F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907F5">
        <w:rPr>
          <w:rFonts w:ascii="Times New Roman" w:hAnsi="Times New Roman" w:cs="Times New Roman"/>
          <w:sz w:val="24"/>
          <w:szCs w:val="24"/>
        </w:rPr>
        <w:t xml:space="preserve"> Южно-российского </w:t>
      </w:r>
      <w:proofErr w:type="spellStart"/>
      <w:r w:rsidRPr="007907F5">
        <w:rPr>
          <w:rFonts w:ascii="Times New Roman" w:hAnsi="Times New Roman" w:cs="Times New Roman"/>
          <w:sz w:val="24"/>
          <w:szCs w:val="24"/>
        </w:rPr>
        <w:t>логистического</w:t>
      </w:r>
      <w:proofErr w:type="spellEnd"/>
      <w:r w:rsidRPr="007907F5">
        <w:rPr>
          <w:rFonts w:ascii="Times New Roman" w:hAnsi="Times New Roman" w:cs="Times New Roman"/>
          <w:sz w:val="24"/>
          <w:szCs w:val="24"/>
        </w:rPr>
        <w:t xml:space="preserve"> форума. </w:t>
      </w:r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firstLine="677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z w:val="24"/>
          <w:szCs w:val="24"/>
        </w:rPr>
        <w:t xml:space="preserve">За период с 2010 по </w:t>
      </w:r>
      <w:r w:rsidRPr="007907F5">
        <w:rPr>
          <w:rFonts w:ascii="Times New Roman" w:hAnsi="Times New Roman" w:cs="Times New Roman"/>
          <w:spacing w:val="21"/>
          <w:sz w:val="24"/>
          <w:szCs w:val="24"/>
        </w:rPr>
        <w:t>2015</w:t>
      </w:r>
      <w:r w:rsidRPr="007907F5">
        <w:rPr>
          <w:rFonts w:ascii="Times New Roman" w:hAnsi="Times New Roman" w:cs="Times New Roman"/>
          <w:sz w:val="24"/>
          <w:szCs w:val="24"/>
        </w:rPr>
        <w:t xml:space="preserve"> г. кафедрой подано 5 </w:t>
      </w:r>
      <w:proofErr w:type="spellStart"/>
      <w:r w:rsidRPr="007907F5"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 w:rsidRPr="007907F5">
        <w:rPr>
          <w:rFonts w:ascii="Times New Roman" w:hAnsi="Times New Roman" w:cs="Times New Roman"/>
          <w:sz w:val="24"/>
          <w:szCs w:val="24"/>
        </w:rPr>
        <w:t xml:space="preserve"> заявок РГНФ</w:t>
      </w:r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right="7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z w:val="24"/>
          <w:szCs w:val="24"/>
        </w:rPr>
        <w:t xml:space="preserve">В </w:t>
      </w:r>
      <w:r w:rsidRPr="007907F5">
        <w:rPr>
          <w:rFonts w:ascii="Times New Roman" w:hAnsi="Times New Roman" w:cs="Times New Roman"/>
          <w:spacing w:val="19"/>
          <w:sz w:val="24"/>
          <w:szCs w:val="24"/>
        </w:rPr>
        <w:t>2014-2015</w:t>
      </w:r>
      <w:r w:rsidRPr="007907F5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7907F5">
        <w:rPr>
          <w:rFonts w:ascii="Times New Roman" w:hAnsi="Times New Roman" w:cs="Times New Roman"/>
          <w:sz w:val="24"/>
          <w:szCs w:val="24"/>
        </w:rPr>
        <w:t>Сосуновой</w:t>
      </w:r>
      <w:proofErr w:type="spellEnd"/>
      <w:r w:rsidRPr="007907F5">
        <w:rPr>
          <w:rFonts w:ascii="Times New Roman" w:hAnsi="Times New Roman" w:cs="Times New Roman"/>
          <w:sz w:val="24"/>
          <w:szCs w:val="24"/>
        </w:rPr>
        <w:t xml:space="preserve"> Л.А. опубликовано 3 статьи в научных журналах мира, индексируемых в базе данных </w:t>
      </w:r>
      <w:r w:rsidRPr="007907F5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7907F5">
        <w:rPr>
          <w:rFonts w:ascii="Times New Roman" w:hAnsi="Times New Roman" w:cs="Times New Roman"/>
          <w:sz w:val="24"/>
          <w:szCs w:val="24"/>
        </w:rPr>
        <w:t>.</w:t>
      </w:r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right="7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z w:val="24"/>
          <w:szCs w:val="24"/>
        </w:rPr>
        <w:t xml:space="preserve">Все преподаватели кафедры зарегистрированы в электронной научной библиотеке </w:t>
      </w:r>
      <w:proofErr w:type="spellStart"/>
      <w:r w:rsidRPr="007907F5"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Pr="007907F5">
        <w:rPr>
          <w:rFonts w:ascii="Times New Roman" w:hAnsi="Times New Roman" w:cs="Times New Roman"/>
          <w:sz w:val="24"/>
          <w:szCs w:val="24"/>
        </w:rPr>
        <w:t>, и имеют следующий индекс цитирования (</w:t>
      </w:r>
      <w:proofErr w:type="spellStart"/>
      <w:r w:rsidRPr="007907F5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7907F5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proofErr w:type="gramStart"/>
      <w:r w:rsidRPr="007907F5">
        <w:rPr>
          <w:rFonts w:ascii="Times New Roman" w:hAnsi="Times New Roman" w:cs="Times New Roman"/>
          <w:sz w:val="24"/>
          <w:szCs w:val="24"/>
        </w:rPr>
        <w:t>Сосунова</w:t>
      </w:r>
      <w:proofErr w:type="spellEnd"/>
      <w:r w:rsidRPr="007907F5">
        <w:rPr>
          <w:rFonts w:ascii="Times New Roman" w:hAnsi="Times New Roman" w:cs="Times New Roman"/>
          <w:sz w:val="24"/>
          <w:szCs w:val="24"/>
        </w:rPr>
        <w:t xml:space="preserve"> Л.А. - 6; Карпова Н.П. – 5; </w:t>
      </w:r>
      <w:proofErr w:type="spellStart"/>
      <w:r w:rsidRPr="007907F5">
        <w:rPr>
          <w:rFonts w:ascii="Times New Roman" w:hAnsi="Times New Roman" w:cs="Times New Roman"/>
          <w:sz w:val="24"/>
          <w:szCs w:val="24"/>
        </w:rPr>
        <w:t>Яхнеева</w:t>
      </w:r>
      <w:proofErr w:type="spellEnd"/>
      <w:r w:rsidRPr="007907F5">
        <w:rPr>
          <w:rFonts w:ascii="Times New Roman" w:hAnsi="Times New Roman" w:cs="Times New Roman"/>
          <w:sz w:val="24"/>
          <w:szCs w:val="24"/>
        </w:rPr>
        <w:t xml:space="preserve"> И.В. – 3; </w:t>
      </w:r>
      <w:proofErr w:type="spellStart"/>
      <w:r w:rsidRPr="007907F5">
        <w:rPr>
          <w:rFonts w:ascii="Times New Roman" w:hAnsi="Times New Roman" w:cs="Times New Roman"/>
          <w:sz w:val="24"/>
          <w:szCs w:val="24"/>
        </w:rPr>
        <w:t>Тойменцева</w:t>
      </w:r>
      <w:proofErr w:type="spellEnd"/>
      <w:r w:rsidRPr="007907F5">
        <w:rPr>
          <w:rFonts w:ascii="Times New Roman" w:hAnsi="Times New Roman" w:cs="Times New Roman"/>
          <w:sz w:val="24"/>
          <w:szCs w:val="24"/>
        </w:rPr>
        <w:t xml:space="preserve"> И.А. – 3; Агафонова А.Н. - 3; Носков С.В. -2; Федоренко Р.В. – 2; Кириллова Л.К. – 2; </w:t>
      </w:r>
      <w:proofErr w:type="spellStart"/>
      <w:r w:rsidRPr="007907F5">
        <w:rPr>
          <w:rFonts w:ascii="Times New Roman" w:hAnsi="Times New Roman" w:cs="Times New Roman"/>
          <w:sz w:val="24"/>
          <w:szCs w:val="24"/>
        </w:rPr>
        <w:t>Юдакова</w:t>
      </w:r>
      <w:proofErr w:type="spellEnd"/>
      <w:r w:rsidRPr="007907F5">
        <w:rPr>
          <w:rFonts w:ascii="Times New Roman" w:hAnsi="Times New Roman" w:cs="Times New Roman"/>
          <w:sz w:val="24"/>
          <w:szCs w:val="24"/>
        </w:rPr>
        <w:t xml:space="preserve"> О.В. – 2; </w:t>
      </w:r>
      <w:proofErr w:type="spellStart"/>
      <w:r w:rsidRPr="007907F5">
        <w:rPr>
          <w:rFonts w:ascii="Times New Roman" w:hAnsi="Times New Roman" w:cs="Times New Roman"/>
          <w:sz w:val="24"/>
          <w:szCs w:val="24"/>
        </w:rPr>
        <w:t>Коржова</w:t>
      </w:r>
      <w:proofErr w:type="spellEnd"/>
      <w:r w:rsidRPr="007907F5">
        <w:rPr>
          <w:rFonts w:ascii="Times New Roman" w:hAnsi="Times New Roman" w:cs="Times New Roman"/>
          <w:sz w:val="24"/>
          <w:szCs w:val="24"/>
        </w:rPr>
        <w:t xml:space="preserve"> Г.А. – 2; </w:t>
      </w:r>
      <w:proofErr w:type="spellStart"/>
      <w:r w:rsidRPr="007907F5">
        <w:rPr>
          <w:rFonts w:ascii="Times New Roman" w:hAnsi="Times New Roman" w:cs="Times New Roman"/>
          <w:sz w:val="24"/>
          <w:szCs w:val="24"/>
        </w:rPr>
        <w:t>Калышенко</w:t>
      </w:r>
      <w:proofErr w:type="spellEnd"/>
      <w:r w:rsidRPr="007907F5">
        <w:rPr>
          <w:rFonts w:ascii="Times New Roman" w:hAnsi="Times New Roman" w:cs="Times New Roman"/>
          <w:sz w:val="24"/>
          <w:szCs w:val="24"/>
        </w:rPr>
        <w:t xml:space="preserve"> В.Н. – 1; </w:t>
      </w:r>
      <w:proofErr w:type="spellStart"/>
      <w:r w:rsidRPr="007907F5"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Pr="007907F5">
        <w:rPr>
          <w:rFonts w:ascii="Times New Roman" w:hAnsi="Times New Roman" w:cs="Times New Roman"/>
          <w:sz w:val="24"/>
          <w:szCs w:val="24"/>
        </w:rPr>
        <w:t xml:space="preserve"> Е.В. – 1; Карпов И.А. – 1;</w:t>
      </w:r>
      <w:proofErr w:type="gramEnd"/>
      <w:r w:rsidRPr="007907F5">
        <w:rPr>
          <w:rFonts w:ascii="Times New Roman" w:hAnsi="Times New Roman" w:cs="Times New Roman"/>
          <w:sz w:val="24"/>
          <w:szCs w:val="24"/>
        </w:rPr>
        <w:t xml:space="preserve"> Рахматуллина А.Р. – 1. </w:t>
      </w:r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firstLine="677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z w:val="24"/>
          <w:szCs w:val="24"/>
        </w:rPr>
        <w:t xml:space="preserve">Профессорско-преподавательский состав кафедры принимает активное участие в международных, республиканских и межвузовских конференциях. Всего за отчетный период преподаватели принимали участие более чем в 40 научно-практических конференциях. Результаты научно-практических достижений используются в учебном процессе при подготовке монографий и учебных пособий, а также научных статей в ведущих отечественных и зарубежных журналах. </w:t>
      </w:r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before="7" w:line="266" w:lineRule="exact"/>
        <w:ind w:firstLine="677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z w:val="24"/>
          <w:szCs w:val="24"/>
        </w:rPr>
        <w:t xml:space="preserve">За отчетный период времени преподавателями кафедры опубликовано: 14 монографий, 6 учебных пособий, 239 научных статьи, в т.ч. в журналах, находящихся в перечне ВАК 123 статьи и в </w:t>
      </w:r>
      <w:r w:rsidRPr="007907F5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7907F5">
        <w:rPr>
          <w:rFonts w:ascii="Times New Roman" w:hAnsi="Times New Roman" w:cs="Times New Roman"/>
          <w:sz w:val="24"/>
          <w:szCs w:val="24"/>
        </w:rPr>
        <w:t xml:space="preserve"> - 5. </w:t>
      </w:r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firstLine="677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z w:val="24"/>
          <w:szCs w:val="24"/>
        </w:rPr>
        <w:t>За период с 2011г. по настоящее время были осуществлены хоздоговорные НИР:</w:t>
      </w:r>
    </w:p>
    <w:tbl>
      <w:tblPr>
        <w:tblW w:w="10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"/>
        <w:gridCol w:w="4902"/>
        <w:gridCol w:w="1411"/>
        <w:gridCol w:w="2074"/>
        <w:gridCol w:w="894"/>
      </w:tblGrid>
      <w:tr w:rsidR="007907F5" w:rsidRPr="007907F5" w:rsidTr="009D2F0D">
        <w:trPr>
          <w:jc w:val="center"/>
        </w:trPr>
        <w:tc>
          <w:tcPr>
            <w:tcW w:w="734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Шифр НИР, тематика</w:t>
            </w:r>
          </w:p>
        </w:tc>
        <w:tc>
          <w:tcPr>
            <w:tcW w:w="1412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2074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left="-43" w:right="-17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723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7907F5" w:rsidRPr="007907F5" w:rsidTr="009D2F0D">
        <w:trPr>
          <w:jc w:val="center"/>
        </w:trPr>
        <w:tc>
          <w:tcPr>
            <w:tcW w:w="734" w:type="dxa"/>
            <w:vMerge w:val="restart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5070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29-11 «</w:t>
            </w:r>
            <w:proofErr w:type="spellStart"/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7907F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обучающая система по дисциплине «Логистика в сфере услуг», «Организация предпринимательской деятельности на основе создания собственного бизнеса» (Часть 1.</w:t>
            </w:r>
            <w:proofErr w:type="gramEnd"/>
            <w:r w:rsidRPr="007907F5">
              <w:rPr>
                <w:rFonts w:ascii="Times New Roman" w:hAnsi="Times New Roman" w:cs="Times New Roman"/>
                <w:sz w:val="24"/>
                <w:szCs w:val="24"/>
              </w:rPr>
              <w:t xml:space="preserve"> Виды предприятий в сфере обращения и выбор их организационно-правовой формы в условиях конкуренции. Часть 2. Бизнес-планирование.)»</w:t>
            </w:r>
          </w:p>
          <w:p w:rsidR="007907F5" w:rsidRPr="007907F5" w:rsidRDefault="007907F5" w:rsidP="007907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07F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</w:t>
            </w:r>
            <w:proofErr w:type="spellStart"/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д.э.н</w:t>
            </w:r>
            <w:proofErr w:type="spellEnd"/>
            <w:r w:rsidRPr="007907F5">
              <w:rPr>
                <w:rFonts w:ascii="Times New Roman" w:hAnsi="Times New Roman" w:cs="Times New Roman"/>
                <w:sz w:val="24"/>
                <w:szCs w:val="24"/>
              </w:rPr>
              <w:t xml:space="preserve">., проф. </w:t>
            </w:r>
            <w:proofErr w:type="spellStart"/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Сосунова</w:t>
            </w:r>
            <w:proofErr w:type="spellEnd"/>
            <w:r w:rsidRPr="007907F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12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01.02.2011-</w:t>
            </w:r>
          </w:p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15.10.2011</w:t>
            </w:r>
          </w:p>
        </w:tc>
        <w:tc>
          <w:tcPr>
            <w:tcW w:w="2074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СГЭУ</w:t>
            </w:r>
          </w:p>
        </w:tc>
        <w:tc>
          <w:tcPr>
            <w:tcW w:w="723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907F5" w:rsidRPr="007907F5" w:rsidTr="009D2F0D">
        <w:trPr>
          <w:jc w:val="center"/>
        </w:trPr>
        <w:tc>
          <w:tcPr>
            <w:tcW w:w="734" w:type="dxa"/>
            <w:vMerge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28-11 «Научная разработка электронного образовательного комплекса моделей выбора логистических посредников в цепях поставок»</w:t>
            </w:r>
          </w:p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F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</w:t>
            </w:r>
            <w:proofErr w:type="spellStart"/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д.э.н</w:t>
            </w:r>
            <w:proofErr w:type="spellEnd"/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., проф. Носков С.В.</w:t>
            </w:r>
          </w:p>
        </w:tc>
        <w:tc>
          <w:tcPr>
            <w:tcW w:w="1412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01.02.2011-</w:t>
            </w:r>
          </w:p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15.10.2011</w:t>
            </w:r>
          </w:p>
        </w:tc>
        <w:tc>
          <w:tcPr>
            <w:tcW w:w="2074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СГЭУ</w:t>
            </w:r>
          </w:p>
        </w:tc>
        <w:tc>
          <w:tcPr>
            <w:tcW w:w="723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907F5" w:rsidRPr="007907F5" w:rsidTr="009D2F0D">
        <w:trPr>
          <w:jc w:val="center"/>
        </w:trPr>
        <w:tc>
          <w:tcPr>
            <w:tcW w:w="734" w:type="dxa"/>
            <w:vMerge w:val="restart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5070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48-12 «Научное обоснование и механизм формирования комплекса интеллектуальных продуктов по логистике на рынке инноваций»</w:t>
            </w:r>
          </w:p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F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</w:t>
            </w:r>
            <w:proofErr w:type="spellStart"/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д.э.н</w:t>
            </w:r>
            <w:proofErr w:type="spellEnd"/>
            <w:r w:rsidRPr="007907F5">
              <w:rPr>
                <w:rFonts w:ascii="Times New Roman" w:hAnsi="Times New Roman" w:cs="Times New Roman"/>
                <w:sz w:val="24"/>
                <w:szCs w:val="24"/>
              </w:rPr>
              <w:t xml:space="preserve">., проф. </w:t>
            </w:r>
            <w:proofErr w:type="spellStart"/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Сосунова</w:t>
            </w:r>
            <w:proofErr w:type="spellEnd"/>
            <w:r w:rsidRPr="007907F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12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02.04.2012-</w:t>
            </w:r>
          </w:p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15.10.2015</w:t>
            </w:r>
          </w:p>
        </w:tc>
        <w:tc>
          <w:tcPr>
            <w:tcW w:w="2074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СГЭУ</w:t>
            </w:r>
          </w:p>
        </w:tc>
        <w:tc>
          <w:tcPr>
            <w:tcW w:w="723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907F5" w:rsidRPr="007907F5" w:rsidTr="009D2F0D">
        <w:trPr>
          <w:jc w:val="center"/>
        </w:trPr>
        <w:tc>
          <w:tcPr>
            <w:tcW w:w="734" w:type="dxa"/>
            <w:vMerge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F5">
              <w:rPr>
                <w:rFonts w:ascii="Times New Roman" w:hAnsi="Times New Roman" w:cs="Times New Roman"/>
                <w:sz w:val="24"/>
                <w:szCs w:val="24"/>
              </w:rPr>
              <w:t xml:space="preserve">68-12 «Управление </w:t>
            </w:r>
            <w:proofErr w:type="spellStart"/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логитическими</w:t>
            </w:r>
            <w:proofErr w:type="spellEnd"/>
            <w:r w:rsidRPr="007907F5">
              <w:rPr>
                <w:rFonts w:ascii="Times New Roman" w:hAnsi="Times New Roman" w:cs="Times New Roman"/>
                <w:sz w:val="24"/>
                <w:szCs w:val="24"/>
              </w:rPr>
              <w:t xml:space="preserve"> рисками в системах жилищного строительства»</w:t>
            </w:r>
          </w:p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F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</w:t>
            </w:r>
            <w:proofErr w:type="spellStart"/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д.э.н</w:t>
            </w:r>
            <w:proofErr w:type="spellEnd"/>
            <w:r w:rsidRPr="007907F5">
              <w:rPr>
                <w:rFonts w:ascii="Times New Roman" w:hAnsi="Times New Roman" w:cs="Times New Roman"/>
                <w:sz w:val="24"/>
                <w:szCs w:val="24"/>
              </w:rPr>
              <w:t xml:space="preserve">., проф. </w:t>
            </w:r>
            <w:proofErr w:type="spellStart"/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Сосунова</w:t>
            </w:r>
            <w:proofErr w:type="spellEnd"/>
            <w:r w:rsidRPr="007907F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12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28.04.2012-</w:t>
            </w:r>
          </w:p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28.04.2014</w:t>
            </w:r>
          </w:p>
        </w:tc>
        <w:tc>
          <w:tcPr>
            <w:tcW w:w="2074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«Проектно-промышленное строительное объединение (ППСО)» АО «</w:t>
            </w:r>
            <w:proofErr w:type="spellStart"/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Авиакор</w:t>
            </w:r>
            <w:proofErr w:type="spellEnd"/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3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</w:tr>
      <w:tr w:rsidR="007907F5" w:rsidRPr="007907F5" w:rsidTr="009D2F0D">
        <w:trPr>
          <w:jc w:val="center"/>
        </w:trPr>
        <w:tc>
          <w:tcPr>
            <w:tcW w:w="734" w:type="dxa"/>
            <w:vMerge w:val="restart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070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40-14 «Научно методическое обоснование создания службы логистики в системе управления «Корпорации Кошелев»</w:t>
            </w:r>
          </w:p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F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</w:t>
            </w:r>
            <w:proofErr w:type="spellStart"/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д.э.н</w:t>
            </w:r>
            <w:proofErr w:type="spellEnd"/>
            <w:r w:rsidRPr="007907F5">
              <w:rPr>
                <w:rFonts w:ascii="Times New Roman" w:hAnsi="Times New Roman" w:cs="Times New Roman"/>
                <w:sz w:val="24"/>
                <w:szCs w:val="24"/>
              </w:rPr>
              <w:t xml:space="preserve">., проф. </w:t>
            </w:r>
            <w:proofErr w:type="spellStart"/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Сосунова</w:t>
            </w:r>
            <w:proofErr w:type="spellEnd"/>
            <w:r w:rsidRPr="007907F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12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01.12.2014-31.05.2016</w:t>
            </w:r>
          </w:p>
        </w:tc>
        <w:tc>
          <w:tcPr>
            <w:tcW w:w="2074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«КОШЕЛЕВ-ПРОЕКТ Самара»</w:t>
            </w:r>
          </w:p>
        </w:tc>
        <w:tc>
          <w:tcPr>
            <w:tcW w:w="723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7907F5" w:rsidRPr="007907F5" w:rsidTr="009D2F0D">
        <w:trPr>
          <w:jc w:val="center"/>
        </w:trPr>
        <w:tc>
          <w:tcPr>
            <w:tcW w:w="734" w:type="dxa"/>
            <w:vMerge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68-14 «Стратегическое и оперативное управления услугами автотранспортных предприятий»</w:t>
            </w:r>
          </w:p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F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</w:t>
            </w:r>
            <w:proofErr w:type="spellStart"/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д.э.н</w:t>
            </w:r>
            <w:proofErr w:type="spellEnd"/>
            <w:r w:rsidRPr="007907F5">
              <w:rPr>
                <w:rFonts w:ascii="Times New Roman" w:hAnsi="Times New Roman" w:cs="Times New Roman"/>
                <w:sz w:val="24"/>
                <w:szCs w:val="24"/>
              </w:rPr>
              <w:t xml:space="preserve">., доц. </w:t>
            </w:r>
            <w:proofErr w:type="spellStart"/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Тойменцева</w:t>
            </w:r>
            <w:proofErr w:type="spellEnd"/>
            <w:r w:rsidRPr="007907F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412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15.12.2014-</w:t>
            </w:r>
          </w:p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5.02.2015</w:t>
            </w:r>
          </w:p>
        </w:tc>
        <w:tc>
          <w:tcPr>
            <w:tcW w:w="2074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«Вектор»</w:t>
            </w:r>
          </w:p>
        </w:tc>
        <w:tc>
          <w:tcPr>
            <w:tcW w:w="723" w:type="dxa"/>
          </w:tcPr>
          <w:p w:rsidR="007907F5" w:rsidRPr="007907F5" w:rsidRDefault="007907F5" w:rsidP="007907F5">
            <w:pPr>
              <w:widowControl/>
              <w:autoSpaceDE/>
              <w:autoSpaceDN/>
              <w:adjustRightInd/>
              <w:spacing w:line="266" w:lineRule="exact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F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ind w:firstLine="677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z w:val="24"/>
          <w:szCs w:val="24"/>
        </w:rPr>
        <w:t>На общую сумму 5 650 000 руб.</w:t>
      </w:r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right="50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z w:val="24"/>
          <w:szCs w:val="24"/>
        </w:rPr>
        <w:t>Преподаватели кафедры неоднократно выступали оппонентами и рецензентами по кандидатским и докторским диссертациям и авторефератам, а также учебникам и учебным пособиям.</w:t>
      </w:r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right="50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z w:val="24"/>
          <w:szCs w:val="24"/>
        </w:rPr>
        <w:t xml:space="preserve">Идет подготовка по созданию </w:t>
      </w:r>
      <w:proofErr w:type="spellStart"/>
      <w:r w:rsidRPr="007907F5">
        <w:rPr>
          <w:rFonts w:ascii="Times New Roman" w:hAnsi="Times New Roman" w:cs="Times New Roman"/>
          <w:sz w:val="24"/>
          <w:szCs w:val="24"/>
        </w:rPr>
        <w:t>логистической</w:t>
      </w:r>
      <w:proofErr w:type="spellEnd"/>
      <w:r w:rsidRPr="007907F5">
        <w:rPr>
          <w:rFonts w:ascii="Times New Roman" w:hAnsi="Times New Roman" w:cs="Times New Roman"/>
          <w:sz w:val="24"/>
          <w:szCs w:val="24"/>
        </w:rPr>
        <w:t xml:space="preserve"> ассоциации «Волга».</w:t>
      </w:r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right="50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z w:val="24"/>
          <w:szCs w:val="24"/>
        </w:rPr>
        <w:t>В 2013 году при кафедре маркетинга и логистики создан Центр маркетинговых исследований. Целью деятельности ЦМИ является предоставление услуг образовательного и консультационного характера по проблемам маркетинга, логистики, коммерции, сервиса и туризма, осуществление коммуникационной деятельности среди абитуриентов для различных программ обучения. Заключены договора на сумму 336 тыс. руб., поступило на счет 170 тыс. руб.</w:t>
      </w:r>
    </w:p>
    <w:p w:rsidR="00053E1D" w:rsidRDefault="00053E1D" w:rsidP="007907F5">
      <w:pPr>
        <w:widowControl/>
        <w:shd w:val="clear" w:color="auto" w:fill="FFFFFF"/>
        <w:autoSpaceDE/>
        <w:autoSpaceDN/>
        <w:adjustRightInd/>
        <w:spacing w:line="266" w:lineRule="exact"/>
        <w:ind w:right="43" w:firstLine="67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right="43" w:firstLine="6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7F5">
        <w:rPr>
          <w:rFonts w:ascii="Times New Roman" w:hAnsi="Times New Roman" w:cs="Times New Roman"/>
          <w:b/>
          <w:sz w:val="24"/>
          <w:szCs w:val="24"/>
        </w:rPr>
        <w:lastRenderedPageBreak/>
        <w:t>5. Научно-исследовательская работа студентов.</w:t>
      </w:r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right="36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z w:val="24"/>
          <w:szCs w:val="24"/>
        </w:rPr>
        <w:t>Научно-исследовательская работа студентов осуществляется кафедрой совместно со Студенческим научным обществом.</w:t>
      </w:r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right="36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z w:val="24"/>
          <w:szCs w:val="24"/>
        </w:rPr>
        <w:t xml:space="preserve">В хоздоговорной тематике принимали участие 39 студентов, они выполняли </w:t>
      </w:r>
      <w:proofErr w:type="gramStart"/>
      <w:r w:rsidRPr="007907F5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7907F5">
        <w:rPr>
          <w:rFonts w:ascii="Times New Roman" w:hAnsi="Times New Roman" w:cs="Times New Roman"/>
          <w:sz w:val="24"/>
          <w:szCs w:val="24"/>
        </w:rPr>
        <w:t xml:space="preserve"> как по внутренним, так и по внешним темам.</w:t>
      </w:r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right="36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z w:val="24"/>
          <w:szCs w:val="24"/>
        </w:rPr>
        <w:t>На кафедре ведется активная научно-исследовательская работа со студентами. Под руководством профессорско-преподавательского состава кафедры 156 студентов выступили на международных научно-практических конференциях и готовили к публикации статьи.</w:t>
      </w:r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right="36" w:firstLine="6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7F5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7907F5">
        <w:rPr>
          <w:rFonts w:ascii="Times New Roman" w:hAnsi="Times New Roman" w:cs="Times New Roman"/>
          <w:b/>
          <w:sz w:val="24"/>
          <w:szCs w:val="24"/>
        </w:rPr>
        <w:t>Внеучебная</w:t>
      </w:r>
      <w:proofErr w:type="spellEnd"/>
      <w:r w:rsidRPr="007907F5"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right="1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z w:val="24"/>
          <w:szCs w:val="24"/>
        </w:rPr>
        <w:t xml:space="preserve">В соответствии с планом воспитательной работы осуществляется работа кураторов на первом и втором курсе (Агафонова А.Н., </w:t>
      </w:r>
      <w:proofErr w:type="spellStart"/>
      <w:r w:rsidRPr="007907F5">
        <w:rPr>
          <w:rFonts w:ascii="Times New Roman" w:hAnsi="Times New Roman" w:cs="Times New Roman"/>
          <w:sz w:val="24"/>
          <w:szCs w:val="24"/>
        </w:rPr>
        <w:t>Мухаметзянова</w:t>
      </w:r>
      <w:proofErr w:type="spellEnd"/>
      <w:r w:rsidRPr="007907F5">
        <w:rPr>
          <w:rFonts w:ascii="Times New Roman" w:hAnsi="Times New Roman" w:cs="Times New Roman"/>
          <w:sz w:val="24"/>
          <w:szCs w:val="24"/>
        </w:rPr>
        <w:t xml:space="preserve"> Л.Х., Карпов И.А., </w:t>
      </w:r>
      <w:proofErr w:type="spellStart"/>
      <w:r w:rsidRPr="007907F5">
        <w:rPr>
          <w:rFonts w:ascii="Times New Roman" w:hAnsi="Times New Roman" w:cs="Times New Roman"/>
          <w:sz w:val="24"/>
          <w:szCs w:val="24"/>
        </w:rPr>
        <w:t>Динукова</w:t>
      </w:r>
      <w:proofErr w:type="spellEnd"/>
      <w:r w:rsidRPr="007907F5">
        <w:rPr>
          <w:rFonts w:ascii="Times New Roman" w:hAnsi="Times New Roman" w:cs="Times New Roman"/>
          <w:sz w:val="24"/>
          <w:szCs w:val="24"/>
        </w:rPr>
        <w:t xml:space="preserve"> О.А., Рахматуллина А.Р., </w:t>
      </w:r>
      <w:proofErr w:type="spellStart"/>
      <w:r w:rsidRPr="007907F5">
        <w:rPr>
          <w:rFonts w:ascii="Times New Roman" w:hAnsi="Times New Roman" w:cs="Times New Roman"/>
          <w:sz w:val="24"/>
          <w:szCs w:val="24"/>
        </w:rPr>
        <w:t>Тойменцева</w:t>
      </w:r>
      <w:proofErr w:type="spellEnd"/>
      <w:r w:rsidRPr="007907F5">
        <w:rPr>
          <w:rFonts w:ascii="Times New Roman" w:hAnsi="Times New Roman" w:cs="Times New Roman"/>
          <w:sz w:val="24"/>
          <w:szCs w:val="24"/>
        </w:rPr>
        <w:t xml:space="preserve"> И.А.).</w:t>
      </w:r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right="1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z w:val="24"/>
          <w:szCs w:val="24"/>
        </w:rPr>
        <w:t xml:space="preserve">Положительным элементом воспитательной работы является заинтересованность преподавателей в организации фестиваля «Студенческая весна», спортивных мероприятий, выставок, форумов, круглых столов. </w:t>
      </w:r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right="1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z w:val="24"/>
          <w:szCs w:val="24"/>
        </w:rPr>
        <w:t xml:space="preserve">Студенты активно привлекаются к </w:t>
      </w:r>
      <w:proofErr w:type="spellStart"/>
      <w:r w:rsidRPr="007907F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907F5">
        <w:rPr>
          <w:rFonts w:ascii="Times New Roman" w:hAnsi="Times New Roman" w:cs="Times New Roman"/>
          <w:sz w:val="24"/>
          <w:szCs w:val="24"/>
        </w:rPr>
        <w:t xml:space="preserve"> работе на выставках, форумах, в школах.</w:t>
      </w:r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right="1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z w:val="24"/>
          <w:szCs w:val="24"/>
        </w:rPr>
        <w:t xml:space="preserve">Преподавателями кафедры осуществлялась подготовка студентов к участию во </w:t>
      </w:r>
      <w:proofErr w:type="spellStart"/>
      <w:r w:rsidRPr="007907F5">
        <w:rPr>
          <w:rFonts w:ascii="Times New Roman" w:hAnsi="Times New Roman" w:cs="Times New Roman"/>
          <w:sz w:val="24"/>
          <w:szCs w:val="24"/>
        </w:rPr>
        <w:t>внутривузовских</w:t>
      </w:r>
      <w:proofErr w:type="spellEnd"/>
      <w:r w:rsidRPr="007907F5">
        <w:rPr>
          <w:rFonts w:ascii="Times New Roman" w:hAnsi="Times New Roman" w:cs="Times New Roman"/>
          <w:sz w:val="24"/>
          <w:szCs w:val="24"/>
        </w:rPr>
        <w:t>, межвузовских, областных, международных конференциях и олимпиадах.</w:t>
      </w:r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right="1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z w:val="24"/>
          <w:szCs w:val="24"/>
        </w:rPr>
        <w:t xml:space="preserve">Результаты НИР студентов представлены в тезисах докладов, статьях, выступлениях на </w:t>
      </w:r>
      <w:proofErr w:type="spellStart"/>
      <w:r w:rsidRPr="007907F5">
        <w:rPr>
          <w:rFonts w:ascii="Times New Roman" w:hAnsi="Times New Roman" w:cs="Times New Roman"/>
          <w:sz w:val="24"/>
          <w:szCs w:val="24"/>
        </w:rPr>
        <w:t>внутривузовских</w:t>
      </w:r>
      <w:proofErr w:type="spellEnd"/>
      <w:r w:rsidRPr="007907F5">
        <w:rPr>
          <w:rFonts w:ascii="Times New Roman" w:hAnsi="Times New Roman" w:cs="Times New Roman"/>
          <w:sz w:val="24"/>
          <w:szCs w:val="24"/>
        </w:rPr>
        <w:t>, межвузовских, областных, международных конференциях и олимпиадах, используются при выполнении дипломных работ.</w:t>
      </w:r>
    </w:p>
    <w:p w:rsidR="007907F5" w:rsidRPr="007907F5" w:rsidRDefault="007907F5" w:rsidP="007907F5">
      <w:pPr>
        <w:widowControl/>
        <w:shd w:val="clear" w:color="auto" w:fill="FFFFFF"/>
        <w:autoSpaceDE/>
        <w:autoSpaceDN/>
        <w:adjustRightInd/>
        <w:spacing w:line="266" w:lineRule="exact"/>
        <w:ind w:right="1" w:firstLine="67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34104" w:rsidRPr="00FC4306" w:rsidRDefault="000A6DDA" w:rsidP="00C37923">
      <w:pPr>
        <w:shd w:val="clear" w:color="auto" w:fill="FFFFFF"/>
        <w:spacing w:line="266" w:lineRule="exact"/>
        <w:ind w:right="432" w:firstLine="67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4306">
        <w:rPr>
          <w:rFonts w:ascii="Times New Roman" w:hAnsi="Times New Roman" w:cs="Times New Roman"/>
          <w:i/>
          <w:iCs/>
          <w:sz w:val="24"/>
          <w:szCs w:val="24"/>
        </w:rPr>
        <w:t>Оценивая в ц</w:t>
      </w:r>
      <w:r w:rsidR="00B34104" w:rsidRPr="00FC4306">
        <w:rPr>
          <w:rFonts w:ascii="Times New Roman" w:hAnsi="Times New Roman" w:cs="Times New Roman"/>
          <w:i/>
          <w:iCs/>
          <w:sz w:val="24"/>
          <w:szCs w:val="24"/>
        </w:rPr>
        <w:t>ело</w:t>
      </w:r>
      <w:r w:rsidRPr="00FC4306">
        <w:rPr>
          <w:rFonts w:ascii="Times New Roman" w:hAnsi="Times New Roman" w:cs="Times New Roman"/>
          <w:i/>
          <w:iCs/>
          <w:sz w:val="24"/>
          <w:szCs w:val="24"/>
        </w:rPr>
        <w:t>м работу положительно, необходимо отметить следующие недостатки:</w:t>
      </w:r>
    </w:p>
    <w:p w:rsidR="00646165" w:rsidRPr="00646165" w:rsidRDefault="00B34104" w:rsidP="00646165">
      <w:pPr>
        <w:shd w:val="clear" w:color="auto" w:fill="FFFFFF"/>
        <w:spacing w:line="266" w:lineRule="exact"/>
        <w:ind w:right="432" w:firstLine="677"/>
        <w:rPr>
          <w:rFonts w:ascii="Times New Roman" w:hAnsi="Times New Roman" w:cs="Times New Roman"/>
          <w:sz w:val="24"/>
          <w:szCs w:val="24"/>
        </w:rPr>
      </w:pPr>
      <w:r w:rsidRPr="00CA4A73">
        <w:rPr>
          <w:rFonts w:ascii="Times New Roman" w:hAnsi="Times New Roman" w:cs="Times New Roman"/>
          <w:sz w:val="24"/>
          <w:szCs w:val="24"/>
        </w:rPr>
        <w:t xml:space="preserve">- </w:t>
      </w:r>
      <w:r w:rsidR="000A6DDA" w:rsidRPr="00646165">
        <w:rPr>
          <w:rFonts w:ascii="Times New Roman" w:hAnsi="Times New Roman" w:cs="Times New Roman"/>
          <w:sz w:val="24"/>
          <w:szCs w:val="24"/>
        </w:rPr>
        <w:t>недостаточная пуб</w:t>
      </w:r>
      <w:r w:rsidRPr="00646165">
        <w:rPr>
          <w:rFonts w:ascii="Times New Roman" w:hAnsi="Times New Roman" w:cs="Times New Roman"/>
          <w:sz w:val="24"/>
          <w:szCs w:val="24"/>
        </w:rPr>
        <w:t>ли</w:t>
      </w:r>
      <w:r w:rsidR="000A6DDA" w:rsidRPr="00646165">
        <w:rPr>
          <w:rFonts w:ascii="Times New Roman" w:hAnsi="Times New Roman" w:cs="Times New Roman"/>
          <w:sz w:val="24"/>
          <w:szCs w:val="24"/>
        </w:rPr>
        <w:t xml:space="preserve">кационная </w:t>
      </w:r>
      <w:r w:rsidRPr="00646165">
        <w:rPr>
          <w:rFonts w:ascii="Times New Roman" w:hAnsi="Times New Roman" w:cs="Times New Roman"/>
          <w:sz w:val="24"/>
          <w:szCs w:val="24"/>
        </w:rPr>
        <w:t xml:space="preserve">активность </w:t>
      </w:r>
      <w:r w:rsidR="00646165">
        <w:rPr>
          <w:rFonts w:ascii="Times New Roman" w:hAnsi="Times New Roman" w:cs="Times New Roman"/>
          <w:sz w:val="24"/>
          <w:szCs w:val="24"/>
        </w:rPr>
        <w:t xml:space="preserve">аспирантов, магистрантов в изданиях, индексируемых в </w:t>
      </w:r>
      <w:r w:rsidR="00646165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646165" w:rsidRPr="00646165">
        <w:rPr>
          <w:rFonts w:ascii="Times New Roman" w:hAnsi="Times New Roman" w:cs="Times New Roman"/>
          <w:sz w:val="24"/>
          <w:szCs w:val="24"/>
        </w:rPr>
        <w:t xml:space="preserve"> </w:t>
      </w:r>
      <w:r w:rsidR="0064616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46165" w:rsidRPr="00646165">
        <w:rPr>
          <w:rFonts w:ascii="Times New Roman" w:hAnsi="Times New Roman" w:cs="Times New Roman"/>
          <w:sz w:val="24"/>
          <w:szCs w:val="24"/>
        </w:rPr>
        <w:t xml:space="preserve"> </w:t>
      </w:r>
      <w:r w:rsidR="00646165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="00646165">
        <w:rPr>
          <w:rFonts w:ascii="Times New Roman" w:hAnsi="Times New Roman" w:cs="Times New Roman"/>
          <w:sz w:val="24"/>
          <w:szCs w:val="24"/>
        </w:rPr>
        <w:t>,</w:t>
      </w:r>
      <w:r w:rsidR="00646165" w:rsidRPr="00646165">
        <w:rPr>
          <w:rFonts w:ascii="Times New Roman" w:hAnsi="Times New Roman" w:cs="Times New Roman"/>
          <w:sz w:val="24"/>
          <w:szCs w:val="24"/>
        </w:rPr>
        <w:t xml:space="preserve"> </w:t>
      </w:r>
      <w:r w:rsidR="00646165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="0064616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46165" w:rsidRDefault="00B34104" w:rsidP="00646165">
      <w:pPr>
        <w:shd w:val="clear" w:color="auto" w:fill="FFFFFF"/>
        <w:tabs>
          <w:tab w:val="left" w:pos="9923"/>
        </w:tabs>
        <w:spacing w:line="266" w:lineRule="exact"/>
        <w:ind w:right="1" w:firstLine="677"/>
        <w:rPr>
          <w:rFonts w:ascii="Times New Roman" w:hAnsi="Times New Roman" w:cs="Times New Roman"/>
          <w:sz w:val="24"/>
          <w:szCs w:val="24"/>
        </w:rPr>
      </w:pPr>
      <w:r w:rsidRPr="00646165">
        <w:rPr>
          <w:rFonts w:ascii="Times New Roman" w:hAnsi="Times New Roman" w:cs="Times New Roman"/>
          <w:sz w:val="24"/>
          <w:szCs w:val="24"/>
        </w:rPr>
        <w:t xml:space="preserve">- </w:t>
      </w:r>
      <w:r w:rsidR="000A6DDA" w:rsidRPr="00646165">
        <w:rPr>
          <w:rFonts w:ascii="Times New Roman" w:hAnsi="Times New Roman" w:cs="Times New Roman"/>
          <w:sz w:val="24"/>
          <w:szCs w:val="24"/>
        </w:rPr>
        <w:t>отсутствие</w:t>
      </w:r>
      <w:r w:rsidR="00646165" w:rsidRPr="00646165">
        <w:rPr>
          <w:rFonts w:ascii="Times New Roman" w:hAnsi="Times New Roman" w:cs="Times New Roman"/>
          <w:sz w:val="24"/>
          <w:szCs w:val="24"/>
        </w:rPr>
        <w:t xml:space="preserve"> стажировок за границей за счет г</w:t>
      </w:r>
      <w:r w:rsidR="000A6DDA" w:rsidRPr="00646165">
        <w:rPr>
          <w:rFonts w:ascii="Times New Roman" w:hAnsi="Times New Roman" w:cs="Times New Roman"/>
          <w:sz w:val="24"/>
          <w:szCs w:val="24"/>
        </w:rPr>
        <w:t>рантов.</w:t>
      </w:r>
      <w:r w:rsidR="000A6DDA" w:rsidRPr="00CA4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165" w:rsidRDefault="00646165" w:rsidP="00FC4306">
      <w:pPr>
        <w:shd w:val="clear" w:color="auto" w:fill="FFFFFF"/>
        <w:spacing w:line="266" w:lineRule="exact"/>
        <w:ind w:right="4320" w:firstLine="677"/>
        <w:rPr>
          <w:rFonts w:ascii="Times New Roman" w:hAnsi="Times New Roman" w:cs="Times New Roman"/>
          <w:sz w:val="24"/>
          <w:szCs w:val="24"/>
        </w:rPr>
      </w:pPr>
    </w:p>
    <w:p w:rsidR="00AE338F" w:rsidRPr="00FC4306" w:rsidRDefault="000A6DDA" w:rsidP="00FC4306">
      <w:pPr>
        <w:shd w:val="clear" w:color="auto" w:fill="FFFFFF"/>
        <w:spacing w:line="266" w:lineRule="exact"/>
        <w:ind w:right="4320" w:firstLine="677"/>
        <w:rPr>
          <w:rFonts w:ascii="Times New Roman" w:hAnsi="Times New Roman" w:cs="Times New Roman"/>
          <w:sz w:val="24"/>
          <w:szCs w:val="24"/>
        </w:rPr>
      </w:pPr>
      <w:r w:rsidRPr="00CA4A73">
        <w:rPr>
          <w:rFonts w:ascii="Times New Roman" w:hAnsi="Times New Roman" w:cs="Times New Roman"/>
          <w:sz w:val="24"/>
          <w:szCs w:val="24"/>
        </w:rPr>
        <w:t>Ученый совет университета постановляет:</w:t>
      </w:r>
    </w:p>
    <w:p w:rsidR="007907F5" w:rsidRPr="007907F5" w:rsidRDefault="00053E1D" w:rsidP="007907F5">
      <w:pPr>
        <w:widowControl/>
        <w:numPr>
          <w:ilvl w:val="0"/>
          <w:numId w:val="1"/>
        </w:numPr>
        <w:shd w:val="clear" w:color="auto" w:fill="FFFFFF"/>
        <w:tabs>
          <w:tab w:val="left" w:pos="994"/>
        </w:tabs>
        <w:autoSpaceDE/>
        <w:autoSpaceDN/>
        <w:adjustRightInd/>
        <w:spacing w:line="266" w:lineRule="exact"/>
        <w:ind w:right="43"/>
        <w:jc w:val="both"/>
        <w:rPr>
          <w:rFonts w:ascii="Times New Roman" w:hAnsi="Times New Roman" w:cs="Times New Roman"/>
          <w:spacing w:val="-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заведующего</w:t>
      </w:r>
      <w:r w:rsidR="007907F5" w:rsidRPr="007907F5">
        <w:rPr>
          <w:rFonts w:ascii="Times New Roman" w:hAnsi="Times New Roman" w:cs="Times New Roman"/>
          <w:sz w:val="24"/>
          <w:szCs w:val="24"/>
        </w:rPr>
        <w:t xml:space="preserve"> кафедрой маркетинга и логистики, </w:t>
      </w:r>
      <w:proofErr w:type="spellStart"/>
      <w:r w:rsidR="007907F5" w:rsidRPr="007907F5">
        <w:rPr>
          <w:rFonts w:ascii="Times New Roman" w:hAnsi="Times New Roman" w:cs="Times New Roman"/>
          <w:sz w:val="24"/>
          <w:szCs w:val="24"/>
        </w:rPr>
        <w:t>д.э.н</w:t>
      </w:r>
      <w:proofErr w:type="spellEnd"/>
      <w:r w:rsidR="007907F5" w:rsidRPr="007907F5">
        <w:rPr>
          <w:rFonts w:ascii="Times New Roman" w:hAnsi="Times New Roman" w:cs="Times New Roman"/>
          <w:sz w:val="24"/>
          <w:szCs w:val="24"/>
        </w:rPr>
        <w:t xml:space="preserve">., профессора </w:t>
      </w:r>
      <w:proofErr w:type="spellStart"/>
      <w:r w:rsidR="007907F5" w:rsidRPr="007907F5">
        <w:rPr>
          <w:rFonts w:ascii="Times New Roman" w:hAnsi="Times New Roman" w:cs="Times New Roman"/>
          <w:sz w:val="24"/>
          <w:szCs w:val="24"/>
        </w:rPr>
        <w:t>Сосуновой</w:t>
      </w:r>
      <w:proofErr w:type="spellEnd"/>
      <w:r w:rsidR="007907F5" w:rsidRPr="007907F5">
        <w:rPr>
          <w:rFonts w:ascii="Times New Roman" w:hAnsi="Times New Roman" w:cs="Times New Roman"/>
          <w:sz w:val="24"/>
          <w:szCs w:val="24"/>
        </w:rPr>
        <w:t xml:space="preserve"> Л.А. за истекший период признать положительной.</w:t>
      </w:r>
    </w:p>
    <w:p w:rsidR="007907F5" w:rsidRPr="007907F5" w:rsidRDefault="00053E1D" w:rsidP="007907F5">
      <w:pPr>
        <w:widowControl/>
        <w:numPr>
          <w:ilvl w:val="0"/>
          <w:numId w:val="1"/>
        </w:numPr>
        <w:shd w:val="clear" w:color="auto" w:fill="FFFFFF"/>
        <w:tabs>
          <w:tab w:val="left" w:pos="994"/>
        </w:tabs>
        <w:autoSpaceDE/>
        <w:autoSpaceDN/>
        <w:adjustRightInd/>
        <w:spacing w:line="266" w:lineRule="exact"/>
        <w:ind w:right="43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Заведующего</w:t>
      </w:r>
      <w:r w:rsidR="007907F5" w:rsidRPr="007907F5">
        <w:rPr>
          <w:rFonts w:ascii="Times New Roman" w:hAnsi="Times New Roman" w:cs="Times New Roman"/>
          <w:spacing w:val="-2"/>
          <w:sz w:val="24"/>
          <w:szCs w:val="24"/>
        </w:rPr>
        <w:t xml:space="preserve"> кафедрой маркетинга и логистики активизировать работу по </w:t>
      </w:r>
      <w:r w:rsidR="007907F5" w:rsidRPr="007907F5">
        <w:rPr>
          <w:rFonts w:ascii="Times New Roman" w:hAnsi="Times New Roman" w:cs="Times New Roman"/>
          <w:sz w:val="24"/>
          <w:szCs w:val="24"/>
        </w:rPr>
        <w:t>следующим направлениям:</w:t>
      </w:r>
    </w:p>
    <w:p w:rsidR="007907F5" w:rsidRPr="007907F5" w:rsidRDefault="007907F5" w:rsidP="00053E1D">
      <w:pPr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line="266" w:lineRule="exact"/>
        <w:ind w:left="709" w:right="43" w:firstLine="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7907F5">
        <w:rPr>
          <w:rFonts w:ascii="Times New Roman" w:hAnsi="Times New Roman" w:cs="Times New Roman"/>
          <w:spacing w:val="-4"/>
          <w:sz w:val="24"/>
          <w:szCs w:val="24"/>
        </w:rPr>
        <w:t xml:space="preserve">Обеспечить использование современных информационных технологий в учебном процессе, а </w:t>
      </w:r>
      <w:r w:rsidRPr="007907F5">
        <w:rPr>
          <w:rFonts w:ascii="Times New Roman" w:hAnsi="Times New Roman" w:cs="Times New Roman"/>
          <w:sz w:val="24"/>
          <w:szCs w:val="24"/>
        </w:rPr>
        <w:t>также применить методики преподавания с использованием дистанционного обучения, обеспечив заданиями не менее 20% дисциплин, читаемых на кафедре.</w:t>
      </w:r>
    </w:p>
    <w:p w:rsidR="007907F5" w:rsidRPr="007907F5" w:rsidRDefault="007907F5" w:rsidP="00053E1D">
      <w:pPr>
        <w:widowControl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autoSpaceDE/>
        <w:autoSpaceDN/>
        <w:adjustRightInd/>
        <w:spacing w:line="266" w:lineRule="exact"/>
        <w:ind w:left="709" w:right="3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z w:val="24"/>
          <w:szCs w:val="24"/>
        </w:rPr>
        <w:t xml:space="preserve">Подготовить к защите кандидатские и докторские диссертации, </w:t>
      </w:r>
      <w:r w:rsidRPr="007907F5">
        <w:rPr>
          <w:rFonts w:ascii="Times New Roman" w:hAnsi="Times New Roman" w:cs="Times New Roman"/>
          <w:spacing w:val="-5"/>
          <w:sz w:val="24"/>
          <w:szCs w:val="24"/>
        </w:rPr>
        <w:t xml:space="preserve">обеспечить защиту кандидатских диссертаций - 3 и докторских - 2 в течение </w:t>
      </w:r>
      <w:r w:rsidRPr="007907F5">
        <w:rPr>
          <w:rFonts w:ascii="Times New Roman" w:hAnsi="Times New Roman" w:cs="Times New Roman"/>
          <w:spacing w:val="19"/>
          <w:sz w:val="24"/>
          <w:szCs w:val="24"/>
        </w:rPr>
        <w:t>2015-2020</w:t>
      </w:r>
      <w:r w:rsidRPr="007907F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907F5" w:rsidRPr="007907F5" w:rsidRDefault="007907F5" w:rsidP="00053E1D">
      <w:pPr>
        <w:widowControl/>
        <w:numPr>
          <w:ilvl w:val="0"/>
          <w:numId w:val="8"/>
        </w:numPr>
        <w:shd w:val="clear" w:color="auto" w:fill="FFFFFF"/>
        <w:tabs>
          <w:tab w:val="left" w:pos="567"/>
          <w:tab w:val="left" w:pos="857"/>
          <w:tab w:val="left" w:pos="1134"/>
        </w:tabs>
        <w:autoSpaceDE/>
        <w:autoSpaceDN/>
        <w:adjustRightInd/>
        <w:spacing w:line="266" w:lineRule="exact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z w:val="24"/>
          <w:szCs w:val="24"/>
        </w:rPr>
        <w:t>Обеспечить активное участие в конкурсах грантов РГНФ, РФФИ и др. фондов с привлечением ведущих докторов наук, профессоров в качестве руководителей при выполнении внутренних нормативов: не менее 1 заявки на международные гранты и не менее 3 заявок от кафедры на Российские гранты в год.</w:t>
      </w:r>
    </w:p>
    <w:p w:rsidR="007907F5" w:rsidRPr="007907F5" w:rsidRDefault="007907F5" w:rsidP="00053E1D">
      <w:pPr>
        <w:widowControl/>
        <w:numPr>
          <w:ilvl w:val="0"/>
          <w:numId w:val="8"/>
        </w:numPr>
        <w:shd w:val="clear" w:color="auto" w:fill="FFFFFF"/>
        <w:tabs>
          <w:tab w:val="left" w:pos="567"/>
          <w:tab w:val="left" w:pos="1134"/>
          <w:tab w:val="left" w:pos="1174"/>
        </w:tabs>
        <w:autoSpaceDE/>
        <w:autoSpaceDN/>
        <w:adjustRightInd/>
        <w:spacing w:line="266" w:lineRule="exact"/>
        <w:ind w:left="709" w:right="36" w:firstLine="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7907F5">
        <w:rPr>
          <w:rFonts w:ascii="Times New Roman" w:hAnsi="Times New Roman" w:cs="Times New Roman"/>
          <w:sz w:val="24"/>
          <w:szCs w:val="24"/>
        </w:rPr>
        <w:t xml:space="preserve">Создать кадровый резерв кафедры выпускников и аспирантов, обеспечив их </w:t>
      </w:r>
      <w:r w:rsidRPr="007907F5">
        <w:rPr>
          <w:rFonts w:ascii="Times New Roman" w:hAnsi="Times New Roman" w:cs="Times New Roman"/>
          <w:spacing w:val="-3"/>
          <w:sz w:val="24"/>
          <w:szCs w:val="24"/>
        </w:rPr>
        <w:t xml:space="preserve">участие в деятельности Ассоциации выпускников </w:t>
      </w:r>
      <w:proofErr w:type="spellStart"/>
      <w:r w:rsidRPr="007907F5">
        <w:rPr>
          <w:rFonts w:ascii="Times New Roman" w:hAnsi="Times New Roman" w:cs="Times New Roman"/>
          <w:spacing w:val="-3"/>
          <w:sz w:val="24"/>
          <w:szCs w:val="24"/>
        </w:rPr>
        <w:t>ИКМиС</w:t>
      </w:r>
      <w:proofErr w:type="spellEnd"/>
      <w:r w:rsidRPr="007907F5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7907F5" w:rsidRPr="007907F5" w:rsidRDefault="007907F5" w:rsidP="00053E1D">
      <w:pPr>
        <w:widowControl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autoSpaceDE/>
        <w:autoSpaceDN/>
        <w:adjustRightInd/>
        <w:spacing w:line="266" w:lineRule="exact"/>
        <w:ind w:left="709" w:right="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pacing w:val="-1"/>
          <w:sz w:val="24"/>
          <w:szCs w:val="24"/>
        </w:rPr>
        <w:t xml:space="preserve">Обеспечить достижение среднего </w:t>
      </w:r>
      <w:proofErr w:type="gramStart"/>
      <w:r w:rsidRPr="007907F5">
        <w:rPr>
          <w:rFonts w:ascii="Times New Roman" w:hAnsi="Times New Roman" w:cs="Times New Roman"/>
          <w:spacing w:val="-1"/>
          <w:sz w:val="24"/>
          <w:szCs w:val="24"/>
        </w:rPr>
        <w:t>индекса цитируемости публикаций преподавателей кафедры</w:t>
      </w:r>
      <w:proofErr w:type="gramEnd"/>
      <w:r w:rsidRPr="007907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07F5">
        <w:rPr>
          <w:rFonts w:ascii="Times New Roman" w:hAnsi="Times New Roman" w:cs="Times New Roman"/>
          <w:spacing w:val="-3"/>
          <w:sz w:val="24"/>
          <w:szCs w:val="24"/>
        </w:rPr>
        <w:t xml:space="preserve">не менее 4. </w:t>
      </w:r>
    </w:p>
    <w:p w:rsidR="007907F5" w:rsidRPr="007907F5" w:rsidRDefault="007907F5" w:rsidP="00053E1D">
      <w:pPr>
        <w:widowControl/>
        <w:numPr>
          <w:ilvl w:val="0"/>
          <w:numId w:val="8"/>
        </w:numPr>
        <w:shd w:val="clear" w:color="auto" w:fill="FFFFFF"/>
        <w:tabs>
          <w:tab w:val="left" w:pos="567"/>
          <w:tab w:val="left" w:pos="1134"/>
          <w:tab w:val="left" w:pos="1181"/>
        </w:tabs>
        <w:autoSpaceDE/>
        <w:autoSpaceDN/>
        <w:adjustRightInd/>
        <w:spacing w:line="266" w:lineRule="exact"/>
        <w:ind w:left="709" w:right="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pacing w:val="-1"/>
          <w:sz w:val="24"/>
          <w:szCs w:val="24"/>
        </w:rPr>
        <w:t xml:space="preserve">Ежегодно обеспечивать выполнение научных исследований по внешним заказам </w:t>
      </w:r>
      <w:r w:rsidRPr="007907F5">
        <w:rPr>
          <w:rFonts w:ascii="Times New Roman" w:hAnsi="Times New Roman" w:cs="Times New Roman"/>
          <w:sz w:val="24"/>
          <w:szCs w:val="24"/>
        </w:rPr>
        <w:t>не ниже установленного вузом норматива.</w:t>
      </w:r>
    </w:p>
    <w:p w:rsidR="007907F5" w:rsidRPr="007907F5" w:rsidRDefault="007907F5" w:rsidP="00053E1D">
      <w:pPr>
        <w:widowControl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autoSpaceDE/>
        <w:autoSpaceDN/>
        <w:adjustRightInd/>
        <w:spacing w:line="266" w:lineRule="exact"/>
        <w:ind w:left="709" w:right="1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7F5">
        <w:rPr>
          <w:rFonts w:ascii="Times New Roman" w:hAnsi="Times New Roman" w:cs="Times New Roman"/>
          <w:sz w:val="24"/>
          <w:szCs w:val="24"/>
        </w:rPr>
        <w:t xml:space="preserve">Обеспечить выполнение следующих общеинститутских годовых нормативов публикационной активности ППС: </w:t>
      </w:r>
      <w:r w:rsidRPr="007907F5">
        <w:rPr>
          <w:rFonts w:ascii="Times New Roman" w:hAnsi="Times New Roman" w:cs="Times New Roman"/>
          <w:spacing w:val="-4"/>
          <w:sz w:val="24"/>
          <w:szCs w:val="24"/>
        </w:rPr>
        <w:t xml:space="preserve">1 статья на кафедру в год в изданиях, индексируемых </w:t>
      </w:r>
      <w:proofErr w:type="spellStart"/>
      <w:r w:rsidRPr="007907F5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7907F5">
        <w:rPr>
          <w:rFonts w:ascii="Times New Roman" w:hAnsi="Times New Roman" w:cs="Times New Roman"/>
          <w:sz w:val="24"/>
          <w:szCs w:val="24"/>
        </w:rPr>
        <w:t xml:space="preserve"> (или </w:t>
      </w:r>
      <w:proofErr w:type="spellStart"/>
      <w:r w:rsidRPr="007907F5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790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7F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90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7F5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7907F5">
        <w:rPr>
          <w:rFonts w:ascii="Times New Roman" w:hAnsi="Times New Roman" w:cs="Times New Roman"/>
          <w:sz w:val="24"/>
          <w:szCs w:val="24"/>
        </w:rPr>
        <w:t xml:space="preserve">); </w:t>
      </w:r>
      <w:r w:rsidRPr="007907F5">
        <w:rPr>
          <w:rFonts w:ascii="Times New Roman" w:hAnsi="Times New Roman" w:cs="Times New Roman"/>
          <w:spacing w:val="-3"/>
          <w:sz w:val="24"/>
          <w:szCs w:val="24"/>
        </w:rPr>
        <w:t>2 статьи в год в изданиях ВАК и 2 статьи в изданиях, индексируемых РИНЦ для профессоров;  1 статья</w:t>
      </w:r>
      <w:r w:rsidRPr="007907F5">
        <w:rPr>
          <w:rFonts w:ascii="Times New Roman" w:hAnsi="Times New Roman" w:cs="Times New Roman"/>
          <w:spacing w:val="-2"/>
          <w:sz w:val="24"/>
          <w:szCs w:val="24"/>
        </w:rPr>
        <w:t xml:space="preserve"> в год в изданиях ВАК и 2 статьи в изданиях, индексируемых в РИНЦ для доцентов;</w:t>
      </w:r>
      <w:proofErr w:type="gramEnd"/>
      <w:r w:rsidRPr="007907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07F5">
        <w:rPr>
          <w:rFonts w:ascii="Times New Roman" w:hAnsi="Times New Roman" w:cs="Times New Roman"/>
          <w:iCs/>
          <w:spacing w:val="-3"/>
          <w:sz w:val="24"/>
          <w:szCs w:val="24"/>
        </w:rPr>
        <w:t>2</w:t>
      </w:r>
      <w:r w:rsidRPr="007907F5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7907F5">
        <w:rPr>
          <w:rFonts w:ascii="Times New Roman" w:hAnsi="Times New Roman" w:cs="Times New Roman"/>
          <w:spacing w:val="-3"/>
          <w:sz w:val="24"/>
          <w:szCs w:val="24"/>
        </w:rPr>
        <w:t xml:space="preserve">статьи в год в изданиях, индексируемых в РИНЦ для старших преподавателей, преподавателей </w:t>
      </w:r>
      <w:r w:rsidRPr="007907F5">
        <w:rPr>
          <w:rFonts w:ascii="Times New Roman" w:hAnsi="Times New Roman" w:cs="Times New Roman"/>
          <w:sz w:val="24"/>
          <w:szCs w:val="24"/>
        </w:rPr>
        <w:t>и ассистентов.</w:t>
      </w:r>
    </w:p>
    <w:p w:rsidR="007907F5" w:rsidRPr="007907F5" w:rsidRDefault="007907F5" w:rsidP="00053E1D">
      <w:pPr>
        <w:widowControl/>
        <w:numPr>
          <w:ilvl w:val="0"/>
          <w:numId w:val="8"/>
        </w:numPr>
        <w:shd w:val="clear" w:color="auto" w:fill="FFFFFF"/>
        <w:tabs>
          <w:tab w:val="left" w:pos="567"/>
          <w:tab w:val="left" w:pos="1134"/>
          <w:tab w:val="left" w:pos="1246"/>
        </w:tabs>
        <w:autoSpaceDE/>
        <w:autoSpaceDN/>
        <w:adjustRightInd/>
        <w:spacing w:line="266" w:lineRule="exact"/>
        <w:ind w:left="709" w:right="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pacing w:val="-3"/>
          <w:sz w:val="24"/>
          <w:szCs w:val="24"/>
        </w:rPr>
        <w:lastRenderedPageBreak/>
        <w:t>Разработать и внедрить междисциплинарную деловую игру, как этап подготовки к государственному экзамену</w:t>
      </w:r>
      <w:r w:rsidRPr="007907F5">
        <w:rPr>
          <w:rFonts w:ascii="Times New Roman" w:hAnsi="Times New Roman" w:cs="Times New Roman"/>
          <w:sz w:val="24"/>
          <w:szCs w:val="24"/>
        </w:rPr>
        <w:t>.</w:t>
      </w:r>
    </w:p>
    <w:p w:rsidR="007907F5" w:rsidRPr="007907F5" w:rsidRDefault="007907F5" w:rsidP="00053E1D">
      <w:pPr>
        <w:widowControl/>
        <w:numPr>
          <w:ilvl w:val="0"/>
          <w:numId w:val="8"/>
        </w:numPr>
        <w:shd w:val="clear" w:color="auto" w:fill="FFFFFF"/>
        <w:tabs>
          <w:tab w:val="left" w:pos="567"/>
          <w:tab w:val="left" w:pos="1134"/>
          <w:tab w:val="left" w:pos="1246"/>
        </w:tabs>
        <w:autoSpaceDE/>
        <w:autoSpaceDN/>
        <w:adjustRightInd/>
        <w:spacing w:line="266" w:lineRule="exact"/>
        <w:ind w:left="709" w:right="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z w:val="24"/>
          <w:szCs w:val="24"/>
        </w:rPr>
        <w:t xml:space="preserve">Принять активное участие в создание </w:t>
      </w:r>
      <w:proofErr w:type="spellStart"/>
      <w:r w:rsidRPr="007907F5">
        <w:rPr>
          <w:rFonts w:ascii="Times New Roman" w:hAnsi="Times New Roman" w:cs="Times New Roman"/>
          <w:sz w:val="24"/>
          <w:szCs w:val="24"/>
        </w:rPr>
        <w:t>научно-учебно-методического</w:t>
      </w:r>
      <w:proofErr w:type="spellEnd"/>
      <w:r w:rsidRPr="007907F5">
        <w:rPr>
          <w:rFonts w:ascii="Times New Roman" w:hAnsi="Times New Roman" w:cs="Times New Roman"/>
          <w:sz w:val="24"/>
          <w:szCs w:val="24"/>
        </w:rPr>
        <w:t xml:space="preserve"> совета по направлению подготовки с целью выработки общих позиций по содержанию учебных планов и программ дисциплин.</w:t>
      </w:r>
    </w:p>
    <w:p w:rsidR="007907F5" w:rsidRPr="007907F5" w:rsidRDefault="007907F5" w:rsidP="00053E1D">
      <w:pPr>
        <w:widowControl/>
        <w:numPr>
          <w:ilvl w:val="0"/>
          <w:numId w:val="8"/>
        </w:numPr>
        <w:shd w:val="clear" w:color="auto" w:fill="FFFFFF"/>
        <w:tabs>
          <w:tab w:val="left" w:pos="567"/>
          <w:tab w:val="left" w:pos="1134"/>
          <w:tab w:val="left" w:pos="1246"/>
          <w:tab w:val="left" w:pos="1560"/>
        </w:tabs>
        <w:autoSpaceDE/>
        <w:autoSpaceDN/>
        <w:adjustRightInd/>
        <w:spacing w:line="266" w:lineRule="exact"/>
        <w:ind w:left="709" w:right="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z w:val="24"/>
          <w:szCs w:val="24"/>
        </w:rPr>
        <w:t xml:space="preserve"> Инициировать издание журнала «Вестник </w:t>
      </w:r>
      <w:proofErr w:type="spellStart"/>
      <w:r w:rsidRPr="007907F5">
        <w:rPr>
          <w:rFonts w:ascii="Times New Roman" w:hAnsi="Times New Roman" w:cs="Times New Roman"/>
          <w:sz w:val="24"/>
          <w:szCs w:val="24"/>
        </w:rPr>
        <w:t>ИКМиС</w:t>
      </w:r>
      <w:proofErr w:type="spellEnd"/>
      <w:r w:rsidRPr="007907F5">
        <w:rPr>
          <w:rFonts w:ascii="Times New Roman" w:hAnsi="Times New Roman" w:cs="Times New Roman"/>
          <w:sz w:val="24"/>
          <w:szCs w:val="24"/>
        </w:rPr>
        <w:t>».</w:t>
      </w:r>
    </w:p>
    <w:p w:rsidR="007907F5" w:rsidRPr="007907F5" w:rsidRDefault="007907F5" w:rsidP="00053E1D">
      <w:pPr>
        <w:widowControl/>
        <w:numPr>
          <w:ilvl w:val="0"/>
          <w:numId w:val="8"/>
        </w:numPr>
        <w:shd w:val="clear" w:color="auto" w:fill="FFFFFF"/>
        <w:tabs>
          <w:tab w:val="left" w:pos="567"/>
          <w:tab w:val="left" w:pos="1134"/>
          <w:tab w:val="left" w:pos="1246"/>
          <w:tab w:val="left" w:pos="1560"/>
        </w:tabs>
        <w:autoSpaceDE/>
        <w:autoSpaceDN/>
        <w:adjustRightInd/>
        <w:spacing w:line="266" w:lineRule="exact"/>
        <w:ind w:left="709" w:right="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z w:val="24"/>
          <w:szCs w:val="24"/>
        </w:rPr>
        <w:t>Увеличить количество выпускных квалификационных работ по заказам предприятий и организаций на 50%.</w:t>
      </w:r>
    </w:p>
    <w:p w:rsidR="007907F5" w:rsidRPr="007907F5" w:rsidRDefault="007907F5" w:rsidP="00053E1D">
      <w:pPr>
        <w:widowControl/>
        <w:numPr>
          <w:ilvl w:val="0"/>
          <w:numId w:val="8"/>
        </w:numPr>
        <w:shd w:val="clear" w:color="auto" w:fill="FFFFFF"/>
        <w:tabs>
          <w:tab w:val="left" w:pos="567"/>
          <w:tab w:val="left" w:pos="1134"/>
          <w:tab w:val="left" w:pos="1246"/>
          <w:tab w:val="left" w:pos="1560"/>
          <w:tab w:val="left" w:pos="1701"/>
        </w:tabs>
        <w:autoSpaceDE/>
        <w:autoSpaceDN/>
        <w:adjustRightInd/>
        <w:spacing w:line="266" w:lineRule="exact"/>
        <w:ind w:left="709" w:right="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z w:val="24"/>
          <w:szCs w:val="24"/>
        </w:rPr>
        <w:t xml:space="preserve">Обеспечить применение системы </w:t>
      </w:r>
      <w:proofErr w:type="spellStart"/>
      <w:r w:rsidRPr="007907F5">
        <w:rPr>
          <w:rFonts w:ascii="Times New Roman" w:hAnsi="Times New Roman" w:cs="Times New Roman"/>
          <w:sz w:val="24"/>
          <w:szCs w:val="24"/>
        </w:rPr>
        <w:t>анитиплагиата</w:t>
      </w:r>
      <w:proofErr w:type="spellEnd"/>
      <w:r w:rsidRPr="007907F5">
        <w:rPr>
          <w:rFonts w:ascii="Times New Roman" w:hAnsi="Times New Roman" w:cs="Times New Roman"/>
          <w:sz w:val="24"/>
          <w:szCs w:val="24"/>
        </w:rPr>
        <w:t xml:space="preserve"> к курсовым и выпускным квалификационным работам.</w:t>
      </w:r>
    </w:p>
    <w:p w:rsidR="007907F5" w:rsidRPr="007907F5" w:rsidRDefault="007907F5" w:rsidP="00053E1D">
      <w:pPr>
        <w:widowControl/>
        <w:numPr>
          <w:ilvl w:val="0"/>
          <w:numId w:val="8"/>
        </w:numPr>
        <w:shd w:val="clear" w:color="auto" w:fill="FFFFFF"/>
        <w:tabs>
          <w:tab w:val="left" w:pos="567"/>
          <w:tab w:val="left" w:pos="1134"/>
          <w:tab w:val="left" w:pos="1246"/>
          <w:tab w:val="left" w:pos="1560"/>
          <w:tab w:val="left" w:pos="1701"/>
        </w:tabs>
        <w:autoSpaceDE/>
        <w:autoSpaceDN/>
        <w:adjustRightInd/>
        <w:spacing w:line="266" w:lineRule="exact"/>
        <w:ind w:left="709" w:right="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z w:val="24"/>
          <w:szCs w:val="24"/>
        </w:rPr>
        <w:t>Обеспечить привлечение ведущих специалистов-практиков к чтению лекций по программам маркетинга и логистики.</w:t>
      </w:r>
    </w:p>
    <w:p w:rsidR="007907F5" w:rsidRPr="007907F5" w:rsidRDefault="007907F5" w:rsidP="00053E1D">
      <w:pPr>
        <w:widowControl/>
        <w:numPr>
          <w:ilvl w:val="0"/>
          <w:numId w:val="8"/>
        </w:numPr>
        <w:shd w:val="clear" w:color="auto" w:fill="FFFFFF"/>
        <w:tabs>
          <w:tab w:val="left" w:pos="567"/>
          <w:tab w:val="left" w:pos="1134"/>
          <w:tab w:val="left" w:pos="1246"/>
          <w:tab w:val="left" w:pos="1560"/>
          <w:tab w:val="left" w:pos="1701"/>
        </w:tabs>
        <w:autoSpaceDE/>
        <w:autoSpaceDN/>
        <w:adjustRightInd/>
        <w:spacing w:line="266" w:lineRule="exact"/>
        <w:ind w:left="709" w:right="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z w:val="24"/>
          <w:szCs w:val="24"/>
        </w:rPr>
        <w:t>Повысить эффективность ЦМИ на основе заключения договоров с внешними заказчиками по дополнительному образованию и организации консалтинговых услуг на 20%.</w:t>
      </w:r>
    </w:p>
    <w:p w:rsidR="007907F5" w:rsidRPr="007907F5" w:rsidRDefault="007907F5" w:rsidP="00053E1D">
      <w:pPr>
        <w:widowControl/>
        <w:numPr>
          <w:ilvl w:val="0"/>
          <w:numId w:val="8"/>
        </w:numPr>
        <w:shd w:val="clear" w:color="auto" w:fill="FFFFFF"/>
        <w:tabs>
          <w:tab w:val="left" w:pos="567"/>
          <w:tab w:val="left" w:pos="1134"/>
          <w:tab w:val="left" w:pos="1246"/>
          <w:tab w:val="left" w:pos="1560"/>
          <w:tab w:val="left" w:pos="1701"/>
        </w:tabs>
        <w:autoSpaceDE/>
        <w:autoSpaceDN/>
        <w:adjustRightInd/>
        <w:spacing w:line="266" w:lineRule="exact"/>
        <w:ind w:left="709" w:right="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z w:val="24"/>
          <w:szCs w:val="24"/>
        </w:rPr>
        <w:t>Обеспечить работу диссертационного Совета по направлению Экономика и управление народным хозяйством: логистика; маркетинг; экономика, организация и управление предприятиями, отраслями, комплексами сферы услуг.</w:t>
      </w:r>
    </w:p>
    <w:p w:rsidR="007907F5" w:rsidRPr="007907F5" w:rsidRDefault="007907F5" w:rsidP="00053E1D">
      <w:pPr>
        <w:widowControl/>
        <w:numPr>
          <w:ilvl w:val="0"/>
          <w:numId w:val="8"/>
        </w:numPr>
        <w:shd w:val="clear" w:color="auto" w:fill="FFFFFF"/>
        <w:tabs>
          <w:tab w:val="left" w:pos="567"/>
          <w:tab w:val="left" w:pos="1134"/>
          <w:tab w:val="left" w:pos="1325"/>
          <w:tab w:val="left" w:pos="1560"/>
          <w:tab w:val="left" w:pos="1701"/>
        </w:tabs>
        <w:autoSpaceDE/>
        <w:autoSpaceDN/>
        <w:adjustRightInd/>
        <w:spacing w:line="266" w:lineRule="exact"/>
        <w:ind w:left="709" w:right="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07F5">
        <w:rPr>
          <w:rFonts w:ascii="Times New Roman" w:hAnsi="Times New Roman" w:cs="Times New Roman"/>
          <w:spacing w:val="-2"/>
          <w:sz w:val="24"/>
          <w:szCs w:val="24"/>
        </w:rPr>
        <w:t xml:space="preserve">Активизировать воспитательную работу со студентами, проживающими в общежитии, </w:t>
      </w:r>
      <w:r w:rsidRPr="007907F5">
        <w:rPr>
          <w:rFonts w:ascii="Times New Roman" w:hAnsi="Times New Roman" w:cs="Times New Roman"/>
          <w:sz w:val="24"/>
          <w:szCs w:val="24"/>
        </w:rPr>
        <w:t>проводить не менее одного воспитательного мероприятия в месяц.</w:t>
      </w:r>
    </w:p>
    <w:p w:rsidR="007907F5" w:rsidRPr="007907F5" w:rsidRDefault="007907F5" w:rsidP="00053E1D">
      <w:pPr>
        <w:widowControl/>
        <w:numPr>
          <w:ilvl w:val="0"/>
          <w:numId w:val="8"/>
        </w:numPr>
        <w:shd w:val="clear" w:color="auto" w:fill="FFFFFF"/>
        <w:tabs>
          <w:tab w:val="left" w:pos="567"/>
          <w:tab w:val="left" w:pos="1134"/>
          <w:tab w:val="left" w:pos="1276"/>
        </w:tabs>
        <w:autoSpaceDE/>
        <w:autoSpaceDN/>
        <w:adjustRightInd/>
        <w:spacing w:line="266" w:lineRule="exact"/>
        <w:ind w:left="709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907F5">
        <w:rPr>
          <w:rFonts w:ascii="Times New Roman" w:hAnsi="Times New Roman" w:cs="Times New Roman"/>
          <w:spacing w:val="-3"/>
          <w:sz w:val="24"/>
          <w:szCs w:val="24"/>
        </w:rPr>
        <w:t xml:space="preserve"> Разработать устав по </w:t>
      </w:r>
      <w:proofErr w:type="spellStart"/>
      <w:r w:rsidRPr="007907F5">
        <w:rPr>
          <w:rFonts w:ascii="Times New Roman" w:hAnsi="Times New Roman" w:cs="Times New Roman"/>
          <w:spacing w:val="-3"/>
          <w:sz w:val="24"/>
          <w:szCs w:val="24"/>
        </w:rPr>
        <w:t>логистической</w:t>
      </w:r>
      <w:proofErr w:type="spellEnd"/>
      <w:r w:rsidRPr="007907F5">
        <w:rPr>
          <w:rFonts w:ascii="Times New Roman" w:hAnsi="Times New Roman" w:cs="Times New Roman"/>
          <w:spacing w:val="-3"/>
          <w:sz w:val="24"/>
          <w:szCs w:val="24"/>
        </w:rPr>
        <w:t xml:space="preserve"> ассоциации «Волга» и заключить договоры о сотрудничестве с </w:t>
      </w:r>
      <w:proofErr w:type="spellStart"/>
      <w:r w:rsidRPr="007907F5">
        <w:rPr>
          <w:rFonts w:ascii="Times New Roman" w:hAnsi="Times New Roman" w:cs="Times New Roman"/>
          <w:spacing w:val="-3"/>
          <w:sz w:val="24"/>
          <w:szCs w:val="24"/>
        </w:rPr>
        <w:t>логистическими</w:t>
      </w:r>
      <w:proofErr w:type="spellEnd"/>
      <w:r w:rsidRPr="007907F5">
        <w:rPr>
          <w:rFonts w:ascii="Times New Roman" w:hAnsi="Times New Roman" w:cs="Times New Roman"/>
          <w:spacing w:val="-3"/>
          <w:sz w:val="24"/>
          <w:szCs w:val="24"/>
        </w:rPr>
        <w:t xml:space="preserve"> предприятиями и организациями.</w:t>
      </w:r>
    </w:p>
    <w:p w:rsidR="007907F5" w:rsidRDefault="007907F5" w:rsidP="00053E1D">
      <w:pPr>
        <w:widowControl/>
        <w:numPr>
          <w:ilvl w:val="0"/>
          <w:numId w:val="8"/>
        </w:numPr>
        <w:shd w:val="clear" w:color="auto" w:fill="FFFFFF"/>
        <w:tabs>
          <w:tab w:val="left" w:pos="567"/>
          <w:tab w:val="left" w:pos="1134"/>
          <w:tab w:val="left" w:pos="1276"/>
        </w:tabs>
        <w:autoSpaceDE/>
        <w:autoSpaceDN/>
        <w:adjustRightInd/>
        <w:spacing w:line="266" w:lineRule="exact"/>
        <w:ind w:left="709" w:firstLine="0"/>
        <w:rPr>
          <w:rFonts w:ascii="Times New Roman" w:hAnsi="Times New Roman" w:cs="Times New Roman"/>
          <w:spacing w:val="-3"/>
          <w:sz w:val="24"/>
          <w:szCs w:val="24"/>
        </w:rPr>
      </w:pPr>
      <w:r w:rsidRPr="007907F5">
        <w:rPr>
          <w:rFonts w:ascii="Times New Roman" w:hAnsi="Times New Roman" w:cs="Times New Roman"/>
          <w:spacing w:val="-3"/>
          <w:sz w:val="24"/>
          <w:szCs w:val="24"/>
        </w:rPr>
        <w:t>Представить отчет о выполнении рекомендаций к 1.12.2020 г.</w:t>
      </w:r>
    </w:p>
    <w:p w:rsidR="00053E1D" w:rsidRPr="007907F5" w:rsidRDefault="00053E1D" w:rsidP="00053E1D">
      <w:pPr>
        <w:widowControl/>
        <w:shd w:val="clear" w:color="auto" w:fill="FFFFFF"/>
        <w:tabs>
          <w:tab w:val="left" w:pos="1276"/>
          <w:tab w:val="left" w:pos="1560"/>
          <w:tab w:val="left" w:pos="1701"/>
        </w:tabs>
        <w:autoSpaceDE/>
        <w:autoSpaceDN/>
        <w:adjustRightInd/>
        <w:spacing w:line="266" w:lineRule="exac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 выполнением решения возложить на первого проректора по учебной и воспитательной работе В.А. Пискунова и проректора по научной работе и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инноватике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С.И.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Ашмарину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w:rsidR="00681D69" w:rsidRPr="00FC4306" w:rsidRDefault="00681D69" w:rsidP="00FC4306">
      <w:pPr>
        <w:shd w:val="clear" w:color="auto" w:fill="FFFFFF"/>
        <w:tabs>
          <w:tab w:val="left" w:pos="1260"/>
        </w:tabs>
        <w:spacing w:line="266" w:lineRule="exact"/>
        <w:ind w:firstLine="677"/>
        <w:rPr>
          <w:rFonts w:ascii="Times New Roman" w:hAnsi="Times New Roman" w:cs="Times New Roman"/>
          <w:spacing w:val="-3"/>
          <w:sz w:val="24"/>
          <w:szCs w:val="24"/>
        </w:rPr>
      </w:pPr>
    </w:p>
    <w:p w:rsidR="00B34104" w:rsidRPr="00FC4306" w:rsidRDefault="00B34104" w:rsidP="00FC4306">
      <w:pPr>
        <w:shd w:val="clear" w:color="auto" w:fill="FFFFFF"/>
        <w:tabs>
          <w:tab w:val="left" w:pos="1260"/>
        </w:tabs>
        <w:spacing w:line="266" w:lineRule="exact"/>
        <w:ind w:firstLine="677"/>
        <w:rPr>
          <w:rFonts w:ascii="Times New Roman" w:hAnsi="Times New Roman" w:cs="Times New Roman"/>
          <w:spacing w:val="-3"/>
          <w:sz w:val="24"/>
          <w:szCs w:val="24"/>
        </w:rPr>
      </w:pPr>
    </w:p>
    <w:p w:rsidR="00CA4A73" w:rsidRDefault="00CA4A73" w:rsidP="00FC4306">
      <w:pPr>
        <w:shd w:val="clear" w:color="auto" w:fill="FFFFFF"/>
        <w:tabs>
          <w:tab w:val="left" w:pos="1260"/>
        </w:tabs>
        <w:spacing w:line="266" w:lineRule="exact"/>
        <w:ind w:firstLine="677"/>
        <w:rPr>
          <w:rFonts w:ascii="Times New Roman" w:hAnsi="Times New Roman" w:cs="Times New Roman"/>
          <w:sz w:val="24"/>
          <w:szCs w:val="24"/>
        </w:rPr>
      </w:pPr>
    </w:p>
    <w:p w:rsidR="00B34104" w:rsidRPr="00FC4306" w:rsidRDefault="00B34104" w:rsidP="00FC4306">
      <w:pPr>
        <w:shd w:val="clear" w:color="auto" w:fill="FFFFFF"/>
        <w:tabs>
          <w:tab w:val="left" w:pos="1260"/>
        </w:tabs>
        <w:spacing w:line="266" w:lineRule="exact"/>
        <w:ind w:firstLine="677"/>
        <w:rPr>
          <w:rFonts w:ascii="Times New Roman" w:hAnsi="Times New Roman" w:cs="Times New Roman"/>
          <w:sz w:val="24"/>
          <w:szCs w:val="24"/>
        </w:rPr>
      </w:pPr>
      <w:r w:rsidRPr="00FC4306">
        <w:rPr>
          <w:rFonts w:ascii="Times New Roman" w:hAnsi="Times New Roman" w:cs="Times New Roman"/>
          <w:sz w:val="24"/>
          <w:szCs w:val="24"/>
        </w:rPr>
        <w:t xml:space="preserve">Председатель ученого совета                                                                    </w:t>
      </w:r>
      <w:proofErr w:type="spellStart"/>
      <w:r w:rsidRPr="00FC4306">
        <w:rPr>
          <w:rFonts w:ascii="Times New Roman" w:hAnsi="Times New Roman" w:cs="Times New Roman"/>
          <w:sz w:val="24"/>
          <w:szCs w:val="24"/>
        </w:rPr>
        <w:t>Г.Р.Хасаев</w:t>
      </w:r>
      <w:proofErr w:type="spellEnd"/>
    </w:p>
    <w:p w:rsidR="00CA4A73" w:rsidRDefault="00CA4A73" w:rsidP="00FC4306">
      <w:pPr>
        <w:shd w:val="clear" w:color="auto" w:fill="FFFFFF"/>
        <w:tabs>
          <w:tab w:val="left" w:pos="1260"/>
        </w:tabs>
        <w:spacing w:line="266" w:lineRule="exact"/>
        <w:ind w:firstLine="677"/>
        <w:rPr>
          <w:rFonts w:ascii="Times New Roman" w:hAnsi="Times New Roman" w:cs="Times New Roman"/>
          <w:sz w:val="24"/>
          <w:szCs w:val="24"/>
        </w:rPr>
      </w:pPr>
    </w:p>
    <w:p w:rsidR="00CA4A73" w:rsidRDefault="00CA4A73" w:rsidP="00FC4306">
      <w:pPr>
        <w:shd w:val="clear" w:color="auto" w:fill="FFFFFF"/>
        <w:tabs>
          <w:tab w:val="left" w:pos="1260"/>
        </w:tabs>
        <w:spacing w:line="266" w:lineRule="exact"/>
        <w:ind w:firstLine="677"/>
        <w:rPr>
          <w:rFonts w:ascii="Times New Roman" w:hAnsi="Times New Roman" w:cs="Times New Roman"/>
          <w:sz w:val="24"/>
          <w:szCs w:val="24"/>
        </w:rPr>
      </w:pPr>
    </w:p>
    <w:p w:rsidR="00B34104" w:rsidRPr="00FC4306" w:rsidRDefault="00B34104" w:rsidP="00FC4306">
      <w:pPr>
        <w:shd w:val="clear" w:color="auto" w:fill="FFFFFF"/>
        <w:tabs>
          <w:tab w:val="left" w:pos="1260"/>
        </w:tabs>
        <w:spacing w:line="266" w:lineRule="exact"/>
        <w:ind w:firstLine="677"/>
        <w:rPr>
          <w:rFonts w:ascii="Times New Roman" w:hAnsi="Times New Roman" w:cs="Times New Roman"/>
          <w:sz w:val="24"/>
          <w:szCs w:val="24"/>
        </w:rPr>
      </w:pPr>
      <w:r w:rsidRPr="00FC4306">
        <w:rPr>
          <w:rFonts w:ascii="Times New Roman" w:hAnsi="Times New Roman" w:cs="Times New Roman"/>
          <w:sz w:val="24"/>
          <w:szCs w:val="24"/>
        </w:rPr>
        <w:t xml:space="preserve">Ученый секретарь ученого совета                                                            Р.И. </w:t>
      </w:r>
      <w:proofErr w:type="spellStart"/>
      <w:r w:rsidRPr="00FC4306">
        <w:rPr>
          <w:rFonts w:ascii="Times New Roman" w:hAnsi="Times New Roman" w:cs="Times New Roman"/>
          <w:sz w:val="24"/>
          <w:szCs w:val="24"/>
        </w:rPr>
        <w:t>Семикова</w:t>
      </w:r>
      <w:proofErr w:type="spellEnd"/>
    </w:p>
    <w:sectPr w:rsidR="00B34104" w:rsidRPr="00FC4306" w:rsidSect="0001054D">
      <w:headerReference w:type="default" r:id="rId7"/>
      <w:pgSz w:w="11909" w:h="16834"/>
      <w:pgMar w:top="1134" w:right="851" w:bottom="709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0DE" w:rsidRDefault="004D50DE" w:rsidP="00DE03BF">
      <w:r>
        <w:separator/>
      </w:r>
    </w:p>
  </w:endnote>
  <w:endnote w:type="continuationSeparator" w:id="0">
    <w:p w:rsidR="004D50DE" w:rsidRDefault="004D50DE" w:rsidP="00DE0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0DE" w:rsidRDefault="004D50DE" w:rsidP="00DE03BF">
      <w:r>
        <w:separator/>
      </w:r>
    </w:p>
  </w:footnote>
  <w:footnote w:type="continuationSeparator" w:id="0">
    <w:p w:rsidR="004D50DE" w:rsidRDefault="004D50DE" w:rsidP="00DE0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F51" w:rsidRDefault="00FD6482">
    <w:pPr>
      <w:pStyle w:val="a6"/>
      <w:jc w:val="center"/>
    </w:pPr>
    <w:fldSimple w:instr=" PAGE   \* MERGEFORMAT ">
      <w:r w:rsidR="00053E1D">
        <w:rPr>
          <w:noProof/>
        </w:rPr>
        <w:t>7</w:t>
      </w:r>
    </w:fldSimple>
  </w:p>
  <w:p w:rsidR="00BA2F51" w:rsidRDefault="00BA2F5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064DB8"/>
    <w:lvl w:ilvl="0">
      <w:numFmt w:val="bullet"/>
      <w:lvlText w:val="*"/>
      <w:lvlJc w:val="left"/>
    </w:lvl>
  </w:abstractNum>
  <w:abstractNum w:abstractNumId="1">
    <w:nsid w:val="143D1502"/>
    <w:multiLevelType w:val="singleLevel"/>
    <w:tmpl w:val="61A42AB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">
    <w:nsid w:val="25BE23DC"/>
    <w:multiLevelType w:val="singleLevel"/>
    <w:tmpl w:val="AAC852F4"/>
    <w:lvl w:ilvl="0">
      <w:start w:val="4"/>
      <w:numFmt w:val="decimal"/>
      <w:lvlText w:val="2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3">
    <w:nsid w:val="3A8F42C5"/>
    <w:multiLevelType w:val="hybridMultilevel"/>
    <w:tmpl w:val="8E4EB608"/>
    <w:lvl w:ilvl="0" w:tplc="AAC852F4">
      <w:start w:val="4"/>
      <w:numFmt w:val="decimal"/>
      <w:lvlText w:val="2.%1."/>
      <w:legacy w:legacy="1" w:legacySpace="0" w:legacyIndent="47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D5EAB"/>
    <w:multiLevelType w:val="hybridMultilevel"/>
    <w:tmpl w:val="3EC4477C"/>
    <w:lvl w:ilvl="0" w:tplc="D1D0A2D4">
      <w:start w:val="1"/>
      <w:numFmt w:val="decimal"/>
      <w:lvlText w:val="2.%1."/>
      <w:lvlJc w:val="left"/>
      <w:pPr>
        <w:ind w:left="139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17" w:hanging="360"/>
      </w:pPr>
    </w:lvl>
    <w:lvl w:ilvl="2" w:tplc="0419001B" w:tentative="1">
      <w:start w:val="1"/>
      <w:numFmt w:val="lowerRoman"/>
      <w:lvlText w:val="%3."/>
      <w:lvlJc w:val="right"/>
      <w:pPr>
        <w:ind w:left="2837" w:hanging="180"/>
      </w:pPr>
    </w:lvl>
    <w:lvl w:ilvl="3" w:tplc="0419000F" w:tentative="1">
      <w:start w:val="1"/>
      <w:numFmt w:val="decimal"/>
      <w:lvlText w:val="%4."/>
      <w:lvlJc w:val="left"/>
      <w:pPr>
        <w:ind w:left="3557" w:hanging="360"/>
      </w:pPr>
    </w:lvl>
    <w:lvl w:ilvl="4" w:tplc="04190019" w:tentative="1">
      <w:start w:val="1"/>
      <w:numFmt w:val="lowerLetter"/>
      <w:lvlText w:val="%5."/>
      <w:lvlJc w:val="left"/>
      <w:pPr>
        <w:ind w:left="4277" w:hanging="360"/>
      </w:pPr>
    </w:lvl>
    <w:lvl w:ilvl="5" w:tplc="0419001B" w:tentative="1">
      <w:start w:val="1"/>
      <w:numFmt w:val="lowerRoman"/>
      <w:lvlText w:val="%6."/>
      <w:lvlJc w:val="right"/>
      <w:pPr>
        <w:ind w:left="4997" w:hanging="180"/>
      </w:pPr>
    </w:lvl>
    <w:lvl w:ilvl="6" w:tplc="0419000F" w:tentative="1">
      <w:start w:val="1"/>
      <w:numFmt w:val="decimal"/>
      <w:lvlText w:val="%7."/>
      <w:lvlJc w:val="left"/>
      <w:pPr>
        <w:ind w:left="5717" w:hanging="360"/>
      </w:pPr>
    </w:lvl>
    <w:lvl w:ilvl="7" w:tplc="04190019" w:tentative="1">
      <w:start w:val="1"/>
      <w:numFmt w:val="lowerLetter"/>
      <w:lvlText w:val="%8."/>
      <w:lvlJc w:val="left"/>
      <w:pPr>
        <w:ind w:left="6437" w:hanging="360"/>
      </w:pPr>
    </w:lvl>
    <w:lvl w:ilvl="8" w:tplc="041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5">
    <w:nsid w:val="46F160FE"/>
    <w:multiLevelType w:val="hybridMultilevel"/>
    <w:tmpl w:val="8F2898B4"/>
    <w:lvl w:ilvl="0" w:tplc="AAC852F4">
      <w:start w:val="4"/>
      <w:numFmt w:val="decimal"/>
      <w:lvlText w:val="2.%1."/>
      <w:legacy w:legacy="1" w:legacySpace="0" w:legacyIndent="47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9540E"/>
    <w:multiLevelType w:val="singleLevel"/>
    <w:tmpl w:val="D1D0A2D4"/>
    <w:lvl w:ilvl="0">
      <w:start w:val="1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78094465"/>
    <w:multiLevelType w:val="hybridMultilevel"/>
    <w:tmpl w:val="1F52F13E"/>
    <w:lvl w:ilvl="0" w:tplc="AAC852F4">
      <w:start w:val="4"/>
      <w:numFmt w:val="decimal"/>
      <w:lvlText w:val="2.%1."/>
      <w:legacy w:legacy="1" w:legacySpace="0" w:legacyIndent="47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F9D"/>
    <w:rsid w:val="0001054D"/>
    <w:rsid w:val="00053E1D"/>
    <w:rsid w:val="000A6DDA"/>
    <w:rsid w:val="000D0102"/>
    <w:rsid w:val="000D79BF"/>
    <w:rsid w:val="00110C97"/>
    <w:rsid w:val="00134772"/>
    <w:rsid w:val="00142CB8"/>
    <w:rsid w:val="00167C50"/>
    <w:rsid w:val="001716BD"/>
    <w:rsid w:val="00173F9D"/>
    <w:rsid w:val="00192CC5"/>
    <w:rsid w:val="001C7E2F"/>
    <w:rsid w:val="001F1175"/>
    <w:rsid w:val="001F3B2C"/>
    <w:rsid w:val="00226200"/>
    <w:rsid w:val="00256637"/>
    <w:rsid w:val="00261E40"/>
    <w:rsid w:val="00271B0E"/>
    <w:rsid w:val="00294187"/>
    <w:rsid w:val="002A2049"/>
    <w:rsid w:val="002C199B"/>
    <w:rsid w:val="002D0809"/>
    <w:rsid w:val="002D2645"/>
    <w:rsid w:val="002E2E40"/>
    <w:rsid w:val="002E4557"/>
    <w:rsid w:val="00330FB0"/>
    <w:rsid w:val="00393E27"/>
    <w:rsid w:val="003F3330"/>
    <w:rsid w:val="003F634C"/>
    <w:rsid w:val="004834E8"/>
    <w:rsid w:val="004D50DE"/>
    <w:rsid w:val="004F21B4"/>
    <w:rsid w:val="00501A88"/>
    <w:rsid w:val="00530EF5"/>
    <w:rsid w:val="00570668"/>
    <w:rsid w:val="00573768"/>
    <w:rsid w:val="00595BDF"/>
    <w:rsid w:val="00597412"/>
    <w:rsid w:val="005B582E"/>
    <w:rsid w:val="005E4EE3"/>
    <w:rsid w:val="00615783"/>
    <w:rsid w:val="00646165"/>
    <w:rsid w:val="006809EF"/>
    <w:rsid w:val="00681D69"/>
    <w:rsid w:val="007907F5"/>
    <w:rsid w:val="007B7323"/>
    <w:rsid w:val="008355EA"/>
    <w:rsid w:val="008B4A99"/>
    <w:rsid w:val="008C75EC"/>
    <w:rsid w:val="008E3E3C"/>
    <w:rsid w:val="009034D8"/>
    <w:rsid w:val="00903CF1"/>
    <w:rsid w:val="009058FC"/>
    <w:rsid w:val="009932F1"/>
    <w:rsid w:val="009A26DD"/>
    <w:rsid w:val="009D227A"/>
    <w:rsid w:val="009D52FF"/>
    <w:rsid w:val="00A26913"/>
    <w:rsid w:val="00A45FDD"/>
    <w:rsid w:val="00AA037D"/>
    <w:rsid w:val="00AC17F7"/>
    <w:rsid w:val="00AE2230"/>
    <w:rsid w:val="00AE338F"/>
    <w:rsid w:val="00B34104"/>
    <w:rsid w:val="00B57340"/>
    <w:rsid w:val="00BA0A67"/>
    <w:rsid w:val="00BA2F51"/>
    <w:rsid w:val="00BB6866"/>
    <w:rsid w:val="00C20B44"/>
    <w:rsid w:val="00C23992"/>
    <w:rsid w:val="00C37923"/>
    <w:rsid w:val="00C54ECF"/>
    <w:rsid w:val="00C56A0B"/>
    <w:rsid w:val="00CA4A73"/>
    <w:rsid w:val="00D03DCA"/>
    <w:rsid w:val="00D635F0"/>
    <w:rsid w:val="00DA3F63"/>
    <w:rsid w:val="00DC4289"/>
    <w:rsid w:val="00DD1AC3"/>
    <w:rsid w:val="00DE03BF"/>
    <w:rsid w:val="00E60708"/>
    <w:rsid w:val="00EA51BD"/>
    <w:rsid w:val="00EA6825"/>
    <w:rsid w:val="00EF22EE"/>
    <w:rsid w:val="00EF4155"/>
    <w:rsid w:val="00F242AF"/>
    <w:rsid w:val="00FB6ABC"/>
    <w:rsid w:val="00FC4306"/>
    <w:rsid w:val="00FD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AC17F7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95B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BD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E03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03BF"/>
    <w:rPr>
      <w:rFonts w:ascii="Arial" w:hAnsi="Arial" w:cs="Arial"/>
    </w:rPr>
  </w:style>
  <w:style w:type="paragraph" w:styleId="a8">
    <w:name w:val="footer"/>
    <w:basedOn w:val="a"/>
    <w:link w:val="a9"/>
    <w:uiPriority w:val="99"/>
    <w:semiHidden/>
    <w:unhideWhenUsed/>
    <w:rsid w:val="00DE03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03BF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7</Pages>
  <Words>3099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YabbarovaK.R</dc:creator>
  <cp:keywords/>
  <dc:description/>
  <cp:lastModifiedBy>GaleevaA.S</cp:lastModifiedBy>
  <cp:revision>36</cp:revision>
  <cp:lastPrinted>2015-11-09T10:57:00Z</cp:lastPrinted>
  <dcterms:created xsi:type="dcterms:W3CDTF">2015-10-05T12:39:00Z</dcterms:created>
  <dcterms:modified xsi:type="dcterms:W3CDTF">2015-11-11T10:01:00Z</dcterms:modified>
</cp:coreProperties>
</file>