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06" w:rsidRPr="008C7B57" w:rsidRDefault="00401506" w:rsidP="004015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7B57">
        <w:rPr>
          <w:rFonts w:ascii="Times New Roman" w:hAnsi="Times New Roman"/>
          <w:b/>
          <w:sz w:val="24"/>
          <w:szCs w:val="24"/>
        </w:rPr>
        <w:t>Министерство образования и науки Р</w:t>
      </w:r>
      <w:r>
        <w:rPr>
          <w:rFonts w:ascii="Times New Roman" w:hAnsi="Times New Roman"/>
          <w:b/>
          <w:sz w:val="24"/>
          <w:szCs w:val="24"/>
        </w:rPr>
        <w:t xml:space="preserve">оссийской </w:t>
      </w:r>
      <w:r w:rsidRPr="008C7B57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>едерации</w:t>
      </w:r>
    </w:p>
    <w:p w:rsidR="00401506" w:rsidRDefault="00401506" w:rsidP="004015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7B57">
        <w:rPr>
          <w:rFonts w:ascii="Times New Roman" w:hAnsi="Times New Roman"/>
          <w:b/>
          <w:sz w:val="24"/>
          <w:szCs w:val="24"/>
        </w:rPr>
        <w:t>Федеральное государственное</w:t>
      </w:r>
      <w:r w:rsidRPr="001004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бюджетное</w:t>
      </w:r>
      <w:r w:rsidRPr="008C7B57">
        <w:rPr>
          <w:rFonts w:ascii="Times New Roman" w:hAnsi="Times New Roman"/>
          <w:b/>
          <w:sz w:val="24"/>
          <w:szCs w:val="24"/>
        </w:rPr>
        <w:t xml:space="preserve"> образовательное учреждение</w:t>
      </w:r>
    </w:p>
    <w:p w:rsidR="00401506" w:rsidRDefault="00401506" w:rsidP="004015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401506" w:rsidRPr="008C7B57" w:rsidRDefault="00401506" w:rsidP="004015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7B57">
        <w:rPr>
          <w:rFonts w:ascii="Times New Roman" w:hAnsi="Times New Roman"/>
          <w:b/>
          <w:sz w:val="24"/>
          <w:szCs w:val="24"/>
        </w:rPr>
        <w:t>«Самарский государственный экономический университет»</w:t>
      </w:r>
    </w:p>
    <w:p w:rsidR="00401506" w:rsidRPr="00100420" w:rsidRDefault="00401506" w:rsidP="00401506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D6BA9" w:rsidRDefault="00ED6BA9" w:rsidP="00401506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Информационное письмо</w:t>
      </w:r>
    </w:p>
    <w:p w:rsidR="00ED6BA9" w:rsidRDefault="00ED6BA9" w:rsidP="00401506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Уважаемые коллеги</w:t>
      </w:r>
      <w:r w:rsidR="00E73214">
        <w:rPr>
          <w:rFonts w:ascii="Times New Roman" w:hAnsi="Times New Roman"/>
          <w:b/>
          <w:i/>
          <w:sz w:val="32"/>
          <w:szCs w:val="32"/>
        </w:rPr>
        <w:t>!</w:t>
      </w:r>
    </w:p>
    <w:p w:rsidR="00ED6BA9" w:rsidRDefault="00ED6BA9" w:rsidP="00ED6BA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4939" w:rsidRPr="008C7B57" w:rsidRDefault="001B4939" w:rsidP="00BB009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A0439">
        <w:rPr>
          <w:rFonts w:ascii="Times New Roman" w:hAnsi="Times New Roman"/>
          <w:sz w:val="26"/>
          <w:szCs w:val="26"/>
        </w:rPr>
        <w:t>Самарский государственный экономический университет проводит</w:t>
      </w:r>
      <w:r w:rsidR="00BB0099">
        <w:rPr>
          <w:rFonts w:ascii="Times New Roman" w:hAnsi="Times New Roman"/>
          <w:b/>
          <w:sz w:val="26"/>
          <w:szCs w:val="26"/>
        </w:rPr>
        <w:t xml:space="preserve"> </w:t>
      </w:r>
      <w:r w:rsidR="00632015">
        <w:rPr>
          <w:rFonts w:ascii="Times New Roman" w:hAnsi="Times New Roman"/>
          <w:b/>
          <w:sz w:val="26"/>
          <w:szCs w:val="26"/>
        </w:rPr>
        <w:t>1</w:t>
      </w:r>
      <w:r w:rsidRPr="008C7B5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8C7B57">
        <w:rPr>
          <w:rFonts w:ascii="Times New Roman" w:hAnsi="Times New Roman"/>
          <w:b/>
          <w:sz w:val="26"/>
          <w:szCs w:val="26"/>
        </w:rPr>
        <w:t xml:space="preserve"> 2015г. </w:t>
      </w:r>
      <w:r w:rsidRPr="007A0439">
        <w:rPr>
          <w:rFonts w:ascii="Times New Roman" w:hAnsi="Times New Roman"/>
          <w:sz w:val="26"/>
          <w:szCs w:val="26"/>
        </w:rPr>
        <w:t>Международную заочную научно-практическую конференцию</w:t>
      </w:r>
      <w:r w:rsidR="00BB009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</w:t>
      </w:r>
      <w:r w:rsidRPr="008C7B57">
        <w:rPr>
          <w:rFonts w:ascii="Times New Roman" w:hAnsi="Times New Roman"/>
          <w:b/>
          <w:sz w:val="26"/>
          <w:szCs w:val="26"/>
        </w:rPr>
        <w:t>Здоровье нации – современные ориентиры в образовании и воспитании учащейся молодежи»</w:t>
      </w:r>
    </w:p>
    <w:p w:rsidR="001B4939" w:rsidRPr="00FD73FB" w:rsidRDefault="001B4939" w:rsidP="001B49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73FB">
        <w:rPr>
          <w:rFonts w:ascii="Times New Roman" w:hAnsi="Times New Roman"/>
          <w:b/>
          <w:sz w:val="24"/>
          <w:szCs w:val="24"/>
        </w:rPr>
        <w:t>Форма участия</w:t>
      </w:r>
      <w:r w:rsidRPr="00FD73FB">
        <w:rPr>
          <w:rFonts w:ascii="Times New Roman" w:hAnsi="Times New Roman"/>
          <w:sz w:val="24"/>
          <w:szCs w:val="24"/>
        </w:rPr>
        <w:t>: заочная</w:t>
      </w:r>
    </w:p>
    <w:p w:rsidR="001B4939" w:rsidRPr="00FD73FB" w:rsidRDefault="001B4939" w:rsidP="001B49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73FB">
        <w:rPr>
          <w:rFonts w:ascii="Times New Roman" w:hAnsi="Times New Roman"/>
          <w:b/>
          <w:sz w:val="24"/>
          <w:szCs w:val="24"/>
        </w:rPr>
        <w:t>Прием заявок, текстов статей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632015">
        <w:rPr>
          <w:rFonts w:ascii="Times New Roman" w:hAnsi="Times New Roman"/>
          <w:sz w:val="24"/>
          <w:szCs w:val="24"/>
        </w:rPr>
        <w:t>1</w:t>
      </w:r>
      <w:r w:rsidR="007A0439">
        <w:rPr>
          <w:rFonts w:ascii="Times New Roman" w:hAnsi="Times New Roman"/>
          <w:sz w:val="24"/>
          <w:szCs w:val="24"/>
        </w:rPr>
        <w:t>дека</w:t>
      </w:r>
      <w:r w:rsidR="00632015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2015г. </w:t>
      </w:r>
    </w:p>
    <w:p w:rsidR="001B4939" w:rsidRPr="00FD73FB" w:rsidRDefault="001B4939" w:rsidP="001B49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73FB">
        <w:rPr>
          <w:rFonts w:ascii="Times New Roman" w:hAnsi="Times New Roman"/>
          <w:b/>
          <w:sz w:val="24"/>
          <w:szCs w:val="24"/>
        </w:rPr>
        <w:t>Предоставление документов об оплате</w:t>
      </w:r>
      <w:r w:rsidRPr="00FD73FB">
        <w:rPr>
          <w:rFonts w:ascii="Times New Roman" w:hAnsi="Times New Roman"/>
          <w:sz w:val="24"/>
          <w:szCs w:val="24"/>
        </w:rPr>
        <w:t xml:space="preserve">  до </w:t>
      </w:r>
      <w:r w:rsidR="007A0439">
        <w:rPr>
          <w:rFonts w:ascii="Times New Roman" w:hAnsi="Times New Roman"/>
          <w:sz w:val="24"/>
          <w:szCs w:val="24"/>
        </w:rPr>
        <w:t>1</w:t>
      </w:r>
      <w:r w:rsidR="00632015">
        <w:rPr>
          <w:rFonts w:ascii="Times New Roman" w:hAnsi="Times New Roman"/>
          <w:sz w:val="24"/>
          <w:szCs w:val="24"/>
        </w:rPr>
        <w:t>.1</w:t>
      </w:r>
      <w:r w:rsidR="007A0439">
        <w:rPr>
          <w:rFonts w:ascii="Times New Roman" w:hAnsi="Times New Roman"/>
          <w:sz w:val="24"/>
          <w:szCs w:val="24"/>
        </w:rPr>
        <w:t>2</w:t>
      </w:r>
      <w:r w:rsidRPr="00FD73FB">
        <w:rPr>
          <w:rFonts w:ascii="Times New Roman" w:hAnsi="Times New Roman"/>
          <w:sz w:val="24"/>
          <w:szCs w:val="24"/>
        </w:rPr>
        <w:t>.2015г.</w:t>
      </w:r>
    </w:p>
    <w:p w:rsidR="001B4939" w:rsidRPr="00FD73FB" w:rsidRDefault="001B4939" w:rsidP="001B49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73FB">
        <w:rPr>
          <w:rFonts w:ascii="Times New Roman" w:hAnsi="Times New Roman"/>
          <w:b/>
          <w:sz w:val="24"/>
          <w:szCs w:val="24"/>
        </w:rPr>
        <w:t>Публикация принятой статьи на сайте вуза</w:t>
      </w:r>
      <w:r w:rsidRPr="00FD73FB">
        <w:rPr>
          <w:rFonts w:ascii="Times New Roman" w:hAnsi="Times New Roman"/>
          <w:sz w:val="24"/>
          <w:szCs w:val="24"/>
        </w:rPr>
        <w:t xml:space="preserve"> в электронном сборнике до </w:t>
      </w:r>
      <w:r w:rsidR="00632015">
        <w:rPr>
          <w:rFonts w:ascii="Times New Roman" w:hAnsi="Times New Roman"/>
          <w:sz w:val="24"/>
          <w:szCs w:val="24"/>
        </w:rPr>
        <w:t>29</w:t>
      </w:r>
      <w:r w:rsidRPr="00FD73FB">
        <w:rPr>
          <w:rFonts w:ascii="Times New Roman" w:hAnsi="Times New Roman"/>
          <w:sz w:val="24"/>
          <w:szCs w:val="24"/>
        </w:rPr>
        <w:t>.</w:t>
      </w:r>
      <w:r w:rsidR="00632015">
        <w:rPr>
          <w:rFonts w:ascii="Times New Roman" w:hAnsi="Times New Roman"/>
          <w:sz w:val="24"/>
          <w:szCs w:val="24"/>
        </w:rPr>
        <w:t>12</w:t>
      </w:r>
      <w:r w:rsidRPr="00FD73FB">
        <w:rPr>
          <w:rFonts w:ascii="Times New Roman" w:hAnsi="Times New Roman"/>
          <w:sz w:val="24"/>
          <w:szCs w:val="24"/>
        </w:rPr>
        <w:t>.2015г.</w:t>
      </w:r>
    </w:p>
    <w:p w:rsidR="001B4939" w:rsidRPr="00A52057" w:rsidRDefault="001B4939" w:rsidP="001B493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D73FB">
        <w:rPr>
          <w:rFonts w:ascii="Times New Roman" w:hAnsi="Times New Roman"/>
          <w:b/>
          <w:sz w:val="24"/>
          <w:szCs w:val="24"/>
        </w:rPr>
        <w:t>Выход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3090">
        <w:rPr>
          <w:rFonts w:ascii="Times New Roman" w:hAnsi="Times New Roman"/>
          <w:b/>
          <w:sz w:val="24"/>
          <w:szCs w:val="24"/>
        </w:rPr>
        <w:t xml:space="preserve">печатного издания </w:t>
      </w:r>
      <w:r>
        <w:rPr>
          <w:rFonts w:ascii="Times New Roman" w:hAnsi="Times New Roman"/>
          <w:b/>
          <w:sz w:val="24"/>
          <w:szCs w:val="24"/>
        </w:rPr>
        <w:t>международного</w:t>
      </w:r>
      <w:r w:rsidRPr="00FD73FB">
        <w:rPr>
          <w:rFonts w:ascii="Times New Roman" w:hAnsi="Times New Roman"/>
          <w:b/>
          <w:sz w:val="24"/>
          <w:szCs w:val="24"/>
        </w:rPr>
        <w:t xml:space="preserve"> </w:t>
      </w:r>
      <w:r w:rsidRPr="00E43814">
        <w:rPr>
          <w:rFonts w:ascii="Times New Roman" w:hAnsi="Times New Roman"/>
          <w:b/>
          <w:sz w:val="24"/>
          <w:szCs w:val="24"/>
        </w:rPr>
        <w:t>научно-практического журнала «</w:t>
      </w:r>
      <w:proofErr w:type="spellStart"/>
      <w:r w:rsidR="00A70B69">
        <w:rPr>
          <w:rFonts w:ascii="Times New Roman" w:hAnsi="Times New Roman"/>
          <w:b/>
          <w:sz w:val="24"/>
          <w:szCs w:val="24"/>
          <w:lang w:val="en-US"/>
        </w:rPr>
        <w:t>Oly</w:t>
      </w:r>
      <w:r w:rsidRPr="00E43814">
        <w:rPr>
          <w:rFonts w:ascii="Times New Roman" w:hAnsi="Times New Roman"/>
          <w:b/>
          <w:sz w:val="24"/>
          <w:szCs w:val="24"/>
          <w:lang w:val="en-US"/>
        </w:rPr>
        <w:t>mPlus</w:t>
      </w:r>
      <w:proofErr w:type="spellEnd"/>
      <w:r w:rsidRPr="00E43814">
        <w:rPr>
          <w:rFonts w:ascii="Times New Roman" w:hAnsi="Times New Roman"/>
          <w:b/>
          <w:sz w:val="24"/>
          <w:szCs w:val="24"/>
        </w:rPr>
        <w:t>»</w:t>
      </w:r>
      <w:r w:rsidR="00A52057">
        <w:rPr>
          <w:rFonts w:ascii="Times New Roman" w:hAnsi="Times New Roman"/>
          <w:b/>
          <w:sz w:val="24"/>
          <w:szCs w:val="24"/>
        </w:rPr>
        <w:t xml:space="preserve"> № 2  (2) - 2015</w:t>
      </w:r>
      <w:r w:rsidRPr="00704684">
        <w:rPr>
          <w:rFonts w:ascii="Times New Roman" w:hAnsi="Times New Roman"/>
          <w:sz w:val="24"/>
          <w:szCs w:val="24"/>
        </w:rPr>
        <w:t xml:space="preserve"> </w:t>
      </w:r>
      <w:r w:rsidRPr="00FD73FB">
        <w:rPr>
          <w:rFonts w:ascii="Times New Roman" w:hAnsi="Times New Roman"/>
          <w:sz w:val="24"/>
          <w:szCs w:val="24"/>
        </w:rPr>
        <w:t xml:space="preserve">с принятыми статьями до </w:t>
      </w:r>
      <w:r w:rsidR="00632015">
        <w:rPr>
          <w:rFonts w:ascii="Times New Roman" w:hAnsi="Times New Roman"/>
          <w:sz w:val="24"/>
          <w:szCs w:val="24"/>
        </w:rPr>
        <w:t>1.02</w:t>
      </w:r>
      <w:r w:rsidRPr="00FD73FB">
        <w:rPr>
          <w:rFonts w:ascii="Times New Roman" w:hAnsi="Times New Roman"/>
          <w:sz w:val="24"/>
          <w:szCs w:val="24"/>
        </w:rPr>
        <w:t>.201</w:t>
      </w:r>
      <w:r w:rsidR="00632015">
        <w:rPr>
          <w:rFonts w:ascii="Times New Roman" w:hAnsi="Times New Roman"/>
          <w:sz w:val="24"/>
          <w:szCs w:val="24"/>
        </w:rPr>
        <w:t>6</w:t>
      </w:r>
      <w:r w:rsidRPr="00FD73FB">
        <w:rPr>
          <w:rFonts w:ascii="Times New Roman" w:hAnsi="Times New Roman"/>
          <w:sz w:val="24"/>
          <w:szCs w:val="24"/>
        </w:rPr>
        <w:t>г.</w:t>
      </w:r>
      <w:r w:rsidR="00A52057">
        <w:rPr>
          <w:rFonts w:ascii="Times New Roman" w:hAnsi="Times New Roman"/>
          <w:sz w:val="24"/>
          <w:szCs w:val="24"/>
        </w:rPr>
        <w:t xml:space="preserve"> </w:t>
      </w:r>
      <w:r w:rsidR="00A52057" w:rsidRPr="00A52057">
        <w:rPr>
          <w:rFonts w:ascii="Times New Roman" w:hAnsi="Times New Roman"/>
          <w:i/>
          <w:sz w:val="24"/>
          <w:szCs w:val="24"/>
        </w:rPr>
        <w:t>Журнал издается с 2015г. Выходит 2 раза в год.</w:t>
      </w:r>
    </w:p>
    <w:p w:rsidR="002B368D" w:rsidRPr="002B368D" w:rsidRDefault="00DF5984" w:rsidP="00DF5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B368D">
        <w:rPr>
          <w:rFonts w:ascii="Times New Roman" w:hAnsi="Times New Roman"/>
          <w:sz w:val="24"/>
          <w:szCs w:val="24"/>
        </w:rPr>
        <w:t xml:space="preserve">Международный научно-практический журнал </w:t>
      </w:r>
      <w:r w:rsidR="002B368D" w:rsidRPr="00E4381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B368D">
        <w:rPr>
          <w:rFonts w:ascii="Times New Roman" w:hAnsi="Times New Roman"/>
          <w:b/>
          <w:sz w:val="24"/>
          <w:szCs w:val="24"/>
          <w:lang w:val="en-US"/>
        </w:rPr>
        <w:t>Oly</w:t>
      </w:r>
      <w:r w:rsidR="002B368D" w:rsidRPr="00E43814">
        <w:rPr>
          <w:rFonts w:ascii="Times New Roman" w:hAnsi="Times New Roman"/>
          <w:b/>
          <w:sz w:val="24"/>
          <w:szCs w:val="24"/>
          <w:lang w:val="en-US"/>
        </w:rPr>
        <w:t>mPlus</w:t>
      </w:r>
      <w:proofErr w:type="spellEnd"/>
      <w:r w:rsidR="002B368D" w:rsidRPr="00E43814">
        <w:rPr>
          <w:rFonts w:ascii="Times New Roman" w:hAnsi="Times New Roman"/>
          <w:b/>
          <w:sz w:val="24"/>
          <w:szCs w:val="24"/>
        </w:rPr>
        <w:t>»</w:t>
      </w:r>
      <w:r w:rsidR="002B368D">
        <w:rPr>
          <w:rFonts w:ascii="Times New Roman" w:hAnsi="Times New Roman"/>
          <w:b/>
          <w:sz w:val="24"/>
          <w:szCs w:val="24"/>
        </w:rPr>
        <w:t xml:space="preserve"> -</w:t>
      </w:r>
      <w:r w:rsidR="00523090">
        <w:rPr>
          <w:rFonts w:ascii="Times New Roman" w:hAnsi="Times New Roman"/>
          <w:b/>
          <w:sz w:val="24"/>
          <w:szCs w:val="24"/>
        </w:rPr>
        <w:t xml:space="preserve"> </w:t>
      </w:r>
      <w:r w:rsidR="002B368D">
        <w:rPr>
          <w:rFonts w:ascii="Times New Roman" w:hAnsi="Times New Roman"/>
          <w:b/>
          <w:sz w:val="24"/>
          <w:szCs w:val="24"/>
        </w:rPr>
        <w:t>ISSN ID 2491177</w:t>
      </w:r>
      <w:r w:rsidR="00523090">
        <w:rPr>
          <w:rFonts w:ascii="Times New Roman" w:hAnsi="Times New Roman"/>
          <w:b/>
          <w:sz w:val="24"/>
          <w:szCs w:val="24"/>
        </w:rPr>
        <w:t>.</w:t>
      </w:r>
    </w:p>
    <w:p w:rsidR="00F82D34" w:rsidRDefault="00DF5984" w:rsidP="00F82D34">
      <w:pPr>
        <w:spacing w:after="0"/>
        <w:ind w:firstLine="567"/>
        <w:jc w:val="both"/>
        <w:rPr>
          <w:rFonts w:ascii="Cambria" w:hAnsi="Cambria"/>
          <w:spacing w:val="-2"/>
        </w:rPr>
      </w:pPr>
      <w:r>
        <w:rPr>
          <w:rFonts w:ascii="Cambria" w:hAnsi="Cambria"/>
        </w:rPr>
        <w:t xml:space="preserve">  </w:t>
      </w:r>
      <w:r w:rsidR="002B368D">
        <w:rPr>
          <w:rFonts w:ascii="Cambria" w:hAnsi="Cambria"/>
        </w:rPr>
        <w:t>Журнал</w:t>
      </w:r>
      <w:r w:rsidR="00F82D34" w:rsidRPr="00F54139">
        <w:rPr>
          <w:rFonts w:ascii="Cambria" w:hAnsi="Cambria"/>
        </w:rPr>
        <w:t xml:space="preserve"> включен в Российский индекс научного цитирования (</w:t>
      </w:r>
      <w:r w:rsidR="00F82D34" w:rsidRPr="00F54139">
        <w:rPr>
          <w:rFonts w:ascii="Cambria" w:hAnsi="Cambria"/>
          <w:b/>
        </w:rPr>
        <w:t>РИНЦ</w:t>
      </w:r>
      <w:r w:rsidR="00F82D34" w:rsidRPr="00F54139">
        <w:rPr>
          <w:rFonts w:ascii="Cambria" w:hAnsi="Cambria"/>
        </w:rPr>
        <w:t>) и</w:t>
      </w:r>
      <w:r w:rsidR="002B368D">
        <w:rPr>
          <w:rFonts w:ascii="Cambria" w:hAnsi="Cambria"/>
        </w:rPr>
        <w:t xml:space="preserve"> будет</w:t>
      </w:r>
      <w:r w:rsidR="00F82D34" w:rsidRPr="00F54139">
        <w:rPr>
          <w:rFonts w:ascii="Cambria" w:hAnsi="Cambria"/>
        </w:rPr>
        <w:t xml:space="preserve"> размещен на платформе научной электронной библиотеки (</w:t>
      </w:r>
      <w:proofErr w:type="spellStart"/>
      <w:r w:rsidR="00F82D34" w:rsidRPr="00F54139">
        <w:rPr>
          <w:rFonts w:ascii="Cambria" w:hAnsi="Cambria"/>
          <w:b/>
          <w:lang w:val="en-US"/>
        </w:rPr>
        <w:t>eLIBRARY</w:t>
      </w:r>
      <w:proofErr w:type="spellEnd"/>
      <w:r w:rsidR="00F82D34" w:rsidRPr="00F54139">
        <w:rPr>
          <w:rFonts w:ascii="Cambria" w:hAnsi="Cambria"/>
          <w:b/>
        </w:rPr>
        <w:t>.</w:t>
      </w:r>
      <w:proofErr w:type="spellStart"/>
      <w:r w:rsidR="00F82D34" w:rsidRPr="00F54139">
        <w:rPr>
          <w:rFonts w:ascii="Cambria" w:hAnsi="Cambria"/>
          <w:b/>
          <w:lang w:val="en-US"/>
        </w:rPr>
        <w:t>ru</w:t>
      </w:r>
      <w:proofErr w:type="spellEnd"/>
      <w:r w:rsidR="00F82D34" w:rsidRPr="00F54139">
        <w:rPr>
          <w:rFonts w:ascii="Cambria" w:hAnsi="Cambria"/>
        </w:rPr>
        <w:t>)</w:t>
      </w:r>
      <w:r w:rsidR="00F82D34">
        <w:rPr>
          <w:rFonts w:ascii="Cambria" w:hAnsi="Cambria"/>
        </w:rPr>
        <w:t xml:space="preserve"> </w:t>
      </w:r>
      <w:r w:rsidR="00F82D34" w:rsidRPr="00286239">
        <w:rPr>
          <w:rFonts w:ascii="Cambria" w:hAnsi="Cambria"/>
          <w:spacing w:val="-2"/>
        </w:rPr>
        <w:t xml:space="preserve">до </w:t>
      </w:r>
      <w:r w:rsidR="00F82D34">
        <w:rPr>
          <w:rFonts w:ascii="Cambria" w:hAnsi="Cambria"/>
          <w:b/>
          <w:spacing w:val="-2"/>
        </w:rPr>
        <w:t>1марта</w:t>
      </w:r>
      <w:r w:rsidR="00F82D34" w:rsidRPr="00286239">
        <w:rPr>
          <w:rFonts w:ascii="Cambria" w:hAnsi="Cambria"/>
          <w:spacing w:val="-2"/>
        </w:rPr>
        <w:t xml:space="preserve"> 201</w:t>
      </w:r>
      <w:r w:rsidR="00F82D34">
        <w:rPr>
          <w:rFonts w:ascii="Cambria" w:hAnsi="Cambria"/>
          <w:spacing w:val="-2"/>
        </w:rPr>
        <w:t>6</w:t>
      </w:r>
      <w:r w:rsidR="00F82D34" w:rsidRPr="00286239">
        <w:rPr>
          <w:rFonts w:ascii="Cambria" w:hAnsi="Cambria"/>
          <w:spacing w:val="-2"/>
        </w:rPr>
        <w:t xml:space="preserve"> г. </w:t>
      </w:r>
      <w:r w:rsidR="00F82D34">
        <w:rPr>
          <w:rFonts w:ascii="Cambria" w:hAnsi="Cambria"/>
          <w:spacing w:val="-2"/>
        </w:rPr>
        <w:t>(д</w:t>
      </w:r>
      <w:r w:rsidR="00F82D34" w:rsidRPr="00286239">
        <w:rPr>
          <w:rFonts w:ascii="Cambria" w:hAnsi="Cambria"/>
          <w:spacing w:val="-2"/>
        </w:rPr>
        <w:t>ог</w:t>
      </w:r>
      <w:r w:rsidR="00F82D34">
        <w:rPr>
          <w:rFonts w:ascii="Cambria" w:hAnsi="Cambria"/>
          <w:spacing w:val="-2"/>
        </w:rPr>
        <w:t>овор</w:t>
      </w:r>
      <w:r w:rsidR="00F82D34" w:rsidRPr="00286239">
        <w:rPr>
          <w:rFonts w:ascii="Cambria" w:hAnsi="Cambria"/>
          <w:spacing w:val="-2"/>
        </w:rPr>
        <w:t xml:space="preserve"> </w:t>
      </w:r>
      <w:r w:rsidR="00F82D34">
        <w:rPr>
          <w:rFonts w:ascii="Cambria" w:hAnsi="Cambria"/>
          <w:spacing w:val="-2"/>
        </w:rPr>
        <w:t xml:space="preserve">с </w:t>
      </w:r>
      <w:r w:rsidR="00F82D34" w:rsidRPr="00286239">
        <w:rPr>
          <w:rFonts w:ascii="Cambria" w:hAnsi="Cambria"/>
        </w:rPr>
        <w:t>ООО «Научная электронная библиотека»</w:t>
      </w:r>
      <w:r w:rsidR="00F82D34">
        <w:rPr>
          <w:rFonts w:ascii="Cambria" w:hAnsi="Cambria"/>
        </w:rPr>
        <w:t xml:space="preserve"> </w:t>
      </w:r>
      <w:r w:rsidR="00F82D34" w:rsidRPr="00286239">
        <w:rPr>
          <w:rFonts w:ascii="Cambria" w:hAnsi="Cambria"/>
          <w:spacing w:val="-2"/>
        </w:rPr>
        <w:t xml:space="preserve">№ </w:t>
      </w:r>
      <w:r w:rsidR="00F82D34">
        <w:rPr>
          <w:rFonts w:ascii="Cambria" w:hAnsi="Cambria"/>
          <w:spacing w:val="-2"/>
        </w:rPr>
        <w:t>584</w:t>
      </w:r>
      <w:r w:rsidR="00F82D34" w:rsidRPr="00286239">
        <w:rPr>
          <w:rFonts w:ascii="Cambria" w:hAnsi="Cambria"/>
          <w:spacing w:val="-2"/>
        </w:rPr>
        <w:t>-0</w:t>
      </w:r>
      <w:r w:rsidR="00F82D34">
        <w:rPr>
          <w:rFonts w:ascii="Cambria" w:hAnsi="Cambria"/>
          <w:spacing w:val="-2"/>
        </w:rPr>
        <w:t>9</w:t>
      </w:r>
      <w:r w:rsidR="00F82D34" w:rsidRPr="00286239">
        <w:rPr>
          <w:rFonts w:ascii="Cambria" w:hAnsi="Cambria"/>
          <w:spacing w:val="-2"/>
        </w:rPr>
        <w:t>/2015</w:t>
      </w:r>
      <w:r w:rsidR="00F82D34">
        <w:rPr>
          <w:rFonts w:ascii="Cambria" w:hAnsi="Cambria"/>
          <w:spacing w:val="-2"/>
        </w:rPr>
        <w:t>).</w:t>
      </w:r>
    </w:p>
    <w:p w:rsidR="001B4939" w:rsidRDefault="001B4939" w:rsidP="001B4939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D6BA9" w:rsidRPr="00866F9E" w:rsidRDefault="00ED6BA9" w:rsidP="00ED6BA9">
      <w:pPr>
        <w:pStyle w:val="a4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4939" w:rsidRDefault="00401506" w:rsidP="001B4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9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Главный редактор</w:t>
      </w:r>
      <w:r w:rsidRPr="001B4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заведующий кафедрой физического воспитания, к.п.н., доцент</w:t>
      </w:r>
      <w:r w:rsidR="004D1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B4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Л.А. Иванова  </w:t>
      </w:r>
    </w:p>
    <w:p w:rsidR="00401506" w:rsidRPr="001B4939" w:rsidRDefault="00401506" w:rsidP="001B4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9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Заместитель главного редактора</w:t>
      </w:r>
      <w:r w:rsidRPr="001B4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профессор кафедры физического воспитания, к.п.н.  Ю.В. </w:t>
      </w:r>
      <w:proofErr w:type="spellStart"/>
      <w:r w:rsidRPr="001B4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Шиховцов</w:t>
      </w:r>
      <w:proofErr w:type="spellEnd"/>
      <w:r w:rsidRPr="001B4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01506" w:rsidRPr="001B4939" w:rsidRDefault="00401506" w:rsidP="001B4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939">
        <w:rPr>
          <w:rFonts w:ascii="Times New Roman" w:hAnsi="Times New Roman"/>
          <w:b/>
          <w:sz w:val="24"/>
          <w:szCs w:val="24"/>
        </w:rPr>
        <w:t xml:space="preserve">Ответственный секретарь – </w:t>
      </w:r>
      <w:r w:rsidRPr="001B4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к.п.н., доцент  О.А. Казакова, </w:t>
      </w:r>
    </w:p>
    <w:p w:rsidR="00401506" w:rsidRPr="001B4939" w:rsidRDefault="00401506" w:rsidP="001B49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49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Секретарь</w:t>
      </w:r>
      <w:r w:rsidRPr="001B4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ст. преподаватель Ю.В. Кудинова </w:t>
      </w:r>
    </w:p>
    <w:p w:rsidR="00401506" w:rsidRDefault="00401506" w:rsidP="001B4939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01506" w:rsidRPr="008D393D" w:rsidRDefault="00401506" w:rsidP="00401506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65D15">
        <w:rPr>
          <w:rFonts w:ascii="Times New Roman" w:hAnsi="Times New Roman"/>
          <w:b/>
          <w:sz w:val="28"/>
          <w:szCs w:val="28"/>
        </w:rPr>
        <w:t>Редакционная коллегия</w:t>
      </w:r>
    </w:p>
    <w:p w:rsidR="00401506" w:rsidRPr="009F736C" w:rsidRDefault="009F736C" w:rsidP="009F736C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9F736C">
        <w:rPr>
          <w:rFonts w:ascii="Times New Roman" w:hAnsi="Times New Roman"/>
          <w:sz w:val="20"/>
          <w:szCs w:val="20"/>
        </w:rPr>
        <w:t xml:space="preserve">Г.Р. </w:t>
      </w:r>
      <w:proofErr w:type="spellStart"/>
      <w:r w:rsidRPr="009F736C">
        <w:rPr>
          <w:rFonts w:ascii="Times New Roman" w:hAnsi="Times New Roman"/>
          <w:sz w:val="20"/>
          <w:szCs w:val="20"/>
        </w:rPr>
        <w:t>Хасаев</w:t>
      </w:r>
      <w:proofErr w:type="spellEnd"/>
      <w:r w:rsidRPr="009F736C">
        <w:rPr>
          <w:rFonts w:ascii="Times New Roman" w:hAnsi="Times New Roman"/>
          <w:sz w:val="20"/>
          <w:szCs w:val="20"/>
        </w:rPr>
        <w:t xml:space="preserve">, ректор СГЭУ, </w:t>
      </w:r>
      <w:proofErr w:type="spellStart"/>
      <w:r w:rsidRPr="009F736C">
        <w:rPr>
          <w:rFonts w:ascii="Times New Roman" w:hAnsi="Times New Roman"/>
          <w:sz w:val="20"/>
          <w:szCs w:val="20"/>
        </w:rPr>
        <w:t>д.э.н</w:t>
      </w:r>
      <w:proofErr w:type="spellEnd"/>
      <w:r w:rsidRPr="009F736C">
        <w:rPr>
          <w:rFonts w:ascii="Times New Roman" w:hAnsi="Times New Roman"/>
          <w:sz w:val="20"/>
          <w:szCs w:val="20"/>
        </w:rPr>
        <w:t>., профессор, почетный экономист РФ;</w:t>
      </w:r>
    </w:p>
    <w:p w:rsidR="009F736C" w:rsidRPr="009F736C" w:rsidRDefault="009F736C" w:rsidP="009F736C">
      <w:pPr>
        <w:pStyle w:val="a3"/>
        <w:ind w:firstLine="426"/>
        <w:rPr>
          <w:rFonts w:ascii="Times New Roman" w:hAnsi="Times New Roman"/>
          <w:sz w:val="20"/>
          <w:szCs w:val="20"/>
        </w:rPr>
      </w:pPr>
      <w:r w:rsidRPr="009F736C">
        <w:rPr>
          <w:rFonts w:ascii="Times New Roman" w:hAnsi="Times New Roman"/>
          <w:sz w:val="20"/>
          <w:szCs w:val="20"/>
        </w:rPr>
        <w:t xml:space="preserve">С.И. </w:t>
      </w:r>
      <w:proofErr w:type="spellStart"/>
      <w:r w:rsidRPr="009F736C">
        <w:rPr>
          <w:rFonts w:ascii="Times New Roman" w:hAnsi="Times New Roman"/>
          <w:sz w:val="20"/>
          <w:szCs w:val="20"/>
        </w:rPr>
        <w:t>Ашмарина</w:t>
      </w:r>
      <w:proofErr w:type="spellEnd"/>
      <w:r w:rsidRPr="009F736C">
        <w:rPr>
          <w:rFonts w:ascii="Times New Roman" w:hAnsi="Times New Roman"/>
          <w:sz w:val="20"/>
          <w:szCs w:val="20"/>
        </w:rPr>
        <w:t xml:space="preserve">, проректор по научной работе и </w:t>
      </w:r>
      <w:proofErr w:type="spellStart"/>
      <w:r w:rsidRPr="009F736C">
        <w:rPr>
          <w:rFonts w:ascii="Times New Roman" w:hAnsi="Times New Roman"/>
          <w:sz w:val="20"/>
          <w:szCs w:val="20"/>
        </w:rPr>
        <w:t>инноватике</w:t>
      </w:r>
      <w:proofErr w:type="spellEnd"/>
      <w:r w:rsidRPr="009F736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F736C">
        <w:rPr>
          <w:rFonts w:ascii="Times New Roman" w:hAnsi="Times New Roman"/>
          <w:sz w:val="20"/>
          <w:szCs w:val="20"/>
        </w:rPr>
        <w:t>д.э.н</w:t>
      </w:r>
      <w:proofErr w:type="spellEnd"/>
      <w:r w:rsidRPr="009F736C">
        <w:rPr>
          <w:rFonts w:ascii="Times New Roman" w:hAnsi="Times New Roman"/>
          <w:sz w:val="20"/>
          <w:szCs w:val="20"/>
        </w:rPr>
        <w:t xml:space="preserve">., профессор </w:t>
      </w:r>
    </w:p>
    <w:p w:rsidR="00401506" w:rsidRPr="00CF3E04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CF3E04">
        <w:rPr>
          <w:rFonts w:ascii="Times New Roman" w:hAnsi="Times New Roman"/>
          <w:sz w:val="20"/>
          <w:szCs w:val="20"/>
        </w:rPr>
        <w:t xml:space="preserve">С.С. </w:t>
      </w:r>
      <w:proofErr w:type="spellStart"/>
      <w:r w:rsidRPr="00CF3E04">
        <w:rPr>
          <w:rFonts w:ascii="Times New Roman" w:hAnsi="Times New Roman"/>
          <w:sz w:val="20"/>
          <w:szCs w:val="20"/>
        </w:rPr>
        <w:t>Ануфрик</w:t>
      </w:r>
      <w:proofErr w:type="spellEnd"/>
      <w:r w:rsidRPr="00CF3E0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F3E04"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CF3E04">
        <w:rPr>
          <w:rFonts w:ascii="Times New Roman" w:hAnsi="Times New Roman"/>
          <w:sz w:val="20"/>
          <w:szCs w:val="20"/>
        </w:rPr>
        <w:t>ф</w:t>
      </w:r>
      <w:proofErr w:type="gramEnd"/>
      <w:r w:rsidRPr="00CF3E04">
        <w:rPr>
          <w:rFonts w:ascii="Times New Roman" w:hAnsi="Times New Roman"/>
          <w:sz w:val="20"/>
          <w:szCs w:val="20"/>
        </w:rPr>
        <w:t>-м</w:t>
      </w:r>
      <w:r>
        <w:rPr>
          <w:rFonts w:ascii="Times New Roman" w:hAnsi="Times New Roman"/>
          <w:sz w:val="20"/>
          <w:szCs w:val="20"/>
        </w:rPr>
        <w:t>.н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CF3E04">
        <w:rPr>
          <w:rFonts w:ascii="Times New Roman" w:hAnsi="Times New Roman"/>
          <w:sz w:val="20"/>
          <w:szCs w:val="20"/>
        </w:rPr>
        <w:t>, профессор, зав. кафедрой лазерной физики и спектроскопии Гродненского государственного университета им. Я. Купалы</w:t>
      </w:r>
      <w:r>
        <w:rPr>
          <w:rFonts w:ascii="Times New Roman" w:hAnsi="Times New Roman"/>
          <w:sz w:val="20"/>
          <w:szCs w:val="20"/>
        </w:rPr>
        <w:t>;</w:t>
      </w:r>
    </w:p>
    <w:p w:rsidR="00401506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Т.М.  </w:t>
      </w:r>
      <w:proofErr w:type="spellStart"/>
      <w:r>
        <w:rPr>
          <w:rFonts w:ascii="Times New Roman" w:hAnsi="Times New Roman"/>
          <w:sz w:val="20"/>
          <w:szCs w:val="20"/>
        </w:rPr>
        <w:t>Брук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д.б</w:t>
      </w:r>
      <w:proofErr w:type="gramEnd"/>
      <w:r>
        <w:rPr>
          <w:rFonts w:ascii="Times New Roman" w:hAnsi="Times New Roman"/>
          <w:sz w:val="20"/>
          <w:szCs w:val="20"/>
        </w:rPr>
        <w:t>.н., профессор, а</w:t>
      </w:r>
      <w:r w:rsidRPr="00CF3E04">
        <w:rPr>
          <w:rFonts w:ascii="Times New Roman" w:hAnsi="Times New Roman"/>
          <w:sz w:val="20"/>
          <w:szCs w:val="20"/>
        </w:rPr>
        <w:t xml:space="preserve">кадемик </w:t>
      </w:r>
      <w:r>
        <w:rPr>
          <w:rFonts w:ascii="Times New Roman" w:hAnsi="Times New Roman"/>
          <w:sz w:val="20"/>
          <w:szCs w:val="20"/>
        </w:rPr>
        <w:t>л</w:t>
      </w:r>
      <w:r w:rsidRPr="00CF3E04">
        <w:rPr>
          <w:rFonts w:ascii="Times New Roman" w:hAnsi="Times New Roman"/>
          <w:sz w:val="20"/>
          <w:szCs w:val="20"/>
        </w:rPr>
        <w:t>азерной академии наук РФ, заслуженный работник высшей школы, зав. кафедрой биологических дисциплин Смоленской государственной академии физической культуры, спорта и туризма</w:t>
      </w:r>
      <w:r>
        <w:rPr>
          <w:rFonts w:ascii="Times New Roman" w:hAnsi="Times New Roman"/>
          <w:sz w:val="20"/>
          <w:szCs w:val="20"/>
        </w:rPr>
        <w:t>;</w:t>
      </w:r>
    </w:p>
    <w:p w:rsidR="00401506" w:rsidRPr="00CF3E04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CF3E04">
        <w:rPr>
          <w:rFonts w:ascii="Times New Roman" w:hAnsi="Times New Roman"/>
          <w:sz w:val="20"/>
          <w:szCs w:val="20"/>
        </w:rPr>
        <w:t xml:space="preserve">Г.В. </w:t>
      </w:r>
      <w:proofErr w:type="spellStart"/>
      <w:r w:rsidRPr="00CF3E04">
        <w:rPr>
          <w:rFonts w:ascii="Times New Roman" w:hAnsi="Times New Roman"/>
          <w:sz w:val="20"/>
          <w:szCs w:val="20"/>
        </w:rPr>
        <w:t>Глухов</w:t>
      </w:r>
      <w:proofErr w:type="spellEnd"/>
      <w:r w:rsidRPr="00CF3E04">
        <w:rPr>
          <w:rFonts w:ascii="Times New Roman" w:hAnsi="Times New Roman"/>
          <w:sz w:val="20"/>
          <w:szCs w:val="20"/>
        </w:rPr>
        <w:t>, д.п.н., профессор, зав. кафедрой  иностранных языков СГЭУ</w:t>
      </w:r>
      <w:r>
        <w:rPr>
          <w:rFonts w:ascii="Times New Roman" w:hAnsi="Times New Roman"/>
          <w:sz w:val="20"/>
          <w:szCs w:val="20"/>
        </w:rPr>
        <w:t>;</w:t>
      </w:r>
    </w:p>
    <w:p w:rsidR="00401506" w:rsidRPr="00CF3E04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CF3E04">
        <w:rPr>
          <w:rFonts w:ascii="Times New Roman" w:hAnsi="Times New Roman"/>
          <w:sz w:val="20"/>
          <w:szCs w:val="20"/>
        </w:rPr>
        <w:t>Г.З. Карнаухов, д.п.н., профессор, дире</w:t>
      </w:r>
      <w:r>
        <w:rPr>
          <w:rFonts w:ascii="Times New Roman" w:hAnsi="Times New Roman"/>
          <w:sz w:val="20"/>
          <w:szCs w:val="20"/>
        </w:rPr>
        <w:t>ктор государственного училища  о</w:t>
      </w:r>
      <w:r w:rsidRPr="00CF3E04">
        <w:rPr>
          <w:rFonts w:ascii="Times New Roman" w:hAnsi="Times New Roman"/>
          <w:sz w:val="20"/>
          <w:szCs w:val="20"/>
        </w:rPr>
        <w:t>лимпийского резерва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CF3E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F3E04">
        <w:rPr>
          <w:rFonts w:ascii="Times New Roman" w:hAnsi="Times New Roman"/>
          <w:sz w:val="20"/>
          <w:szCs w:val="20"/>
        </w:rPr>
        <w:t>г</w:t>
      </w:r>
      <w:proofErr w:type="gramEnd"/>
      <w:r w:rsidRPr="00CF3E04">
        <w:rPr>
          <w:rFonts w:ascii="Times New Roman" w:hAnsi="Times New Roman"/>
          <w:sz w:val="20"/>
          <w:szCs w:val="20"/>
        </w:rPr>
        <w:t>. Самары</w:t>
      </w:r>
      <w:r>
        <w:rPr>
          <w:rFonts w:ascii="Times New Roman" w:hAnsi="Times New Roman"/>
          <w:sz w:val="20"/>
          <w:szCs w:val="20"/>
        </w:rPr>
        <w:t>;</w:t>
      </w:r>
    </w:p>
    <w:p w:rsidR="00401506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CF3E04">
        <w:rPr>
          <w:rFonts w:ascii="Times New Roman" w:hAnsi="Times New Roman"/>
          <w:sz w:val="20"/>
          <w:szCs w:val="20"/>
        </w:rPr>
        <w:t xml:space="preserve">Л.В. </w:t>
      </w:r>
      <w:proofErr w:type="spellStart"/>
      <w:r w:rsidRPr="00CF3E04">
        <w:rPr>
          <w:rFonts w:ascii="Times New Roman" w:hAnsi="Times New Roman"/>
          <w:sz w:val="20"/>
          <w:szCs w:val="20"/>
        </w:rPr>
        <w:t>Куриленко</w:t>
      </w:r>
      <w:proofErr w:type="spellEnd"/>
      <w:r w:rsidRPr="00CF3E04">
        <w:rPr>
          <w:rFonts w:ascii="Times New Roman" w:hAnsi="Times New Roman"/>
          <w:sz w:val="20"/>
          <w:szCs w:val="20"/>
        </w:rPr>
        <w:t xml:space="preserve">, д.п.н., профессор, зав. кафедрой </w:t>
      </w:r>
      <w:r>
        <w:rPr>
          <w:rFonts w:ascii="Times New Roman" w:hAnsi="Times New Roman"/>
          <w:sz w:val="20"/>
          <w:szCs w:val="20"/>
        </w:rPr>
        <w:t>т</w:t>
      </w:r>
      <w:r w:rsidRPr="00CF3E04">
        <w:rPr>
          <w:rFonts w:ascii="Times New Roman" w:hAnsi="Times New Roman"/>
          <w:sz w:val="20"/>
          <w:szCs w:val="20"/>
        </w:rPr>
        <w:t>еории и технологии социальной работы Самарского государственного университета</w:t>
      </w:r>
      <w:r>
        <w:rPr>
          <w:rFonts w:ascii="Times New Roman" w:hAnsi="Times New Roman"/>
          <w:sz w:val="20"/>
          <w:szCs w:val="20"/>
        </w:rPr>
        <w:t>;</w:t>
      </w:r>
    </w:p>
    <w:p w:rsidR="00401506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CF3E04">
        <w:rPr>
          <w:rFonts w:ascii="Times New Roman" w:hAnsi="Times New Roman"/>
          <w:sz w:val="20"/>
          <w:szCs w:val="20"/>
        </w:rPr>
        <w:t xml:space="preserve">А.В. Лысенко, </w:t>
      </w:r>
      <w:proofErr w:type="gramStart"/>
      <w:r w:rsidRPr="00CF3E04">
        <w:rPr>
          <w:rFonts w:ascii="Times New Roman" w:hAnsi="Times New Roman"/>
          <w:sz w:val="20"/>
          <w:szCs w:val="20"/>
        </w:rPr>
        <w:t>д.б</w:t>
      </w:r>
      <w:proofErr w:type="gramEnd"/>
      <w:r w:rsidRPr="00CF3E04">
        <w:rPr>
          <w:rFonts w:ascii="Times New Roman" w:hAnsi="Times New Roman"/>
          <w:sz w:val="20"/>
          <w:szCs w:val="20"/>
        </w:rPr>
        <w:t>.н., профессор, зам</w:t>
      </w:r>
      <w:r>
        <w:rPr>
          <w:rFonts w:ascii="Times New Roman" w:hAnsi="Times New Roman"/>
          <w:sz w:val="20"/>
          <w:szCs w:val="20"/>
        </w:rPr>
        <w:t>. директора а</w:t>
      </w:r>
      <w:r w:rsidRPr="00CF3E04">
        <w:rPr>
          <w:rFonts w:ascii="Times New Roman" w:hAnsi="Times New Roman"/>
          <w:sz w:val="20"/>
          <w:szCs w:val="20"/>
        </w:rPr>
        <w:t>кадемии физической культуры и спорта  по науке Южного федерального университета</w:t>
      </w:r>
      <w:r>
        <w:rPr>
          <w:rFonts w:ascii="Times New Roman" w:hAnsi="Times New Roman"/>
          <w:sz w:val="20"/>
          <w:szCs w:val="20"/>
        </w:rPr>
        <w:t>;</w:t>
      </w:r>
    </w:p>
    <w:p w:rsidR="004B45E2" w:rsidRDefault="004B45E2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В.Н. </w:t>
      </w:r>
      <w:proofErr w:type="spellStart"/>
      <w:r>
        <w:rPr>
          <w:rFonts w:ascii="Times New Roman" w:hAnsi="Times New Roman"/>
          <w:sz w:val="20"/>
          <w:szCs w:val="20"/>
        </w:rPr>
        <w:t>Саяпин</w:t>
      </w:r>
      <w:proofErr w:type="spellEnd"/>
      <w:r>
        <w:rPr>
          <w:rFonts w:ascii="Times New Roman" w:hAnsi="Times New Roman"/>
          <w:sz w:val="20"/>
          <w:szCs w:val="20"/>
        </w:rPr>
        <w:t>, к.п.н., профессор, зав. кафедрой технологического образования Саратовского государственного университета им. Н.Г. Чернышевского;</w:t>
      </w:r>
    </w:p>
    <w:p w:rsidR="004B45E2" w:rsidRPr="00CF3E04" w:rsidRDefault="004B45E2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Н.Н. </w:t>
      </w:r>
      <w:proofErr w:type="spellStart"/>
      <w:r>
        <w:rPr>
          <w:rFonts w:ascii="Times New Roman" w:hAnsi="Times New Roman"/>
          <w:sz w:val="20"/>
          <w:szCs w:val="20"/>
        </w:rPr>
        <w:t>Саяпина</w:t>
      </w:r>
      <w:proofErr w:type="spellEnd"/>
      <w:r>
        <w:rPr>
          <w:rFonts w:ascii="Times New Roman" w:hAnsi="Times New Roman"/>
          <w:sz w:val="20"/>
          <w:szCs w:val="20"/>
        </w:rPr>
        <w:t>, к.п.н., доцент кафедры методологии образования Саратовского государственного университета им. Н.Г. Чернышевского;</w:t>
      </w:r>
    </w:p>
    <w:p w:rsidR="00401506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CF3E04">
        <w:rPr>
          <w:rFonts w:ascii="Times New Roman" w:hAnsi="Times New Roman"/>
          <w:sz w:val="20"/>
          <w:szCs w:val="20"/>
        </w:rPr>
        <w:t>Е.В. Сухова, д.м.н., профессор кафедры эко</w:t>
      </w:r>
      <w:r w:rsidR="007A0439">
        <w:rPr>
          <w:rFonts w:ascii="Times New Roman" w:hAnsi="Times New Roman"/>
          <w:sz w:val="20"/>
          <w:szCs w:val="20"/>
        </w:rPr>
        <w:t xml:space="preserve">номики труда и управления персоналом </w:t>
      </w:r>
      <w:r w:rsidRPr="00CF3E04">
        <w:rPr>
          <w:rFonts w:ascii="Times New Roman" w:hAnsi="Times New Roman"/>
          <w:sz w:val="20"/>
          <w:szCs w:val="20"/>
        </w:rPr>
        <w:t xml:space="preserve"> СГЭУ</w:t>
      </w:r>
      <w:r>
        <w:rPr>
          <w:rFonts w:ascii="Times New Roman" w:hAnsi="Times New Roman"/>
          <w:sz w:val="20"/>
          <w:szCs w:val="20"/>
        </w:rPr>
        <w:t>;</w:t>
      </w:r>
    </w:p>
    <w:p w:rsidR="00401506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CF3E04">
        <w:rPr>
          <w:rFonts w:ascii="Times New Roman" w:hAnsi="Times New Roman"/>
          <w:sz w:val="20"/>
          <w:szCs w:val="20"/>
        </w:rPr>
        <w:t>Ж.И.</w:t>
      </w:r>
      <w:r w:rsidR="009F73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F3E04">
        <w:rPr>
          <w:rFonts w:ascii="Times New Roman" w:hAnsi="Times New Roman"/>
          <w:sz w:val="20"/>
          <w:szCs w:val="20"/>
        </w:rPr>
        <w:t>Сардарова</w:t>
      </w:r>
      <w:proofErr w:type="spellEnd"/>
      <w:r w:rsidRPr="00CF3E04">
        <w:rPr>
          <w:rFonts w:ascii="Times New Roman" w:hAnsi="Times New Roman"/>
          <w:sz w:val="20"/>
          <w:szCs w:val="20"/>
        </w:rPr>
        <w:t xml:space="preserve">, д.п.н., доцент, зав. кафедрой педагогики и психологии </w:t>
      </w:r>
      <w:proofErr w:type="spellStart"/>
      <w:r w:rsidRPr="00CF3E04">
        <w:rPr>
          <w:rFonts w:ascii="Times New Roman" w:hAnsi="Times New Roman"/>
          <w:sz w:val="20"/>
          <w:szCs w:val="20"/>
        </w:rPr>
        <w:t>Западно-Казахстанского</w:t>
      </w:r>
      <w:proofErr w:type="spellEnd"/>
      <w:r w:rsidRPr="00CF3E04">
        <w:rPr>
          <w:rFonts w:ascii="Times New Roman" w:hAnsi="Times New Roman"/>
          <w:sz w:val="20"/>
          <w:szCs w:val="20"/>
        </w:rPr>
        <w:t xml:space="preserve">  государственного университета</w:t>
      </w:r>
      <w:r>
        <w:rPr>
          <w:rFonts w:ascii="Times New Roman" w:hAnsi="Times New Roman"/>
          <w:sz w:val="20"/>
          <w:szCs w:val="20"/>
        </w:rPr>
        <w:t>;</w:t>
      </w:r>
    </w:p>
    <w:p w:rsidR="00401506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CF3E04">
        <w:rPr>
          <w:rFonts w:ascii="Times New Roman" w:hAnsi="Times New Roman"/>
          <w:sz w:val="20"/>
          <w:szCs w:val="20"/>
        </w:rPr>
        <w:t xml:space="preserve">В.Н. </w:t>
      </w:r>
      <w:proofErr w:type="spellStart"/>
      <w:r w:rsidRPr="00CF3E04">
        <w:rPr>
          <w:rFonts w:ascii="Times New Roman" w:hAnsi="Times New Roman"/>
          <w:sz w:val="20"/>
          <w:szCs w:val="20"/>
        </w:rPr>
        <w:t>Беленов</w:t>
      </w:r>
      <w:proofErr w:type="spellEnd"/>
      <w:r w:rsidRPr="00CF3E04">
        <w:rPr>
          <w:rFonts w:ascii="Times New Roman" w:hAnsi="Times New Roman"/>
          <w:sz w:val="20"/>
          <w:szCs w:val="20"/>
        </w:rPr>
        <w:t xml:space="preserve">, к.п.н., доцент, декан факультета физической культуры и спорта </w:t>
      </w:r>
      <w:r w:rsidRPr="005100A7">
        <w:rPr>
          <w:rFonts w:ascii="Times New Roman" w:hAnsi="Times New Roman"/>
          <w:sz w:val="20"/>
          <w:szCs w:val="20"/>
        </w:rPr>
        <w:t xml:space="preserve"> </w:t>
      </w:r>
      <w:r w:rsidRPr="00CF3E04">
        <w:rPr>
          <w:rFonts w:ascii="Times New Roman" w:hAnsi="Times New Roman"/>
          <w:sz w:val="20"/>
          <w:szCs w:val="20"/>
        </w:rPr>
        <w:t>ПГСГА</w:t>
      </w:r>
      <w:r>
        <w:rPr>
          <w:rFonts w:ascii="Times New Roman" w:hAnsi="Times New Roman"/>
          <w:sz w:val="20"/>
          <w:szCs w:val="20"/>
        </w:rPr>
        <w:t>;</w:t>
      </w:r>
    </w:p>
    <w:p w:rsidR="00401506" w:rsidRPr="00CF3E04" w:rsidRDefault="00401506" w:rsidP="0040150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CF3E04">
        <w:rPr>
          <w:rFonts w:ascii="Times New Roman" w:hAnsi="Times New Roman"/>
          <w:sz w:val="20"/>
          <w:szCs w:val="20"/>
        </w:rPr>
        <w:t>И.В. Николаева, к.п.н., доцент  кафедры  физического воспитания СГЭУ</w:t>
      </w:r>
    </w:p>
    <w:p w:rsidR="00401506" w:rsidRDefault="00401506" w:rsidP="00401506">
      <w:pPr>
        <w:shd w:val="clear" w:color="auto" w:fill="FFFFFF"/>
        <w:spacing w:after="0" w:line="240" w:lineRule="auto"/>
        <w:ind w:left="1077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439" w:rsidRDefault="007A0439" w:rsidP="001B4939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B4939" w:rsidRPr="008C7B57" w:rsidRDefault="001B4939" w:rsidP="001B4939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НАПРАВЛЕНИЯ (</w:t>
      </w:r>
      <w:r w:rsidRPr="008C7B57">
        <w:rPr>
          <w:rFonts w:ascii="Times New Roman" w:hAnsi="Times New Roman"/>
          <w:b/>
          <w:sz w:val="26"/>
          <w:szCs w:val="26"/>
        </w:rPr>
        <w:t>СЕКЦИИ</w:t>
      </w:r>
      <w:r>
        <w:rPr>
          <w:rFonts w:ascii="Times New Roman" w:hAnsi="Times New Roman"/>
          <w:b/>
          <w:sz w:val="26"/>
          <w:szCs w:val="26"/>
        </w:rPr>
        <w:t>)</w:t>
      </w:r>
      <w:r w:rsidRPr="008C7B57">
        <w:rPr>
          <w:rFonts w:ascii="Times New Roman" w:hAnsi="Times New Roman"/>
          <w:b/>
          <w:sz w:val="26"/>
          <w:szCs w:val="26"/>
        </w:rPr>
        <w:t xml:space="preserve"> КОНФЕРЕНЦИИ</w:t>
      </w:r>
    </w:p>
    <w:p w:rsidR="001B4939" w:rsidRPr="001B4939" w:rsidRDefault="001B4939" w:rsidP="001B493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939" w:rsidRPr="00866F9E" w:rsidRDefault="001B4939" w:rsidP="001B49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F9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в сфере образования и воспитания</w:t>
      </w:r>
    </w:p>
    <w:p w:rsidR="001B4939" w:rsidRDefault="001B4939" w:rsidP="001B49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Медицина. Гигиена. Физиология. Биохимия </w:t>
      </w:r>
    </w:p>
    <w:p w:rsidR="001B4939" w:rsidRPr="00866F9E" w:rsidRDefault="001B4939" w:rsidP="001B49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F9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Педагогика. Психология</w:t>
      </w:r>
    </w:p>
    <w:p w:rsidR="001B4939" w:rsidRPr="00866F9E" w:rsidRDefault="001B4939" w:rsidP="001B49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F9E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деятельности в сфере образования и спорте</w:t>
      </w:r>
    </w:p>
    <w:p w:rsidR="001B4939" w:rsidRPr="002E54DB" w:rsidRDefault="001B4939" w:rsidP="001B49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Технические устройства и тренажеры</w:t>
      </w:r>
    </w:p>
    <w:p w:rsidR="001B4939" w:rsidRPr="00866F9E" w:rsidRDefault="001B4939" w:rsidP="001B49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F9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и спорт</w:t>
      </w:r>
    </w:p>
    <w:p w:rsidR="001B4939" w:rsidRPr="00866F9E" w:rsidRDefault="001B4939" w:rsidP="001B49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Экология. Безопасность жизнедеятельности. </w:t>
      </w:r>
      <w:proofErr w:type="spellStart"/>
      <w:r w:rsidRPr="00866F9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Здоровьесбережение</w:t>
      </w:r>
      <w:proofErr w:type="spellEnd"/>
    </w:p>
    <w:p w:rsidR="001B4939" w:rsidRPr="00866F9E" w:rsidRDefault="001B4939" w:rsidP="001B49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Экономика и менеджмент в спорте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66F9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</w:p>
    <w:p w:rsidR="00632015" w:rsidRDefault="00632015" w:rsidP="001B49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015" w:rsidRPr="008C7B57" w:rsidRDefault="00632015" w:rsidP="00632015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8C7B57">
        <w:rPr>
          <w:rFonts w:ascii="Times New Roman" w:hAnsi="Times New Roman"/>
          <w:sz w:val="24"/>
          <w:szCs w:val="24"/>
        </w:rPr>
        <w:t>К публикации принимаются написанные на русском</w:t>
      </w:r>
      <w:r>
        <w:rPr>
          <w:rFonts w:ascii="Times New Roman" w:hAnsi="Times New Roman"/>
          <w:sz w:val="24"/>
          <w:szCs w:val="24"/>
        </w:rPr>
        <w:t xml:space="preserve"> или английском языках</w:t>
      </w:r>
      <w:r w:rsidRPr="008C7B57">
        <w:rPr>
          <w:rFonts w:ascii="Times New Roman" w:hAnsi="Times New Roman"/>
          <w:sz w:val="24"/>
          <w:szCs w:val="24"/>
        </w:rPr>
        <w:t xml:space="preserve"> ранее не публиковавшиеся статьи, материалы и методические разработки, содержащие оригинальные результаты исследований</w:t>
      </w:r>
      <w:r>
        <w:rPr>
          <w:rFonts w:ascii="Times New Roman" w:hAnsi="Times New Roman"/>
          <w:sz w:val="24"/>
          <w:szCs w:val="24"/>
        </w:rPr>
        <w:t>.</w:t>
      </w:r>
    </w:p>
    <w:p w:rsidR="00632015" w:rsidRPr="008C7B57" w:rsidRDefault="00632015" w:rsidP="00632015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8C7B5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Для своевременной подготовки сборника материалов конференции необходимо в срок до </w:t>
      </w:r>
      <w:r w:rsidR="007667F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1 </w:t>
      </w:r>
      <w:r w:rsidR="004D19EA">
        <w:rPr>
          <w:rFonts w:ascii="Times New Roman" w:eastAsia="Times New Roman" w:hAnsi="Times New Roman"/>
          <w:sz w:val="24"/>
          <w:szCs w:val="24"/>
          <w:shd w:val="clear" w:color="auto" w:fill="FFFFFF"/>
        </w:rPr>
        <w:t>декаб</w:t>
      </w:r>
      <w:r w:rsidR="007667F2">
        <w:rPr>
          <w:rFonts w:ascii="Times New Roman" w:eastAsia="Times New Roman" w:hAnsi="Times New Roman"/>
          <w:sz w:val="24"/>
          <w:szCs w:val="24"/>
          <w:shd w:val="clear" w:color="auto" w:fill="FFFFFF"/>
        </w:rPr>
        <w:t>ря</w:t>
      </w:r>
      <w:r w:rsidRPr="008C7B5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представить  все необходимые материалы по</w:t>
      </w:r>
      <w:r w:rsidRPr="008C7B57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C7B57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</w:rPr>
        <w:t>эл</w:t>
      </w:r>
      <w:proofErr w:type="spellEnd"/>
      <w:r w:rsidRPr="008C7B57">
        <w:rPr>
          <w:rFonts w:ascii="Times New Roman" w:eastAsia="Times New Roman" w:hAnsi="Times New Roman"/>
          <w:b/>
          <w:color w:val="002060"/>
          <w:sz w:val="24"/>
          <w:szCs w:val="24"/>
          <w:shd w:val="clear" w:color="auto" w:fill="FFFFFF"/>
        </w:rPr>
        <w:t xml:space="preserve">. адресу:  </w:t>
      </w:r>
      <w:proofErr w:type="spellStart"/>
      <w:r w:rsidRPr="00C441B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val="en-US"/>
        </w:rPr>
        <w:t>ya</w:t>
      </w:r>
      <w:proofErr w:type="spellEnd"/>
      <w:r w:rsidRPr="00C441B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</w:rPr>
        <w:t>.</w:t>
      </w:r>
      <w:proofErr w:type="spellStart"/>
      <w:r w:rsidRPr="00C441B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val="en-US"/>
        </w:rPr>
        <w:t>olimplus</w:t>
      </w:r>
      <w:proofErr w:type="spellEnd"/>
      <w:r w:rsidRPr="00C441B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</w:rPr>
        <w:t>@</w:t>
      </w:r>
      <w:proofErr w:type="spellStart"/>
      <w:r w:rsidRPr="00C441B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val="en-US"/>
        </w:rPr>
        <w:t>yandex</w:t>
      </w:r>
      <w:proofErr w:type="spellEnd"/>
      <w:r w:rsidRPr="00C441B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</w:rPr>
        <w:t>.</w:t>
      </w:r>
      <w:proofErr w:type="spellStart"/>
      <w:r w:rsidRPr="00C441B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Pr="008C7B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2015" w:rsidRPr="008C7B57" w:rsidRDefault="00632015" w:rsidP="006320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7B57">
        <w:rPr>
          <w:rFonts w:ascii="Times New Roman" w:hAnsi="Times New Roman"/>
          <w:spacing w:val="-2"/>
          <w:sz w:val="24"/>
          <w:szCs w:val="24"/>
        </w:rPr>
        <w:t xml:space="preserve">В отдельном файле  </w:t>
      </w:r>
      <w:r w:rsidRPr="00571C95">
        <w:rPr>
          <w:rFonts w:ascii="Times New Roman" w:hAnsi="Times New Roman"/>
          <w:b/>
          <w:spacing w:val="-2"/>
          <w:sz w:val="24"/>
          <w:szCs w:val="24"/>
        </w:rPr>
        <w:t>ЗАЯВКА</w:t>
      </w:r>
      <w:r w:rsidRPr="008C7B57">
        <w:rPr>
          <w:rFonts w:ascii="Times New Roman" w:hAnsi="Times New Roman"/>
          <w:spacing w:val="-2"/>
          <w:sz w:val="24"/>
          <w:szCs w:val="24"/>
        </w:rPr>
        <w:t xml:space="preserve"> следует указать дополнительные сведения</w:t>
      </w:r>
      <w:r w:rsidRPr="00571C95">
        <w:rPr>
          <w:rFonts w:ascii="Times New Roman" w:hAnsi="Times New Roman"/>
          <w:b/>
          <w:spacing w:val="-2"/>
          <w:sz w:val="24"/>
          <w:szCs w:val="24"/>
        </w:rPr>
        <w:t xml:space="preserve">: </w:t>
      </w:r>
      <w:r w:rsidRPr="00571C95">
        <w:rPr>
          <w:rFonts w:ascii="Times New Roman" w:hAnsi="Times New Roman"/>
          <w:b/>
          <w:sz w:val="24"/>
          <w:szCs w:val="24"/>
        </w:rPr>
        <w:t xml:space="preserve"> (</w:t>
      </w:r>
      <w:r w:rsidRPr="00571C95">
        <w:rPr>
          <w:rFonts w:ascii="Times New Roman" w:hAnsi="Times New Roman"/>
          <w:sz w:val="24"/>
          <w:szCs w:val="24"/>
        </w:rPr>
        <w:t>по порядку)</w:t>
      </w:r>
      <w:r w:rsidRPr="008C7B57">
        <w:rPr>
          <w:rFonts w:ascii="Times New Roman" w:hAnsi="Times New Roman"/>
          <w:b/>
          <w:sz w:val="24"/>
          <w:szCs w:val="24"/>
        </w:rPr>
        <w:t xml:space="preserve"> </w:t>
      </w:r>
      <w:r w:rsidRPr="008C7B57">
        <w:rPr>
          <w:rFonts w:ascii="Times New Roman" w:hAnsi="Times New Roman"/>
          <w:sz w:val="24"/>
          <w:szCs w:val="24"/>
        </w:rPr>
        <w:t xml:space="preserve"> ФИО.</w:t>
      </w:r>
      <w:r>
        <w:rPr>
          <w:rFonts w:ascii="Times New Roman" w:hAnsi="Times New Roman"/>
          <w:sz w:val="24"/>
          <w:szCs w:val="24"/>
        </w:rPr>
        <w:t>;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научное звание;</w:t>
      </w:r>
      <w:r w:rsidRPr="008C7B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должность;</w:t>
      </w:r>
      <w:r w:rsidRPr="008C7B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название кафедры и вуза,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заведения, организации;</w:t>
      </w:r>
      <w:r w:rsidRPr="008C7B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номер секции;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C7B57">
        <w:rPr>
          <w:rFonts w:ascii="Times New Roman" w:hAnsi="Times New Roman"/>
          <w:sz w:val="24"/>
          <w:szCs w:val="24"/>
        </w:rPr>
        <w:t>абочий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7B57">
        <w:rPr>
          <w:rFonts w:ascii="Times New Roman" w:hAnsi="Times New Roman"/>
          <w:sz w:val="24"/>
          <w:szCs w:val="24"/>
        </w:rPr>
        <w:t xml:space="preserve"> почтовый адрес</w:t>
      </w:r>
      <w:r>
        <w:rPr>
          <w:rFonts w:ascii="Times New Roman" w:hAnsi="Times New Roman"/>
          <w:sz w:val="24"/>
          <w:szCs w:val="24"/>
        </w:rPr>
        <w:t>;</w:t>
      </w:r>
      <w:r w:rsidRPr="008C7B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домашний почтовый адрес; № контактного телефона;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8C7B57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;</w:t>
      </w:r>
      <w:r w:rsidRPr="008C7B57">
        <w:rPr>
          <w:rFonts w:ascii="Times New Roman" w:hAnsi="Times New Roman"/>
          <w:sz w:val="24"/>
          <w:szCs w:val="24"/>
        </w:rPr>
        <w:t xml:space="preserve">  ФИО реце</w:t>
      </w:r>
      <w:r>
        <w:rPr>
          <w:rFonts w:ascii="Times New Roman" w:hAnsi="Times New Roman"/>
          <w:sz w:val="24"/>
          <w:szCs w:val="24"/>
        </w:rPr>
        <w:t>нзента;</w:t>
      </w:r>
      <w:r w:rsidRPr="008C7B57">
        <w:rPr>
          <w:rFonts w:ascii="Times New Roman" w:hAnsi="Times New Roman"/>
          <w:sz w:val="24"/>
          <w:szCs w:val="24"/>
        </w:rPr>
        <w:t xml:space="preserve"> его электронный адрес.</w:t>
      </w:r>
    </w:p>
    <w:p w:rsidR="00632015" w:rsidRDefault="00632015" w:rsidP="00632015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401506" w:rsidRPr="002D7382" w:rsidRDefault="00401506" w:rsidP="00401506">
      <w:pPr>
        <w:pStyle w:val="a3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D738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Текст материалов предоставляется в соответствии с правилами, указанными  ниже:</w:t>
      </w:r>
    </w:p>
    <w:p w:rsidR="00401506" w:rsidRDefault="00401506" w:rsidP="004015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506" w:rsidRPr="008C7B57" w:rsidRDefault="00401506" w:rsidP="004015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7B57">
        <w:rPr>
          <w:rFonts w:ascii="Times New Roman" w:hAnsi="Times New Roman"/>
          <w:sz w:val="24"/>
          <w:szCs w:val="24"/>
        </w:rPr>
        <w:t xml:space="preserve">Редактор: </w:t>
      </w:r>
      <w:r w:rsidRPr="008C7B57">
        <w:rPr>
          <w:rFonts w:ascii="Times New Roman" w:hAnsi="Times New Roman"/>
          <w:sz w:val="24"/>
          <w:szCs w:val="24"/>
          <w:lang w:val="en-US"/>
        </w:rPr>
        <w:t>Microsoft</w:t>
      </w:r>
      <w:r w:rsidRPr="008C7B57">
        <w:rPr>
          <w:rFonts w:ascii="Times New Roman" w:hAnsi="Times New Roman"/>
          <w:sz w:val="24"/>
          <w:szCs w:val="24"/>
        </w:rPr>
        <w:t xml:space="preserve">  </w:t>
      </w:r>
      <w:r w:rsidRPr="008C7B57"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;</w:t>
      </w:r>
      <w:r w:rsidRPr="008C7B57">
        <w:rPr>
          <w:rFonts w:ascii="Times New Roman" w:hAnsi="Times New Roman"/>
          <w:sz w:val="24"/>
          <w:szCs w:val="24"/>
        </w:rPr>
        <w:t xml:space="preserve"> язык: </w:t>
      </w:r>
      <w:r>
        <w:rPr>
          <w:rFonts w:ascii="Times New Roman" w:hAnsi="Times New Roman"/>
          <w:sz w:val="24"/>
          <w:szCs w:val="24"/>
        </w:rPr>
        <w:t>р</w:t>
      </w:r>
      <w:r w:rsidRPr="008C7B57">
        <w:rPr>
          <w:rFonts w:ascii="Times New Roman" w:hAnsi="Times New Roman"/>
          <w:sz w:val="24"/>
          <w:szCs w:val="24"/>
        </w:rPr>
        <w:t>усский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C7B5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азмер страниц: А-4;</w:t>
      </w:r>
      <w:r w:rsidRPr="008C7B57">
        <w:rPr>
          <w:rFonts w:ascii="Times New Roman" w:hAnsi="Times New Roman"/>
          <w:sz w:val="24"/>
          <w:szCs w:val="24"/>
        </w:rPr>
        <w:t xml:space="preserve"> ориентация листа книжная</w:t>
      </w:r>
      <w:r>
        <w:rPr>
          <w:rFonts w:ascii="Times New Roman" w:hAnsi="Times New Roman"/>
          <w:sz w:val="24"/>
          <w:szCs w:val="24"/>
        </w:rPr>
        <w:t>;</w:t>
      </w:r>
      <w:r w:rsidRPr="008C7B57">
        <w:rPr>
          <w:rFonts w:ascii="Times New Roman" w:hAnsi="Times New Roman"/>
          <w:sz w:val="24"/>
          <w:szCs w:val="24"/>
        </w:rPr>
        <w:t xml:space="preserve"> Шрифт: </w:t>
      </w:r>
      <w:r w:rsidRPr="008C7B57">
        <w:rPr>
          <w:rFonts w:ascii="Times New Roman" w:hAnsi="Times New Roman"/>
          <w:sz w:val="24"/>
          <w:szCs w:val="24"/>
          <w:lang w:val="en-US"/>
        </w:rPr>
        <w:t>Times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 w:rsidRPr="008C7B57">
        <w:rPr>
          <w:rFonts w:ascii="Times New Roman" w:hAnsi="Times New Roman"/>
          <w:sz w:val="24"/>
          <w:szCs w:val="24"/>
          <w:lang w:val="en-US"/>
        </w:rPr>
        <w:t>New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 w:rsidRPr="008C7B57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размер </w:t>
      </w:r>
      <w:r w:rsidRPr="008C7B57">
        <w:rPr>
          <w:rFonts w:ascii="Times New Roman" w:hAnsi="Times New Roman"/>
          <w:sz w:val="24"/>
          <w:szCs w:val="24"/>
        </w:rPr>
        <w:t>14, меж</w:t>
      </w:r>
      <w:r>
        <w:rPr>
          <w:rFonts w:ascii="Times New Roman" w:hAnsi="Times New Roman"/>
          <w:sz w:val="24"/>
          <w:szCs w:val="24"/>
        </w:rPr>
        <w:t xml:space="preserve">строчный интервал </w:t>
      </w:r>
      <w:r w:rsidRPr="001D710B">
        <w:rPr>
          <w:rFonts w:ascii="Times New Roman" w:hAnsi="Times New Roman"/>
        </w:rPr>
        <w:t>«Полуторный»</w:t>
      </w:r>
      <w:r w:rsidRPr="008C7B57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>тступ абзаца –</w:t>
      </w:r>
      <w:r w:rsidRPr="008C7B57">
        <w:rPr>
          <w:rFonts w:ascii="Times New Roman" w:hAnsi="Times New Roman"/>
          <w:sz w:val="24"/>
          <w:szCs w:val="24"/>
        </w:rPr>
        <w:t xml:space="preserve"> 1,25 см. </w:t>
      </w:r>
      <w:proofErr w:type="gramStart"/>
      <w:r w:rsidRPr="008C7B57">
        <w:rPr>
          <w:rFonts w:ascii="Times New Roman" w:hAnsi="Times New Roman"/>
          <w:sz w:val="24"/>
          <w:szCs w:val="24"/>
        </w:rPr>
        <w:t>Поля: верхнее, нижнее,</w:t>
      </w:r>
      <w:r>
        <w:rPr>
          <w:rFonts w:ascii="Times New Roman" w:hAnsi="Times New Roman"/>
          <w:sz w:val="24"/>
          <w:szCs w:val="24"/>
        </w:rPr>
        <w:t xml:space="preserve"> правое </w:t>
      </w:r>
      <w:r w:rsidRPr="008C7B5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B57">
        <w:rPr>
          <w:rFonts w:ascii="Times New Roman" w:hAnsi="Times New Roman"/>
          <w:sz w:val="24"/>
          <w:szCs w:val="24"/>
        </w:rPr>
        <w:t>2 см,  левое – 3 см</w:t>
      </w:r>
      <w:r>
        <w:rPr>
          <w:rFonts w:ascii="Times New Roman" w:hAnsi="Times New Roman"/>
          <w:sz w:val="24"/>
          <w:szCs w:val="24"/>
        </w:rPr>
        <w:t>.</w:t>
      </w:r>
      <w:r w:rsidRPr="008C7B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8C7B57">
        <w:rPr>
          <w:rFonts w:ascii="Times New Roman" w:hAnsi="Times New Roman"/>
          <w:sz w:val="24"/>
          <w:szCs w:val="24"/>
        </w:rPr>
        <w:t xml:space="preserve">ервый абзац статьи: </w:t>
      </w:r>
      <w:r>
        <w:rPr>
          <w:rFonts w:ascii="Times New Roman" w:hAnsi="Times New Roman"/>
          <w:sz w:val="24"/>
          <w:szCs w:val="24"/>
        </w:rPr>
        <w:t xml:space="preserve">слева – </w:t>
      </w:r>
      <w:r w:rsidRPr="00571C95">
        <w:rPr>
          <w:rFonts w:ascii="Times New Roman" w:hAnsi="Times New Roman"/>
          <w:sz w:val="24"/>
          <w:szCs w:val="24"/>
        </w:rPr>
        <w:t>УДК</w:t>
      </w:r>
      <w:r>
        <w:rPr>
          <w:rFonts w:ascii="Times New Roman" w:hAnsi="Times New Roman"/>
          <w:sz w:val="24"/>
          <w:szCs w:val="24"/>
        </w:rPr>
        <w:t>;</w:t>
      </w:r>
      <w:r w:rsidRPr="008C7B57">
        <w:rPr>
          <w:rFonts w:ascii="Times New Roman" w:hAnsi="Times New Roman"/>
          <w:b/>
          <w:sz w:val="24"/>
          <w:szCs w:val="24"/>
        </w:rPr>
        <w:t xml:space="preserve"> </w:t>
      </w:r>
      <w:r w:rsidRPr="008C7B57">
        <w:rPr>
          <w:rFonts w:ascii="Times New Roman" w:hAnsi="Times New Roman"/>
          <w:sz w:val="24"/>
          <w:szCs w:val="24"/>
        </w:rPr>
        <w:t>второй абзац статьи</w:t>
      </w:r>
      <w:r w:rsidRPr="001D710B">
        <w:rPr>
          <w:rFonts w:ascii="Times New Roman" w:hAnsi="Times New Roman"/>
          <w:sz w:val="24"/>
          <w:szCs w:val="24"/>
        </w:rPr>
        <w:t>:</w:t>
      </w:r>
      <w:r w:rsidRPr="008C7B57">
        <w:rPr>
          <w:rFonts w:ascii="Times New Roman" w:hAnsi="Times New Roman"/>
          <w:b/>
          <w:sz w:val="24"/>
          <w:szCs w:val="24"/>
        </w:rPr>
        <w:t xml:space="preserve"> </w:t>
      </w:r>
      <w:r w:rsidR="004235DA" w:rsidRPr="004235DA">
        <w:rPr>
          <w:rFonts w:ascii="Times New Roman" w:hAnsi="Times New Roman"/>
          <w:sz w:val="24"/>
          <w:szCs w:val="24"/>
        </w:rPr>
        <w:t>прописными буквами</w:t>
      </w:r>
      <w:r w:rsidR="004235DA">
        <w:rPr>
          <w:rFonts w:ascii="Times New Roman" w:hAnsi="Times New Roman"/>
          <w:sz w:val="24"/>
          <w:szCs w:val="24"/>
        </w:rPr>
        <w:t xml:space="preserve"> </w:t>
      </w:r>
      <w:r w:rsidRPr="004235DA">
        <w:rPr>
          <w:rFonts w:ascii="Times New Roman" w:hAnsi="Times New Roman"/>
          <w:bCs/>
          <w:sz w:val="24"/>
          <w:szCs w:val="24"/>
        </w:rPr>
        <w:t>п</w:t>
      </w:r>
      <w:r w:rsidRPr="004235DA">
        <w:rPr>
          <w:rFonts w:ascii="Times New Roman" w:hAnsi="Times New Roman"/>
          <w:sz w:val="24"/>
          <w:szCs w:val="24"/>
        </w:rPr>
        <w:t>о</w:t>
      </w:r>
      <w:r w:rsidRPr="008C7B57">
        <w:rPr>
          <w:rFonts w:ascii="Times New Roman" w:hAnsi="Times New Roman"/>
          <w:sz w:val="24"/>
          <w:szCs w:val="24"/>
        </w:rPr>
        <w:t xml:space="preserve"> центру, полужирный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7667F2">
        <w:rPr>
          <w:rFonts w:ascii="Times New Roman" w:hAnsi="Times New Roman"/>
          <w:sz w:val="24"/>
          <w:szCs w:val="24"/>
        </w:rPr>
        <w:t>ш</w:t>
      </w:r>
      <w:r w:rsidR="007667F2" w:rsidRPr="008C7B57">
        <w:rPr>
          <w:rFonts w:ascii="Times New Roman" w:hAnsi="Times New Roman"/>
          <w:sz w:val="24"/>
          <w:szCs w:val="24"/>
        </w:rPr>
        <w:t>рифт:</w:t>
      </w:r>
      <w:proofErr w:type="gramEnd"/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Times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New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Roman</w:t>
      </w:r>
      <w:r w:rsidR="007667F2">
        <w:rPr>
          <w:rFonts w:ascii="Times New Roman" w:hAnsi="Times New Roman"/>
          <w:sz w:val="24"/>
          <w:szCs w:val="24"/>
        </w:rPr>
        <w:t xml:space="preserve">, размер </w:t>
      </w:r>
      <w:r w:rsidR="007667F2" w:rsidRPr="008C7B57">
        <w:rPr>
          <w:rFonts w:ascii="Times New Roman" w:hAnsi="Times New Roman"/>
          <w:sz w:val="24"/>
          <w:szCs w:val="24"/>
        </w:rPr>
        <w:t>1</w:t>
      </w:r>
      <w:r w:rsidR="004D19EA">
        <w:rPr>
          <w:rFonts w:ascii="Times New Roman" w:hAnsi="Times New Roman"/>
          <w:sz w:val="24"/>
          <w:szCs w:val="24"/>
        </w:rPr>
        <w:t>4</w:t>
      </w:r>
      <w:r w:rsidR="007667F2" w:rsidRPr="007667F2">
        <w:rPr>
          <w:rFonts w:ascii="Times New Roman" w:hAnsi="Times New Roman"/>
          <w:sz w:val="24"/>
          <w:szCs w:val="24"/>
        </w:rPr>
        <w:t xml:space="preserve"> </w:t>
      </w:r>
      <w:r w:rsidR="007667F2">
        <w:rPr>
          <w:rFonts w:ascii="Times New Roman" w:hAnsi="Times New Roman"/>
          <w:sz w:val="24"/>
          <w:szCs w:val="24"/>
        </w:rPr>
        <w:t>интервал «единичный»</w:t>
      </w:r>
      <w:r w:rsidRPr="008C7B57">
        <w:rPr>
          <w:rFonts w:ascii="Times New Roman" w:hAnsi="Times New Roman"/>
          <w:sz w:val="24"/>
          <w:szCs w:val="24"/>
        </w:rPr>
        <w:t xml:space="preserve"> – </w:t>
      </w:r>
      <w:r w:rsidRPr="008C7B57">
        <w:rPr>
          <w:rFonts w:ascii="Times New Roman" w:hAnsi="Times New Roman"/>
          <w:b/>
          <w:sz w:val="24"/>
          <w:szCs w:val="24"/>
        </w:rPr>
        <w:t>ПОЛНОЕ  НАЗВАНИЕ СТАТЬИ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8C7B57">
        <w:rPr>
          <w:rFonts w:ascii="Times New Roman" w:hAnsi="Times New Roman"/>
          <w:bCs/>
          <w:sz w:val="24"/>
          <w:szCs w:val="24"/>
        </w:rPr>
        <w:t xml:space="preserve"> </w:t>
      </w:r>
      <w:r w:rsidRPr="008C7B57">
        <w:rPr>
          <w:rFonts w:ascii="Times New Roman" w:hAnsi="Times New Roman"/>
          <w:sz w:val="24"/>
          <w:szCs w:val="24"/>
        </w:rPr>
        <w:t xml:space="preserve">третий абзац статьи: </w:t>
      </w:r>
      <w:r w:rsidR="004235DA">
        <w:rPr>
          <w:rFonts w:ascii="Times New Roman" w:hAnsi="Times New Roman"/>
          <w:sz w:val="24"/>
          <w:szCs w:val="24"/>
        </w:rPr>
        <w:t xml:space="preserve">строчными </w:t>
      </w:r>
      <w:r w:rsidR="003B41F3">
        <w:rPr>
          <w:rFonts w:ascii="Times New Roman" w:hAnsi="Times New Roman"/>
          <w:sz w:val="24"/>
          <w:szCs w:val="24"/>
        </w:rPr>
        <w:t>по центру</w:t>
      </w:r>
      <w:r w:rsidRPr="008C7B57">
        <w:rPr>
          <w:rFonts w:ascii="Times New Roman" w:hAnsi="Times New Roman"/>
          <w:b/>
          <w:sz w:val="24"/>
          <w:szCs w:val="24"/>
        </w:rPr>
        <w:t xml:space="preserve"> Ф.И.О. авторов</w:t>
      </w:r>
      <w:r w:rsidR="007667F2" w:rsidRPr="007667F2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</w:rPr>
        <w:t>полужирный</w:t>
      </w:r>
      <w:r w:rsidR="007667F2">
        <w:rPr>
          <w:rFonts w:ascii="Times New Roman" w:hAnsi="Times New Roman"/>
          <w:sz w:val="24"/>
          <w:szCs w:val="24"/>
        </w:rPr>
        <w:t xml:space="preserve"> ш</w:t>
      </w:r>
      <w:r w:rsidR="007667F2" w:rsidRPr="008C7B57">
        <w:rPr>
          <w:rFonts w:ascii="Times New Roman" w:hAnsi="Times New Roman"/>
          <w:sz w:val="24"/>
          <w:szCs w:val="24"/>
        </w:rPr>
        <w:t xml:space="preserve">рифт: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Times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New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Roman</w:t>
      </w:r>
      <w:r w:rsidR="007667F2">
        <w:rPr>
          <w:rFonts w:ascii="Times New Roman" w:hAnsi="Times New Roman"/>
          <w:sz w:val="24"/>
          <w:szCs w:val="24"/>
        </w:rPr>
        <w:t xml:space="preserve">, размер </w:t>
      </w:r>
      <w:r w:rsidR="007667F2" w:rsidRPr="008C7B57">
        <w:rPr>
          <w:rFonts w:ascii="Times New Roman" w:hAnsi="Times New Roman"/>
          <w:sz w:val="24"/>
          <w:szCs w:val="24"/>
        </w:rPr>
        <w:t>1</w:t>
      </w:r>
      <w:r w:rsidR="007667F2">
        <w:rPr>
          <w:rFonts w:ascii="Times New Roman" w:hAnsi="Times New Roman"/>
          <w:sz w:val="24"/>
          <w:szCs w:val="24"/>
        </w:rPr>
        <w:t>2</w:t>
      </w:r>
      <w:r w:rsidR="007667F2" w:rsidRPr="007667F2">
        <w:rPr>
          <w:rFonts w:ascii="Times New Roman" w:hAnsi="Times New Roman"/>
          <w:sz w:val="24"/>
          <w:szCs w:val="24"/>
        </w:rPr>
        <w:t xml:space="preserve"> </w:t>
      </w:r>
      <w:r w:rsidR="007667F2">
        <w:rPr>
          <w:rFonts w:ascii="Times New Roman" w:hAnsi="Times New Roman"/>
          <w:sz w:val="24"/>
          <w:szCs w:val="24"/>
        </w:rPr>
        <w:t>интервал «единичный»</w:t>
      </w:r>
      <w:r>
        <w:rPr>
          <w:rFonts w:ascii="Times New Roman" w:hAnsi="Times New Roman"/>
          <w:bCs/>
          <w:sz w:val="24"/>
          <w:szCs w:val="24"/>
        </w:rPr>
        <w:t>;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 w:rsidR="003B41F3">
        <w:rPr>
          <w:rFonts w:ascii="Times New Roman" w:hAnsi="Times New Roman"/>
          <w:sz w:val="24"/>
          <w:szCs w:val="24"/>
        </w:rPr>
        <w:t>по центру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Pr="008C7B57">
        <w:rPr>
          <w:rFonts w:ascii="Times New Roman" w:hAnsi="Times New Roman"/>
          <w:i/>
          <w:sz w:val="24"/>
          <w:szCs w:val="24"/>
        </w:rPr>
        <w:t xml:space="preserve"> </w:t>
      </w:r>
      <w:r w:rsidR="007667F2">
        <w:rPr>
          <w:rFonts w:ascii="Times New Roman" w:hAnsi="Times New Roman"/>
          <w:i/>
          <w:sz w:val="24"/>
          <w:szCs w:val="24"/>
        </w:rPr>
        <w:t>к</w:t>
      </w:r>
      <w:r w:rsidRPr="003B41F3">
        <w:rPr>
          <w:rFonts w:ascii="Times New Roman" w:hAnsi="Times New Roman"/>
          <w:sz w:val="24"/>
          <w:szCs w:val="24"/>
        </w:rPr>
        <w:t>раткое наименование  организации, город</w:t>
      </w:r>
      <w:r w:rsidR="007667F2">
        <w:rPr>
          <w:rFonts w:ascii="Times New Roman" w:hAnsi="Times New Roman"/>
          <w:sz w:val="24"/>
          <w:szCs w:val="24"/>
        </w:rPr>
        <w:t>-</w:t>
      </w:r>
      <w:r w:rsidR="007667F2" w:rsidRPr="007667F2">
        <w:rPr>
          <w:rFonts w:ascii="Times New Roman" w:hAnsi="Times New Roman"/>
          <w:sz w:val="24"/>
          <w:szCs w:val="24"/>
        </w:rPr>
        <w:t xml:space="preserve"> </w:t>
      </w:r>
      <w:r w:rsidR="007667F2">
        <w:rPr>
          <w:rFonts w:ascii="Times New Roman" w:hAnsi="Times New Roman"/>
          <w:sz w:val="24"/>
          <w:szCs w:val="24"/>
        </w:rPr>
        <w:t>ш</w:t>
      </w:r>
      <w:r w:rsidR="007667F2" w:rsidRPr="008C7B57">
        <w:rPr>
          <w:rFonts w:ascii="Times New Roman" w:hAnsi="Times New Roman"/>
          <w:sz w:val="24"/>
          <w:szCs w:val="24"/>
        </w:rPr>
        <w:t xml:space="preserve">рифт: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Times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New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Roman</w:t>
      </w:r>
      <w:r w:rsidR="007667F2">
        <w:rPr>
          <w:rFonts w:ascii="Times New Roman" w:hAnsi="Times New Roman"/>
          <w:sz w:val="24"/>
          <w:szCs w:val="24"/>
        </w:rPr>
        <w:t xml:space="preserve">, размер </w:t>
      </w:r>
      <w:r w:rsidR="007667F2" w:rsidRPr="008C7B57">
        <w:rPr>
          <w:rFonts w:ascii="Times New Roman" w:hAnsi="Times New Roman"/>
          <w:sz w:val="24"/>
          <w:szCs w:val="24"/>
        </w:rPr>
        <w:t>1</w:t>
      </w:r>
      <w:r w:rsidR="007667F2">
        <w:rPr>
          <w:rFonts w:ascii="Times New Roman" w:hAnsi="Times New Roman"/>
          <w:sz w:val="24"/>
          <w:szCs w:val="24"/>
        </w:rPr>
        <w:t>2</w:t>
      </w:r>
      <w:r w:rsidR="007667F2" w:rsidRPr="007667F2">
        <w:rPr>
          <w:rFonts w:ascii="Times New Roman" w:hAnsi="Times New Roman"/>
          <w:sz w:val="24"/>
          <w:szCs w:val="24"/>
        </w:rPr>
        <w:t xml:space="preserve"> </w:t>
      </w:r>
      <w:r w:rsidR="007667F2">
        <w:rPr>
          <w:rFonts w:ascii="Times New Roman" w:hAnsi="Times New Roman"/>
          <w:sz w:val="24"/>
          <w:szCs w:val="24"/>
        </w:rPr>
        <w:t>интервал «единичный»</w:t>
      </w:r>
      <w:r w:rsidRPr="003B41F3">
        <w:rPr>
          <w:rFonts w:ascii="Times New Roman" w:hAnsi="Times New Roman"/>
          <w:bCs/>
          <w:sz w:val="24"/>
          <w:szCs w:val="24"/>
        </w:rPr>
        <w:t>;</w:t>
      </w:r>
      <w:r w:rsidRPr="00571C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четвертый абзац: </w:t>
      </w:r>
      <w:r w:rsidRPr="004235DA">
        <w:rPr>
          <w:rFonts w:ascii="Times New Roman" w:hAnsi="Times New Roman"/>
          <w:b/>
          <w:sz w:val="24"/>
          <w:szCs w:val="24"/>
        </w:rPr>
        <w:t>Ключевые слова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C7B57">
        <w:rPr>
          <w:rFonts w:ascii="Times New Roman" w:hAnsi="Times New Roman"/>
          <w:sz w:val="24"/>
          <w:szCs w:val="24"/>
        </w:rPr>
        <w:t>5-7 слов</w:t>
      </w:r>
      <w:r w:rsidR="003B41F3">
        <w:rPr>
          <w:rFonts w:ascii="Times New Roman" w:hAnsi="Times New Roman"/>
          <w:sz w:val="24"/>
          <w:szCs w:val="24"/>
        </w:rPr>
        <w:t xml:space="preserve">, </w:t>
      </w:r>
      <w:r w:rsidR="007667F2">
        <w:rPr>
          <w:rFonts w:ascii="Times New Roman" w:hAnsi="Times New Roman"/>
          <w:sz w:val="24"/>
          <w:szCs w:val="24"/>
        </w:rPr>
        <w:t>ш</w:t>
      </w:r>
      <w:r w:rsidR="007667F2" w:rsidRPr="008C7B57">
        <w:rPr>
          <w:rFonts w:ascii="Times New Roman" w:hAnsi="Times New Roman"/>
          <w:sz w:val="24"/>
          <w:szCs w:val="24"/>
        </w:rPr>
        <w:t xml:space="preserve">рифт: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Times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New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Roman</w:t>
      </w:r>
      <w:r w:rsidR="007667F2">
        <w:rPr>
          <w:rFonts w:ascii="Times New Roman" w:hAnsi="Times New Roman"/>
          <w:sz w:val="24"/>
          <w:szCs w:val="24"/>
        </w:rPr>
        <w:t xml:space="preserve">, размер </w:t>
      </w:r>
      <w:r w:rsidR="007667F2" w:rsidRPr="008C7B57">
        <w:rPr>
          <w:rFonts w:ascii="Times New Roman" w:hAnsi="Times New Roman"/>
          <w:sz w:val="24"/>
          <w:szCs w:val="24"/>
        </w:rPr>
        <w:t>1</w:t>
      </w:r>
      <w:r w:rsidR="007667F2">
        <w:rPr>
          <w:rFonts w:ascii="Times New Roman" w:hAnsi="Times New Roman"/>
          <w:sz w:val="24"/>
          <w:szCs w:val="24"/>
        </w:rPr>
        <w:t xml:space="preserve">2, </w:t>
      </w:r>
      <w:r w:rsidR="003B41F3">
        <w:rPr>
          <w:rFonts w:ascii="Times New Roman" w:hAnsi="Times New Roman"/>
          <w:sz w:val="24"/>
          <w:szCs w:val="24"/>
        </w:rPr>
        <w:t>интервал «единичный»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8C7B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пятый абзац: </w:t>
      </w:r>
      <w:r w:rsidRPr="004235DA">
        <w:rPr>
          <w:rFonts w:ascii="Times New Roman" w:hAnsi="Times New Roman"/>
          <w:sz w:val="24"/>
          <w:szCs w:val="24"/>
        </w:rPr>
        <w:t>Аннотация</w:t>
      </w:r>
      <w:r w:rsidR="003B41F3" w:rsidRPr="004235DA">
        <w:rPr>
          <w:rFonts w:ascii="Times New Roman" w:hAnsi="Times New Roman"/>
          <w:b/>
          <w:sz w:val="24"/>
          <w:szCs w:val="24"/>
        </w:rPr>
        <w:t xml:space="preserve"> </w:t>
      </w:r>
      <w:r w:rsidR="004235DA">
        <w:rPr>
          <w:rFonts w:ascii="Times New Roman" w:hAnsi="Times New Roman"/>
          <w:b/>
          <w:sz w:val="24"/>
          <w:szCs w:val="24"/>
        </w:rPr>
        <w:t>(</w:t>
      </w:r>
      <w:r w:rsidR="00B11897" w:rsidRPr="004235DA">
        <w:rPr>
          <w:rFonts w:ascii="Times New Roman" w:hAnsi="Times New Roman"/>
          <w:b/>
          <w:sz w:val="24"/>
          <w:szCs w:val="24"/>
        </w:rPr>
        <w:t>без слова аннотация)</w:t>
      </w:r>
      <w:r w:rsidRPr="004235DA">
        <w:rPr>
          <w:rFonts w:ascii="Times New Roman" w:hAnsi="Times New Roman"/>
          <w:sz w:val="24"/>
          <w:szCs w:val="24"/>
        </w:rPr>
        <w:t>:</w:t>
      </w:r>
      <w:r w:rsidRPr="008C7B57">
        <w:rPr>
          <w:rFonts w:ascii="Times New Roman" w:hAnsi="Times New Roman"/>
          <w:sz w:val="24"/>
          <w:szCs w:val="24"/>
        </w:rPr>
        <w:t xml:space="preserve"> от 120 до 150 слов</w:t>
      </w:r>
      <w:r w:rsidR="003B41F3">
        <w:rPr>
          <w:rFonts w:ascii="Times New Roman" w:hAnsi="Times New Roman"/>
          <w:sz w:val="24"/>
          <w:szCs w:val="24"/>
        </w:rPr>
        <w:t xml:space="preserve">, </w:t>
      </w:r>
      <w:r w:rsidR="007667F2">
        <w:rPr>
          <w:rFonts w:ascii="Times New Roman" w:hAnsi="Times New Roman"/>
          <w:sz w:val="24"/>
          <w:szCs w:val="24"/>
        </w:rPr>
        <w:t>ш</w:t>
      </w:r>
      <w:r w:rsidR="007667F2" w:rsidRPr="008C7B57">
        <w:rPr>
          <w:rFonts w:ascii="Times New Roman" w:hAnsi="Times New Roman"/>
          <w:sz w:val="24"/>
          <w:szCs w:val="24"/>
        </w:rPr>
        <w:t xml:space="preserve">рифт: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Times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New</w:t>
      </w:r>
      <w:r w:rsidR="007667F2" w:rsidRPr="008C7B57">
        <w:rPr>
          <w:rFonts w:ascii="Times New Roman" w:hAnsi="Times New Roman"/>
          <w:sz w:val="24"/>
          <w:szCs w:val="24"/>
        </w:rPr>
        <w:t xml:space="preserve"> </w:t>
      </w:r>
      <w:r w:rsidR="007667F2" w:rsidRPr="008C7B57">
        <w:rPr>
          <w:rFonts w:ascii="Times New Roman" w:hAnsi="Times New Roman"/>
          <w:sz w:val="24"/>
          <w:szCs w:val="24"/>
          <w:lang w:val="en-US"/>
        </w:rPr>
        <w:t>Roman</w:t>
      </w:r>
      <w:r w:rsidR="007667F2">
        <w:rPr>
          <w:rFonts w:ascii="Times New Roman" w:hAnsi="Times New Roman"/>
          <w:sz w:val="24"/>
          <w:szCs w:val="24"/>
        </w:rPr>
        <w:t xml:space="preserve">, размер </w:t>
      </w:r>
      <w:r w:rsidR="007667F2" w:rsidRPr="008C7B57">
        <w:rPr>
          <w:rFonts w:ascii="Times New Roman" w:hAnsi="Times New Roman"/>
          <w:sz w:val="24"/>
          <w:szCs w:val="24"/>
        </w:rPr>
        <w:t>1</w:t>
      </w:r>
      <w:r w:rsidR="007667F2">
        <w:rPr>
          <w:rFonts w:ascii="Times New Roman" w:hAnsi="Times New Roman"/>
          <w:sz w:val="24"/>
          <w:szCs w:val="24"/>
        </w:rPr>
        <w:t xml:space="preserve">2, </w:t>
      </w:r>
      <w:r w:rsidR="003B41F3">
        <w:rPr>
          <w:rFonts w:ascii="Times New Roman" w:hAnsi="Times New Roman"/>
          <w:sz w:val="24"/>
          <w:szCs w:val="24"/>
        </w:rPr>
        <w:t>интервал «единичный»</w:t>
      </w:r>
      <w:r>
        <w:rPr>
          <w:rFonts w:ascii="Times New Roman" w:hAnsi="Times New Roman"/>
          <w:bCs/>
          <w:sz w:val="24"/>
          <w:szCs w:val="24"/>
        </w:rPr>
        <w:t>;</w:t>
      </w:r>
      <w:r w:rsidRPr="008C7B57">
        <w:rPr>
          <w:rFonts w:ascii="Times New Roman" w:hAnsi="Times New Roman"/>
          <w:bCs/>
          <w:sz w:val="24"/>
          <w:szCs w:val="24"/>
        </w:rPr>
        <w:t xml:space="preserve"> 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C7B57">
        <w:rPr>
          <w:rFonts w:ascii="Times New Roman" w:hAnsi="Times New Roman"/>
          <w:sz w:val="24"/>
          <w:szCs w:val="24"/>
        </w:rPr>
        <w:t>алее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текст статьи и литература</w:t>
      </w:r>
      <w:r w:rsidR="00B11897">
        <w:rPr>
          <w:rFonts w:ascii="Times New Roman" w:hAnsi="Times New Roman"/>
          <w:sz w:val="24"/>
          <w:szCs w:val="24"/>
        </w:rPr>
        <w:t xml:space="preserve"> (без слова литература)</w:t>
      </w:r>
      <w:r w:rsidRPr="008C7B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После списка литературы следуют: название статьи, Ф.И.О. авторов, организация, ключевые слова и аннотация</w:t>
      </w:r>
      <w:r w:rsidR="004235DA">
        <w:rPr>
          <w:rFonts w:ascii="Times New Roman" w:hAnsi="Times New Roman"/>
          <w:sz w:val="24"/>
          <w:szCs w:val="24"/>
        </w:rPr>
        <w:t xml:space="preserve"> (</w:t>
      </w:r>
      <w:r w:rsidR="003B41F3" w:rsidRPr="004235DA">
        <w:rPr>
          <w:rFonts w:ascii="Times New Roman" w:hAnsi="Times New Roman"/>
          <w:b/>
          <w:sz w:val="24"/>
          <w:szCs w:val="24"/>
        </w:rPr>
        <w:t>без слова аннотация)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462">
        <w:rPr>
          <w:rFonts w:ascii="Times New Roman" w:hAnsi="Times New Roman"/>
          <w:b/>
          <w:sz w:val="24"/>
          <w:szCs w:val="24"/>
        </w:rPr>
        <w:t>на английском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401506" w:rsidRPr="008C7B57" w:rsidRDefault="00401506" w:rsidP="004015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7B57">
        <w:rPr>
          <w:rFonts w:ascii="Times New Roman" w:hAnsi="Times New Roman"/>
          <w:sz w:val="24"/>
          <w:szCs w:val="24"/>
        </w:rPr>
        <w:t>Объем публикации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C7B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Pr="008C7B57">
        <w:rPr>
          <w:rFonts w:ascii="Times New Roman" w:hAnsi="Times New Roman"/>
          <w:sz w:val="24"/>
          <w:szCs w:val="24"/>
        </w:rPr>
        <w:t>7</w:t>
      </w:r>
      <w:r w:rsidRPr="008C7B57">
        <w:rPr>
          <w:rFonts w:ascii="Times New Roman" w:hAnsi="Times New Roman"/>
          <w:b/>
          <w:sz w:val="24"/>
          <w:szCs w:val="24"/>
        </w:rPr>
        <w:t xml:space="preserve"> </w:t>
      </w:r>
      <w:r w:rsidRPr="008C7B57">
        <w:rPr>
          <w:rFonts w:ascii="Times New Roman" w:hAnsi="Times New Roman"/>
          <w:sz w:val="24"/>
          <w:szCs w:val="24"/>
        </w:rPr>
        <w:t>страниц машинописного текста. Ссылки по тексту на соответствующие источники оформляются в квадратных скобках, например [3, с. 25].  Каждый рисунок должен быть пронумерован и подписан. Подписи не должны</w:t>
      </w:r>
      <w:r w:rsidR="007D3462">
        <w:rPr>
          <w:rFonts w:ascii="Times New Roman" w:hAnsi="Times New Roman"/>
          <w:sz w:val="24"/>
          <w:szCs w:val="24"/>
        </w:rPr>
        <w:t xml:space="preserve"> быть </w:t>
      </w:r>
      <w:r w:rsidR="007D3462">
        <w:rPr>
          <w:rFonts w:ascii="Times New Roman" w:hAnsi="Times New Roman"/>
          <w:sz w:val="24"/>
          <w:szCs w:val="24"/>
        </w:rPr>
        <w:lastRenderedPageBreak/>
        <w:t>частью рисунков.</w:t>
      </w:r>
      <w:r w:rsidRPr="008C7B57">
        <w:rPr>
          <w:rFonts w:ascii="Times New Roman" w:hAnsi="Times New Roman"/>
          <w:sz w:val="24"/>
          <w:szCs w:val="24"/>
        </w:rPr>
        <w:t xml:space="preserve"> Рисунки обязательно должны быть сгруппированы (т.е. не должны "разваливаться" при перемещении и форматировании); по возможности, </w:t>
      </w:r>
      <w:r w:rsidRPr="007D3462">
        <w:rPr>
          <w:rFonts w:ascii="Times New Roman" w:hAnsi="Times New Roman"/>
          <w:b/>
          <w:sz w:val="24"/>
          <w:szCs w:val="24"/>
        </w:rPr>
        <w:t xml:space="preserve">избегайте </w:t>
      </w:r>
      <w:r w:rsidRPr="008C7B57">
        <w:rPr>
          <w:rFonts w:ascii="Times New Roman" w:hAnsi="Times New Roman"/>
          <w:sz w:val="24"/>
          <w:szCs w:val="24"/>
        </w:rPr>
        <w:t xml:space="preserve">использования рисунков и таблиц, размер которых требует </w:t>
      </w:r>
      <w:r w:rsidRPr="007D3462">
        <w:rPr>
          <w:rFonts w:ascii="Times New Roman" w:hAnsi="Times New Roman"/>
          <w:b/>
          <w:sz w:val="24"/>
          <w:szCs w:val="24"/>
        </w:rPr>
        <w:t>альбомной ориентации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 w:rsidRPr="007D3462">
        <w:rPr>
          <w:rFonts w:ascii="Times New Roman" w:hAnsi="Times New Roman"/>
          <w:b/>
          <w:sz w:val="24"/>
          <w:szCs w:val="24"/>
        </w:rPr>
        <w:t>страницы</w:t>
      </w:r>
      <w:r w:rsidRPr="008C7B57">
        <w:rPr>
          <w:rFonts w:ascii="Times New Roman" w:hAnsi="Times New Roman"/>
          <w:sz w:val="24"/>
          <w:szCs w:val="24"/>
        </w:rPr>
        <w:t xml:space="preserve">; надписи и другие обозначения на графиках и рисунках должны быть четкими и легко читаемыми; таблицы, рисунки, графики должны иметь порядковую нумерацию. Нумерация рисунков (в том числе графиков) и таблиц ведется раздельно. Если рисунок или таблица в статье один или одна, то номера не проставляются; в тексте статьи </w:t>
      </w:r>
      <w:r>
        <w:rPr>
          <w:rFonts w:ascii="Times New Roman" w:hAnsi="Times New Roman"/>
          <w:b/>
          <w:sz w:val="24"/>
          <w:szCs w:val="24"/>
        </w:rPr>
        <w:t>обязательно</w:t>
      </w:r>
      <w:r w:rsidRPr="008C7B57">
        <w:rPr>
          <w:rFonts w:ascii="Times New Roman" w:hAnsi="Times New Roman"/>
          <w:sz w:val="24"/>
          <w:szCs w:val="24"/>
        </w:rPr>
        <w:t xml:space="preserve"> должны содержаться </w:t>
      </w:r>
      <w:r w:rsidRPr="002332E6">
        <w:rPr>
          <w:rFonts w:ascii="Times New Roman" w:hAnsi="Times New Roman"/>
          <w:b/>
          <w:sz w:val="24"/>
          <w:szCs w:val="24"/>
        </w:rPr>
        <w:t>ссылки</w:t>
      </w:r>
      <w:r w:rsidRPr="008C7B57">
        <w:rPr>
          <w:rFonts w:ascii="Times New Roman" w:hAnsi="Times New Roman"/>
          <w:sz w:val="24"/>
          <w:szCs w:val="24"/>
        </w:rPr>
        <w:t xml:space="preserve"> на таблицы, рисунки, графики. </w:t>
      </w:r>
    </w:p>
    <w:p w:rsidR="00401506" w:rsidRDefault="00401506" w:rsidP="00401506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7B57">
        <w:rPr>
          <w:rFonts w:ascii="Times New Roman" w:hAnsi="Times New Roman"/>
          <w:b/>
          <w:bCs/>
          <w:sz w:val="24"/>
          <w:szCs w:val="24"/>
        </w:rPr>
        <w:t>Обратите внимание! Не заканчивайте те</w:t>
      </w:r>
      <w:proofErr w:type="gramStart"/>
      <w:r w:rsidRPr="008C7B57">
        <w:rPr>
          <w:rFonts w:ascii="Times New Roman" w:hAnsi="Times New Roman"/>
          <w:b/>
          <w:bCs/>
          <w:sz w:val="24"/>
          <w:szCs w:val="24"/>
        </w:rPr>
        <w:t>кст ст</w:t>
      </w:r>
      <w:proofErr w:type="gramEnd"/>
      <w:r w:rsidRPr="008C7B57">
        <w:rPr>
          <w:rFonts w:ascii="Times New Roman" w:hAnsi="Times New Roman"/>
          <w:b/>
          <w:bCs/>
          <w:sz w:val="24"/>
          <w:szCs w:val="24"/>
        </w:rPr>
        <w:t>атьи таблицей, рисунком или формулой. Все таблицы и рисунки должны иметь ссылку на автора (если таблица или рисунок заимствованы) или подписаны "Составлено (разработано) автором".</w:t>
      </w:r>
    </w:p>
    <w:p w:rsidR="00401506" w:rsidRPr="008C7B57" w:rsidRDefault="00401506" w:rsidP="004015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7B57">
        <w:rPr>
          <w:rFonts w:ascii="Times New Roman" w:hAnsi="Times New Roman"/>
          <w:sz w:val="24"/>
          <w:szCs w:val="24"/>
        </w:rPr>
        <w:t xml:space="preserve">Материалы принимается только по электронной почте, письмом с вложенными файлами: </w:t>
      </w:r>
      <w:r w:rsidRPr="008C7B57">
        <w:rPr>
          <w:rFonts w:ascii="Times New Roman" w:hAnsi="Times New Roman"/>
          <w:b/>
          <w:sz w:val="24"/>
          <w:szCs w:val="24"/>
        </w:rPr>
        <w:t xml:space="preserve"> статья, рецензия, квитанция об оплате</w:t>
      </w:r>
      <w:r w:rsidRPr="008C7B57">
        <w:rPr>
          <w:rFonts w:ascii="Times New Roman" w:hAnsi="Times New Roman"/>
          <w:sz w:val="24"/>
          <w:szCs w:val="24"/>
        </w:rPr>
        <w:t>.</w:t>
      </w:r>
    </w:p>
    <w:p w:rsidR="00401506" w:rsidRPr="008C7B57" w:rsidRDefault="00401506" w:rsidP="00401506">
      <w:pPr>
        <w:pStyle w:val="a3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C7B57">
        <w:rPr>
          <w:rFonts w:ascii="Times New Roman" w:hAnsi="Times New Roman"/>
          <w:spacing w:val="-4"/>
          <w:sz w:val="24"/>
          <w:szCs w:val="24"/>
        </w:rPr>
        <w:t xml:space="preserve"> Все поступающие статьи проходят внутреннюю проверку на соответствие тематике журнала и </w:t>
      </w:r>
      <w:r w:rsidRPr="00680CF6">
        <w:rPr>
          <w:rFonts w:ascii="Times New Roman" w:hAnsi="Times New Roman"/>
          <w:spacing w:val="-4"/>
          <w:sz w:val="24"/>
          <w:szCs w:val="24"/>
        </w:rPr>
        <w:t>оригинальность результатов,</w:t>
      </w:r>
      <w:r w:rsidRPr="008C7B57">
        <w:rPr>
          <w:rFonts w:ascii="Times New Roman" w:hAnsi="Times New Roman"/>
          <w:spacing w:val="-4"/>
          <w:sz w:val="24"/>
          <w:szCs w:val="24"/>
        </w:rPr>
        <w:t xml:space="preserve"> проверяются на заимствование из открытых источников. После получения положительного заключения статья публикуется в течение </w:t>
      </w:r>
      <w:r w:rsidRPr="008C7B57">
        <w:rPr>
          <w:rFonts w:ascii="Times New Roman" w:hAnsi="Times New Roman"/>
          <w:b/>
          <w:spacing w:val="-4"/>
          <w:sz w:val="24"/>
          <w:szCs w:val="24"/>
        </w:rPr>
        <w:t xml:space="preserve">двух месяцев. </w:t>
      </w:r>
      <w:r w:rsidRPr="008C7B57">
        <w:rPr>
          <w:rFonts w:ascii="Times New Roman" w:hAnsi="Times New Roman"/>
          <w:spacing w:val="-4"/>
          <w:sz w:val="24"/>
          <w:szCs w:val="24"/>
        </w:rPr>
        <w:t xml:space="preserve">Рекомендуем авторам до отправки статьи тщательно проверить содержательную и техническую стороны рукописи. </w:t>
      </w:r>
    </w:p>
    <w:p w:rsidR="00401506" w:rsidRPr="008C7B57" w:rsidRDefault="00401506" w:rsidP="004015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7B57">
        <w:rPr>
          <w:rFonts w:ascii="Times New Roman" w:hAnsi="Times New Roman"/>
          <w:sz w:val="24"/>
          <w:szCs w:val="24"/>
        </w:rPr>
        <w:t xml:space="preserve">Статьи публикуются </w:t>
      </w:r>
      <w:r w:rsidRPr="008C7B57">
        <w:rPr>
          <w:rFonts w:ascii="Times New Roman" w:hAnsi="Times New Roman"/>
          <w:b/>
          <w:sz w:val="24"/>
          <w:szCs w:val="24"/>
        </w:rPr>
        <w:t>бесплатно.</w:t>
      </w:r>
      <w:r w:rsidRPr="008C7B57">
        <w:rPr>
          <w:rFonts w:ascii="Times New Roman" w:hAnsi="Times New Roman"/>
          <w:sz w:val="24"/>
          <w:szCs w:val="24"/>
        </w:rPr>
        <w:t xml:space="preserve"> Все категории авторов оплачивают лишь расходы на технические издержки в размере 800 рублей за одну публикацию</w:t>
      </w:r>
      <w:r>
        <w:rPr>
          <w:rFonts w:ascii="Times New Roman" w:hAnsi="Times New Roman"/>
          <w:sz w:val="24"/>
          <w:szCs w:val="24"/>
        </w:rPr>
        <w:t xml:space="preserve"> (до 7 стр.), далее – одна страница 100 рублей</w:t>
      </w:r>
      <w:r w:rsidRPr="008C7B57">
        <w:rPr>
          <w:rFonts w:ascii="Times New Roman" w:hAnsi="Times New Roman"/>
          <w:sz w:val="24"/>
          <w:szCs w:val="24"/>
        </w:rPr>
        <w:t>. Оплата производиться наложенным платежом в банках РФ, СНГ по курсу рубля</w:t>
      </w:r>
      <w:r>
        <w:rPr>
          <w:rFonts w:ascii="Times New Roman" w:hAnsi="Times New Roman"/>
          <w:sz w:val="24"/>
          <w:szCs w:val="24"/>
        </w:rPr>
        <w:t>.</w:t>
      </w:r>
      <w:r w:rsidRPr="008C7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C7B57">
        <w:rPr>
          <w:rFonts w:ascii="Times New Roman" w:hAnsi="Times New Roman"/>
          <w:sz w:val="24"/>
          <w:szCs w:val="24"/>
        </w:rPr>
        <w:t>осле согласования с редколлегией на адрес автора будут высланы реквизиты</w:t>
      </w:r>
      <w:r>
        <w:rPr>
          <w:rFonts w:ascii="Times New Roman" w:hAnsi="Times New Roman"/>
          <w:sz w:val="24"/>
          <w:szCs w:val="24"/>
        </w:rPr>
        <w:t xml:space="preserve"> для оплаты</w:t>
      </w:r>
      <w:r w:rsidRPr="008C7B57">
        <w:rPr>
          <w:rFonts w:ascii="Times New Roman" w:hAnsi="Times New Roman"/>
          <w:sz w:val="24"/>
          <w:szCs w:val="24"/>
        </w:rPr>
        <w:t>.</w:t>
      </w:r>
    </w:p>
    <w:p w:rsidR="00401506" w:rsidRDefault="00401506" w:rsidP="004015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7B57">
        <w:rPr>
          <w:rFonts w:ascii="Times New Roman" w:hAnsi="Times New Roman"/>
          <w:spacing w:val="-2"/>
          <w:sz w:val="24"/>
          <w:szCs w:val="24"/>
        </w:rPr>
        <w:t xml:space="preserve">Статьи </w:t>
      </w:r>
      <w:r w:rsidRPr="00A834F9">
        <w:rPr>
          <w:rFonts w:ascii="Times New Roman" w:hAnsi="Times New Roman"/>
          <w:b/>
          <w:spacing w:val="-2"/>
          <w:sz w:val="24"/>
          <w:szCs w:val="24"/>
        </w:rPr>
        <w:t>докторов и кандидатов наук</w:t>
      </w:r>
      <w:r w:rsidRPr="008C7B57">
        <w:rPr>
          <w:rFonts w:ascii="Times New Roman" w:hAnsi="Times New Roman"/>
          <w:spacing w:val="-2"/>
          <w:sz w:val="24"/>
          <w:szCs w:val="24"/>
        </w:rPr>
        <w:t xml:space="preserve"> не рецензируются и публикуются по рекомендации главного редактора журнала. </w:t>
      </w:r>
      <w:r w:rsidRPr="00A834F9">
        <w:rPr>
          <w:rFonts w:ascii="Times New Roman" w:hAnsi="Times New Roman"/>
          <w:b/>
          <w:spacing w:val="-2"/>
          <w:sz w:val="24"/>
          <w:szCs w:val="24"/>
        </w:rPr>
        <w:t>Материалы аспирантов, магистрантов и студентов вузов, преподавателей, педагогов, учителей</w:t>
      </w:r>
      <w:r w:rsidRPr="008C7B57">
        <w:rPr>
          <w:rFonts w:ascii="Times New Roman" w:hAnsi="Times New Roman"/>
          <w:spacing w:val="-2"/>
          <w:sz w:val="24"/>
          <w:szCs w:val="24"/>
        </w:rPr>
        <w:t xml:space="preserve"> школ, лицеев, гимназий, дошкольных и средних профессиональных учебных заведений, учреждений дополнительного образования должны быть либо поддержаны рецензией научного руководителя, отражающей новизну и значимость материалов, либо пройти рецензирование экспертом журнала </w:t>
      </w:r>
      <w:r w:rsidRPr="008C7B57">
        <w:rPr>
          <w:rFonts w:ascii="Times New Roman" w:hAnsi="Times New Roman"/>
          <w:sz w:val="24"/>
          <w:szCs w:val="24"/>
        </w:rPr>
        <w:t>«</w:t>
      </w:r>
      <w:proofErr w:type="spellStart"/>
      <w:r w:rsidRPr="008C7B57">
        <w:rPr>
          <w:rFonts w:ascii="Times New Roman" w:hAnsi="Times New Roman"/>
          <w:sz w:val="24"/>
          <w:szCs w:val="24"/>
          <w:lang w:val="en-US"/>
        </w:rPr>
        <w:t>OlimPlus</w:t>
      </w:r>
      <w:proofErr w:type="spellEnd"/>
      <w:r w:rsidRPr="008C7B57">
        <w:rPr>
          <w:rFonts w:ascii="Times New Roman" w:hAnsi="Times New Roman"/>
          <w:sz w:val="24"/>
          <w:szCs w:val="24"/>
        </w:rPr>
        <w:t>»</w:t>
      </w:r>
      <w:r w:rsidRPr="008C7B57">
        <w:rPr>
          <w:rFonts w:ascii="Times New Roman" w:hAnsi="Times New Roman"/>
          <w:spacing w:val="-2"/>
          <w:sz w:val="24"/>
          <w:szCs w:val="24"/>
        </w:rPr>
        <w:t xml:space="preserve"> (оплата работы рецензента составит 400 рублей). </w:t>
      </w:r>
    </w:p>
    <w:p w:rsidR="00401506" w:rsidRPr="00680CF6" w:rsidRDefault="00401506" w:rsidP="00401506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7B57">
        <w:rPr>
          <w:rFonts w:ascii="Times New Roman" w:hAnsi="Times New Roman"/>
          <w:sz w:val="24"/>
          <w:szCs w:val="24"/>
        </w:rPr>
        <w:t>Все представленные статьи проходят проверку в программе</w:t>
      </w:r>
      <w:r w:rsidRPr="008C7B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7B5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«</w:t>
      </w:r>
      <w:proofErr w:type="spellStart"/>
      <w:r w:rsidRPr="008C7B5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Антиплагиат</w:t>
      </w:r>
      <w:proofErr w:type="spellEnd"/>
      <w:r w:rsidRPr="008C7B5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» </w:t>
      </w:r>
      <w:hyperlink r:id="rId5" w:history="1">
        <w:r w:rsidRPr="008C7B57">
          <w:rPr>
            <w:rStyle w:val="a5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http://www.etxt.ru/antiplagiat</w:t>
        </w:r>
      </w:hyperlink>
      <w:r w:rsidRPr="008C7B5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7B57">
        <w:rPr>
          <w:rFonts w:ascii="Times New Roman" w:hAnsi="Times New Roman"/>
          <w:sz w:val="24"/>
          <w:szCs w:val="24"/>
        </w:rPr>
        <w:t xml:space="preserve">и направляются на независимое (внутреннее) рецензирование. Срок рецензирования – до 3-х недель. Решение об опубликовании принимается редколлегией при наличии рецензии на статью сторонних рецензентов. </w:t>
      </w:r>
      <w:r w:rsidRPr="008C7B57">
        <w:rPr>
          <w:rFonts w:ascii="Times New Roman" w:hAnsi="Times New Roman"/>
          <w:spacing w:val="-16"/>
          <w:sz w:val="24"/>
          <w:szCs w:val="24"/>
        </w:rPr>
        <w:t xml:space="preserve">Статьи, поступающие в редакцию, рецензируются не зависимой редакционной комиссией. За достоверность сведений, изложенных в   статьях, ответственность несут авторы публикаций. Мнение редакции  может не совпадать с мнением авторов материалов. </w:t>
      </w:r>
      <w:r w:rsidRPr="00680CF6">
        <w:rPr>
          <w:rFonts w:ascii="Times New Roman" w:hAnsi="Times New Roman"/>
          <w:b/>
          <w:spacing w:val="-16"/>
          <w:sz w:val="24"/>
          <w:szCs w:val="24"/>
        </w:rPr>
        <w:t>При использовании материалов журнала ссылка на журнал обязательна.</w:t>
      </w:r>
    </w:p>
    <w:p w:rsidR="00401506" w:rsidRPr="001D710B" w:rsidRDefault="00401506" w:rsidP="004015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7842">
        <w:rPr>
          <w:rFonts w:ascii="Times New Roman" w:hAnsi="Times New Roman"/>
          <w:spacing w:val="-16"/>
          <w:sz w:val="24"/>
          <w:szCs w:val="24"/>
        </w:rPr>
        <w:t>При нарушении требований к оформлению материалов</w:t>
      </w:r>
      <w:r w:rsidRPr="008C7B57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BD7842">
        <w:rPr>
          <w:rFonts w:ascii="Times New Roman" w:hAnsi="Times New Roman"/>
          <w:b/>
          <w:spacing w:val="-16"/>
          <w:sz w:val="24"/>
          <w:szCs w:val="24"/>
        </w:rPr>
        <w:t>рукописи не публикуются</w:t>
      </w:r>
      <w:r>
        <w:rPr>
          <w:rFonts w:ascii="Times New Roman" w:hAnsi="Times New Roman"/>
          <w:b/>
          <w:spacing w:val="-16"/>
          <w:sz w:val="24"/>
          <w:szCs w:val="24"/>
        </w:rPr>
        <w:t>.</w:t>
      </w:r>
    </w:p>
    <w:p w:rsidR="00401506" w:rsidRDefault="00401506" w:rsidP="0040150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506" w:rsidRPr="00F97631" w:rsidRDefault="00401506" w:rsidP="004015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7631">
        <w:rPr>
          <w:rFonts w:ascii="Times New Roman" w:hAnsi="Times New Roman"/>
          <w:sz w:val="24"/>
          <w:szCs w:val="24"/>
        </w:rPr>
        <w:t>Список литературы оформляется в строгом соответствии с ГОСТ  Р</w:t>
      </w:r>
      <w:proofErr w:type="gramStart"/>
      <w:r w:rsidRPr="00F97631">
        <w:rPr>
          <w:rFonts w:ascii="Times New Roman" w:hAnsi="Times New Roman"/>
          <w:sz w:val="24"/>
          <w:szCs w:val="24"/>
        </w:rPr>
        <w:t>7</w:t>
      </w:r>
      <w:proofErr w:type="gramEnd"/>
      <w:r w:rsidRPr="00F97631">
        <w:rPr>
          <w:rFonts w:ascii="Times New Roman" w:hAnsi="Times New Roman"/>
          <w:sz w:val="24"/>
          <w:szCs w:val="24"/>
        </w:rPr>
        <w:t>.05-2008.</w:t>
      </w:r>
      <w:r w:rsidRPr="00F97631">
        <w:rPr>
          <w:rFonts w:ascii="Times New Roman" w:hAnsi="Times New Roman"/>
          <w:bCs/>
          <w:sz w:val="24"/>
          <w:szCs w:val="24"/>
        </w:rPr>
        <w:t xml:space="preserve"> </w:t>
      </w:r>
    </w:p>
    <w:p w:rsidR="00401506" w:rsidRDefault="00401506" w:rsidP="0040150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7631">
        <w:rPr>
          <w:rFonts w:ascii="Times New Roman" w:hAnsi="Times New Roman"/>
          <w:b/>
          <w:sz w:val="24"/>
          <w:szCs w:val="24"/>
        </w:rPr>
        <w:t>(образец оформления)</w:t>
      </w:r>
    </w:p>
    <w:p w:rsidR="00621962" w:rsidRDefault="00621962" w:rsidP="006219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1962">
        <w:rPr>
          <w:rFonts w:ascii="Times New Roman" w:hAnsi="Times New Roman"/>
          <w:sz w:val="28"/>
          <w:szCs w:val="28"/>
        </w:rPr>
        <w:t>УДК</w:t>
      </w:r>
      <w:r w:rsidRPr="00621962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621962">
        <w:rPr>
          <w:rFonts w:ascii="Times New Roman" w:hAnsi="Times New Roman"/>
          <w:sz w:val="28"/>
          <w:szCs w:val="28"/>
        </w:rPr>
        <w:t xml:space="preserve">613.29:37 </w:t>
      </w:r>
    </w:p>
    <w:p w:rsidR="00621962" w:rsidRPr="00621962" w:rsidRDefault="00621962" w:rsidP="003B41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962" w:rsidRDefault="00621962" w:rsidP="003B41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85502E">
        <w:rPr>
          <w:rFonts w:ascii="Times New Roman" w:hAnsi="Times New Roman"/>
          <w:b/>
          <w:sz w:val="28"/>
          <w:szCs w:val="28"/>
        </w:rPr>
        <w:t xml:space="preserve">БИОЛОГИЧЕСКИ АКТИВНЫХ ДОБАВОК </w:t>
      </w:r>
    </w:p>
    <w:p w:rsidR="00621962" w:rsidRDefault="00621962" w:rsidP="003B41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5502E">
        <w:rPr>
          <w:rFonts w:ascii="Times New Roman" w:hAnsi="Times New Roman"/>
          <w:b/>
          <w:sz w:val="28"/>
          <w:szCs w:val="28"/>
        </w:rPr>
        <w:t>СТУДЕНТ</w:t>
      </w:r>
      <w:r>
        <w:rPr>
          <w:rFonts w:ascii="Times New Roman" w:hAnsi="Times New Roman"/>
          <w:b/>
          <w:sz w:val="28"/>
          <w:szCs w:val="28"/>
        </w:rPr>
        <w:t>АМИ ВУЗОВ</w:t>
      </w:r>
    </w:p>
    <w:p w:rsidR="003B41F3" w:rsidRDefault="003B41F3" w:rsidP="003B41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21962" w:rsidRPr="00621962" w:rsidRDefault="00621962" w:rsidP="003B41F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B41F3">
        <w:rPr>
          <w:rFonts w:ascii="Times New Roman" w:hAnsi="Times New Roman"/>
          <w:b/>
          <w:sz w:val="24"/>
          <w:szCs w:val="24"/>
        </w:rPr>
        <w:t>© 2015</w:t>
      </w:r>
      <w:r w:rsidRPr="006219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21962">
        <w:rPr>
          <w:rFonts w:ascii="Times New Roman" w:hAnsi="Times New Roman"/>
          <w:b/>
          <w:sz w:val="24"/>
          <w:szCs w:val="24"/>
        </w:rPr>
        <w:t>Джиландзе</w:t>
      </w:r>
      <w:proofErr w:type="spellEnd"/>
      <w:r w:rsidRPr="00621962">
        <w:rPr>
          <w:rFonts w:ascii="Times New Roman" w:hAnsi="Times New Roman"/>
          <w:b/>
          <w:sz w:val="24"/>
          <w:szCs w:val="24"/>
        </w:rPr>
        <w:t xml:space="preserve"> Ника </w:t>
      </w:r>
      <w:proofErr w:type="spellStart"/>
      <w:r w:rsidRPr="00621962">
        <w:rPr>
          <w:rFonts w:ascii="Times New Roman" w:hAnsi="Times New Roman"/>
          <w:b/>
          <w:sz w:val="24"/>
          <w:szCs w:val="24"/>
        </w:rPr>
        <w:t>Мамукаевич</w:t>
      </w:r>
      <w:proofErr w:type="spellEnd"/>
      <w:r w:rsidRPr="00621962">
        <w:rPr>
          <w:rFonts w:ascii="Times New Roman" w:hAnsi="Times New Roman"/>
          <w:b/>
          <w:sz w:val="24"/>
          <w:szCs w:val="24"/>
        </w:rPr>
        <w:t>,</w:t>
      </w:r>
    </w:p>
    <w:p w:rsidR="00621962" w:rsidRPr="00621962" w:rsidRDefault="00621962" w:rsidP="003B41F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21962">
        <w:rPr>
          <w:rFonts w:ascii="Times New Roman" w:hAnsi="Times New Roman"/>
          <w:sz w:val="24"/>
          <w:szCs w:val="24"/>
        </w:rPr>
        <w:t>преподаватель</w:t>
      </w:r>
    </w:p>
    <w:p w:rsidR="00621962" w:rsidRPr="00621962" w:rsidRDefault="003B41F3" w:rsidP="003B41F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B41F3">
        <w:rPr>
          <w:rFonts w:ascii="Times New Roman" w:hAnsi="Times New Roman"/>
          <w:b/>
          <w:sz w:val="24"/>
          <w:szCs w:val="24"/>
        </w:rPr>
        <w:t>© 2015</w:t>
      </w:r>
      <w:r w:rsidRPr="00621962">
        <w:rPr>
          <w:rFonts w:ascii="Times New Roman" w:hAnsi="Times New Roman"/>
          <w:sz w:val="24"/>
          <w:szCs w:val="24"/>
        </w:rPr>
        <w:t xml:space="preserve">  </w:t>
      </w:r>
      <w:r w:rsidR="00621962" w:rsidRPr="00621962">
        <w:rPr>
          <w:rFonts w:ascii="Times New Roman" w:hAnsi="Times New Roman"/>
          <w:b/>
          <w:sz w:val="24"/>
          <w:szCs w:val="24"/>
        </w:rPr>
        <w:t>Иванова Лидия Александровна,</w:t>
      </w:r>
    </w:p>
    <w:p w:rsidR="00621962" w:rsidRPr="00621962" w:rsidRDefault="00621962" w:rsidP="003B41F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21962">
        <w:rPr>
          <w:rFonts w:ascii="Times New Roman" w:hAnsi="Times New Roman"/>
          <w:sz w:val="24"/>
          <w:szCs w:val="24"/>
        </w:rPr>
        <w:t>кандидат педагогических наук, доцент</w:t>
      </w:r>
    </w:p>
    <w:p w:rsidR="00621962" w:rsidRPr="00621962" w:rsidRDefault="00621962" w:rsidP="003B41F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21962">
        <w:rPr>
          <w:rFonts w:ascii="Times New Roman" w:hAnsi="Times New Roman"/>
          <w:sz w:val="24"/>
          <w:szCs w:val="24"/>
        </w:rPr>
        <w:lastRenderedPageBreak/>
        <w:t>Самарский государственный экономический университет</w:t>
      </w:r>
    </w:p>
    <w:p w:rsidR="00621962" w:rsidRPr="00621962" w:rsidRDefault="00621962" w:rsidP="003B41F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621962">
        <w:rPr>
          <w:rFonts w:ascii="Times New Roman" w:hAnsi="Times New Roman"/>
          <w:sz w:val="24"/>
          <w:szCs w:val="24"/>
          <w:lang w:val="en-US"/>
        </w:rPr>
        <w:t>E</w:t>
      </w:r>
      <w:r w:rsidRPr="00621962">
        <w:rPr>
          <w:rFonts w:ascii="Times New Roman" w:hAnsi="Times New Roman"/>
          <w:sz w:val="24"/>
          <w:szCs w:val="24"/>
        </w:rPr>
        <w:t>-</w:t>
      </w:r>
      <w:r w:rsidRPr="00621962">
        <w:rPr>
          <w:rFonts w:ascii="Times New Roman" w:hAnsi="Times New Roman"/>
          <w:sz w:val="24"/>
          <w:szCs w:val="24"/>
          <w:lang w:val="en-US"/>
        </w:rPr>
        <w:t>mail</w:t>
      </w:r>
      <w:r w:rsidRPr="0062196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21962">
        <w:rPr>
          <w:rFonts w:ascii="Times New Roman" w:hAnsi="Times New Roman"/>
          <w:sz w:val="24"/>
          <w:szCs w:val="24"/>
          <w:lang w:val="en-US"/>
        </w:rPr>
        <w:t>kfv</w:t>
      </w:r>
      <w:proofErr w:type="spellEnd"/>
      <w:r w:rsidRPr="00621962">
        <w:rPr>
          <w:rFonts w:ascii="Times New Roman" w:hAnsi="Times New Roman"/>
          <w:sz w:val="24"/>
          <w:szCs w:val="24"/>
        </w:rPr>
        <w:t>2012@</w:t>
      </w:r>
      <w:r w:rsidRPr="00621962">
        <w:rPr>
          <w:rFonts w:ascii="Times New Roman" w:hAnsi="Times New Roman"/>
          <w:sz w:val="24"/>
          <w:szCs w:val="24"/>
          <w:lang w:val="en-US"/>
        </w:rPr>
        <w:t>mail</w:t>
      </w:r>
      <w:r w:rsidRPr="00621962">
        <w:rPr>
          <w:rFonts w:ascii="Times New Roman" w:hAnsi="Times New Roman"/>
          <w:sz w:val="24"/>
          <w:szCs w:val="24"/>
        </w:rPr>
        <w:t>.</w:t>
      </w:r>
      <w:proofErr w:type="spellStart"/>
      <w:r w:rsidRPr="0062196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21962" w:rsidRPr="002753AE" w:rsidRDefault="00621962" w:rsidP="00621962">
      <w:pPr>
        <w:pStyle w:val="a3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21962" w:rsidRPr="002753AE" w:rsidRDefault="00621962" w:rsidP="0062196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2753AE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753AE">
        <w:rPr>
          <w:rFonts w:ascii="Times New Roman" w:hAnsi="Times New Roman"/>
          <w:sz w:val="24"/>
          <w:szCs w:val="24"/>
        </w:rPr>
        <w:t xml:space="preserve">биологически активные добавки, структура питания, </w:t>
      </w:r>
      <w:proofErr w:type="spellStart"/>
      <w:r w:rsidRPr="002753AE">
        <w:rPr>
          <w:rStyle w:val="apple-converted-space"/>
          <w:rFonts w:ascii="Times New Roman" w:hAnsi="Times New Roman"/>
          <w:sz w:val="24"/>
          <w:szCs w:val="24"/>
        </w:rPr>
        <w:t>микронутриены</w:t>
      </w:r>
      <w:proofErr w:type="spellEnd"/>
      <w:r w:rsidRPr="002753AE">
        <w:rPr>
          <w:rStyle w:val="apple-converted-space"/>
          <w:rFonts w:ascii="Times New Roman" w:hAnsi="Times New Roman"/>
          <w:sz w:val="24"/>
          <w:szCs w:val="24"/>
        </w:rPr>
        <w:t xml:space="preserve">, полиненасыщенные жирные кислоты, </w:t>
      </w:r>
      <w:proofErr w:type="spellStart"/>
      <w:r w:rsidRPr="002753AE">
        <w:rPr>
          <w:rStyle w:val="apple-converted-space"/>
          <w:rFonts w:ascii="Times New Roman" w:hAnsi="Times New Roman"/>
          <w:sz w:val="24"/>
          <w:szCs w:val="24"/>
        </w:rPr>
        <w:t>фосфолипиды</w:t>
      </w:r>
      <w:proofErr w:type="spellEnd"/>
      <w:r w:rsidRPr="002753AE">
        <w:rPr>
          <w:rStyle w:val="apple-converted-space"/>
          <w:rFonts w:ascii="Times New Roman" w:hAnsi="Times New Roman"/>
          <w:sz w:val="24"/>
          <w:szCs w:val="24"/>
        </w:rPr>
        <w:t xml:space="preserve">, пищевые волокна, органические кислоты, гликозиды, алкалоиды, </w:t>
      </w:r>
      <w:proofErr w:type="spellStart"/>
      <w:r w:rsidRPr="002753AE">
        <w:rPr>
          <w:rStyle w:val="apple-converted-space"/>
          <w:rFonts w:ascii="Times New Roman" w:hAnsi="Times New Roman"/>
          <w:sz w:val="24"/>
          <w:szCs w:val="24"/>
        </w:rPr>
        <w:t>антоциды</w:t>
      </w:r>
      <w:proofErr w:type="spellEnd"/>
      <w:r w:rsidRPr="002753AE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proofErr w:type="spellStart"/>
      <w:r w:rsidRPr="002753AE">
        <w:rPr>
          <w:rStyle w:val="apple-converted-space"/>
          <w:rFonts w:ascii="Times New Roman" w:hAnsi="Times New Roman"/>
          <w:sz w:val="24"/>
          <w:szCs w:val="24"/>
        </w:rPr>
        <w:t>биофлавоноиды</w:t>
      </w:r>
      <w:proofErr w:type="spellEnd"/>
      <w:r w:rsidRPr="002753AE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621962" w:rsidRDefault="00621962" w:rsidP="0062196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962" w:rsidRDefault="00621962" w:rsidP="0062196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2753AE">
        <w:rPr>
          <w:rFonts w:ascii="Times New Roman" w:hAnsi="Times New Roman"/>
          <w:sz w:val="24"/>
          <w:szCs w:val="24"/>
        </w:rPr>
        <w:t>Раскрываются причины развития заболеваний пищеварительного тракта и обмена веществ, даются рекомендации по  структуре правильного питания, разъясняется биологическая сущность пищевых добавок.</w:t>
      </w:r>
    </w:p>
    <w:p w:rsidR="009F736C" w:rsidRPr="002753AE" w:rsidRDefault="009F736C" w:rsidP="0062196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(ТЕКСТ СТАТЬИ)</w:t>
      </w:r>
    </w:p>
    <w:p w:rsidR="00A52057" w:rsidRPr="00F97631" w:rsidRDefault="00A52057" w:rsidP="00A5205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A52057" w:rsidRPr="00A52057" w:rsidRDefault="00A52057" w:rsidP="00A52057">
      <w:pPr>
        <w:pStyle w:val="a4"/>
        <w:numPr>
          <w:ilvl w:val="0"/>
          <w:numId w:val="3"/>
        </w:numPr>
        <w:tabs>
          <w:tab w:val="left" w:pos="1134"/>
        </w:tabs>
        <w:spacing w:before="84" w:after="192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Адорно</w:t>
      </w:r>
      <w:proofErr w:type="spellEnd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Т. В. К логике социальных наук // </w:t>
      </w:r>
      <w:proofErr w:type="spellStart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</w:t>
      </w:r>
      <w:proofErr w:type="spellEnd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Философии</w:t>
      </w:r>
      <w:r w:rsidRPr="00A520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– 1992. - № 10. – </w:t>
      </w:r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520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76-86.</w:t>
      </w:r>
    </w:p>
    <w:p w:rsidR="00A52057" w:rsidRPr="00C41C95" w:rsidRDefault="00A52057" w:rsidP="00A52057">
      <w:pPr>
        <w:pStyle w:val="a4"/>
        <w:numPr>
          <w:ilvl w:val="0"/>
          <w:numId w:val="3"/>
        </w:numPr>
        <w:tabs>
          <w:tab w:val="left" w:pos="1134"/>
        </w:tabs>
        <w:spacing w:before="84" w:after="192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Crawtford</w:t>
      </w:r>
      <w:proofErr w:type="spellEnd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P. J. The reference librarian and the business professor: a strategic alliance that works / P. J. </w:t>
      </w:r>
      <w:proofErr w:type="spellStart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Crawtford</w:t>
      </w:r>
      <w:proofErr w:type="spellEnd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T. P. Barrett // Ref. </w:t>
      </w:r>
      <w:proofErr w:type="spellStart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Libr</w:t>
      </w:r>
      <w:proofErr w:type="spellEnd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– 1997. </w:t>
      </w:r>
      <w:proofErr w:type="spellStart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Vol</w:t>
      </w:r>
      <w:proofErr w:type="spellEnd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3, № 58. – P. 75-85.</w:t>
      </w:r>
    </w:p>
    <w:p w:rsidR="00A52057" w:rsidRPr="00C41C95" w:rsidRDefault="00A52057" w:rsidP="00A52057">
      <w:pPr>
        <w:pStyle w:val="a4"/>
        <w:numPr>
          <w:ilvl w:val="0"/>
          <w:numId w:val="3"/>
        </w:numPr>
        <w:tabs>
          <w:tab w:val="left" w:pos="1134"/>
        </w:tabs>
        <w:spacing w:before="84" w:after="192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1C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Crawtford</w:t>
      </w:r>
      <w:proofErr w:type="spellEnd"/>
      <w:r w:rsidRPr="00C41C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, P. J., Barrett T. P. The reference librarian and the business professor: a strategic alliance that works // Ref. </w:t>
      </w:r>
      <w:proofErr w:type="spellStart"/>
      <w:r w:rsidRPr="00C41C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Libr</w:t>
      </w:r>
      <w:proofErr w:type="spellEnd"/>
      <w:r w:rsidRPr="00C41C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1997.Vol. 3, № 58. P. 75-85.</w:t>
      </w:r>
    </w:p>
    <w:p w:rsidR="00A52057" w:rsidRPr="00C41C95" w:rsidRDefault="00A52057" w:rsidP="00A52057">
      <w:pPr>
        <w:pStyle w:val="a4"/>
        <w:numPr>
          <w:ilvl w:val="0"/>
          <w:numId w:val="3"/>
        </w:numPr>
        <w:tabs>
          <w:tab w:val="left" w:pos="1134"/>
        </w:tabs>
        <w:spacing w:before="84" w:after="192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Корнилов В.И. Турбулентный пограничный слой на теле вращения при периодическом </w:t>
      </w:r>
      <w:proofErr w:type="spellStart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вдуве</w:t>
      </w:r>
      <w:proofErr w:type="spellEnd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/отсосе // Теплофизика и аэромеханика. – 2006. – Т. 13, № 3. – С. 369-385.</w:t>
      </w:r>
    </w:p>
    <w:p w:rsidR="00A52057" w:rsidRPr="00C41C95" w:rsidRDefault="00A52057" w:rsidP="00A52057">
      <w:pPr>
        <w:pStyle w:val="a4"/>
        <w:numPr>
          <w:ilvl w:val="0"/>
          <w:numId w:val="3"/>
        </w:numPr>
        <w:tabs>
          <w:tab w:val="left" w:pos="1134"/>
        </w:tabs>
        <w:spacing w:before="84" w:after="192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Кузнецов А.Ю. Консорциум – механизм организации подписки на электронные ресурсы // Российский фонд фундаментальных исследований: десять лет служения российской науке. – М.: </w:t>
      </w:r>
      <w:proofErr w:type="spellStart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</w:t>
      </w:r>
      <w:proofErr w:type="spellEnd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мир, 2003. – 2003. – С. 340-342.</w:t>
      </w:r>
    </w:p>
    <w:p w:rsidR="00A52057" w:rsidRPr="00C41C95" w:rsidRDefault="00A52057" w:rsidP="00A52057">
      <w:pPr>
        <w:pStyle w:val="a4"/>
        <w:numPr>
          <w:ilvl w:val="0"/>
          <w:numId w:val="3"/>
        </w:numPr>
        <w:tabs>
          <w:tab w:val="left" w:pos="1134"/>
        </w:tabs>
        <w:spacing w:before="84" w:after="192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http://www.nr.ru/index.html (дата обращения 20.02.2007).</w:t>
      </w:r>
    </w:p>
    <w:p w:rsidR="00A52057" w:rsidRPr="00C41C95" w:rsidRDefault="00A52057" w:rsidP="00A52057">
      <w:pPr>
        <w:pStyle w:val="a4"/>
        <w:numPr>
          <w:ilvl w:val="0"/>
          <w:numId w:val="3"/>
        </w:numPr>
        <w:tabs>
          <w:tab w:val="left" w:pos="1134"/>
        </w:tabs>
        <w:spacing w:before="84" w:after="192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Рынок тренингов Новосибирска: своя игра [Электронный ресурс]. – Режим доступа: http://nk.au/news/2001.html (дата обращения 17.10.2008).</w:t>
      </w:r>
    </w:p>
    <w:p w:rsidR="00A52057" w:rsidRPr="00C41C95" w:rsidRDefault="00A52057" w:rsidP="00A52057">
      <w:pPr>
        <w:pStyle w:val="a4"/>
        <w:numPr>
          <w:ilvl w:val="0"/>
          <w:numId w:val="3"/>
        </w:numPr>
        <w:tabs>
          <w:tab w:val="left" w:pos="1134"/>
        </w:tabs>
        <w:spacing w:before="84" w:after="192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Литчфорд</w:t>
      </w:r>
      <w:proofErr w:type="spellEnd"/>
      <w:r w:rsidRPr="00C41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 У. С Белой Армией по Сибири [Электронный ресурс] // Восточный фронт Армии Генерала А. В. Колчака: сайт. – URL: http://east-front.narou/meo/latrd.htm (дата обращения 23.08.2007).</w:t>
      </w:r>
    </w:p>
    <w:p w:rsidR="00A52057" w:rsidRPr="00DE2320" w:rsidRDefault="00A52057" w:rsidP="00A52057">
      <w:pPr>
        <w:pStyle w:val="a4"/>
        <w:spacing w:before="84" w:after="192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ACD" w:rsidRDefault="00C91ACD" w:rsidP="00621962">
      <w:pPr>
        <w:spacing w:line="240" w:lineRule="auto"/>
      </w:pPr>
    </w:p>
    <w:p w:rsidR="003B41F3" w:rsidRDefault="003B41F3" w:rsidP="003B41F3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A3140">
        <w:rPr>
          <w:rFonts w:ascii="Times New Roman" w:hAnsi="Times New Roman"/>
          <w:b/>
          <w:sz w:val="28"/>
          <w:szCs w:val="28"/>
          <w:lang w:val="en-US"/>
        </w:rPr>
        <w:t xml:space="preserve">THE USE OF BIOLOGICALLY ACTIVE ADDITIVES </w:t>
      </w:r>
    </w:p>
    <w:p w:rsidR="003B41F3" w:rsidRDefault="003B41F3" w:rsidP="003B41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BY </w:t>
      </w:r>
      <w:r w:rsidRPr="00BA3140">
        <w:rPr>
          <w:rFonts w:ascii="Times New Roman" w:hAnsi="Times New Roman"/>
          <w:b/>
          <w:sz w:val="28"/>
          <w:szCs w:val="28"/>
          <w:lang w:val="en-US"/>
        </w:rPr>
        <w:t>UNIVERSITY STUDENTS</w:t>
      </w:r>
    </w:p>
    <w:p w:rsidR="003B41F3" w:rsidRPr="003B41F3" w:rsidRDefault="003B41F3" w:rsidP="003B41F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B41F3" w:rsidRPr="00822194" w:rsidRDefault="003B41F3" w:rsidP="003B41F3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B41F3">
        <w:rPr>
          <w:rFonts w:ascii="Times New Roman" w:hAnsi="Times New Roman"/>
          <w:b/>
          <w:sz w:val="28"/>
          <w:szCs w:val="28"/>
          <w:lang w:val="en-US"/>
        </w:rPr>
        <w:t>© 2015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22194">
        <w:rPr>
          <w:rFonts w:ascii="Times New Roman" w:hAnsi="Times New Roman"/>
          <w:b/>
          <w:sz w:val="28"/>
          <w:szCs w:val="28"/>
          <w:lang w:val="en-US"/>
        </w:rPr>
        <w:t>Jelandze</w:t>
      </w:r>
      <w:proofErr w:type="spellEnd"/>
      <w:r w:rsidRPr="0082219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22194">
        <w:rPr>
          <w:rFonts w:ascii="Times New Roman" w:hAnsi="Times New Roman"/>
          <w:b/>
          <w:sz w:val="28"/>
          <w:szCs w:val="28"/>
          <w:lang w:val="en-US"/>
        </w:rPr>
        <w:t>Nicka</w:t>
      </w:r>
      <w:proofErr w:type="spellEnd"/>
      <w:r w:rsidRPr="00822194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822194">
        <w:rPr>
          <w:rFonts w:ascii="Times New Roman" w:hAnsi="Times New Roman"/>
          <w:b/>
          <w:sz w:val="28"/>
          <w:szCs w:val="28"/>
          <w:lang w:val="en-US"/>
        </w:rPr>
        <w:t>Mamukaevich</w:t>
      </w:r>
      <w:proofErr w:type="spellEnd"/>
      <w:proofErr w:type="gramEnd"/>
      <w:r w:rsidRPr="00822194">
        <w:rPr>
          <w:rFonts w:ascii="Times New Roman" w:hAnsi="Times New Roman"/>
          <w:b/>
          <w:sz w:val="28"/>
          <w:szCs w:val="28"/>
          <w:lang w:val="en-US"/>
        </w:rPr>
        <w:t>,</w:t>
      </w:r>
    </w:p>
    <w:p w:rsidR="003B41F3" w:rsidRPr="00822194" w:rsidRDefault="003B41F3" w:rsidP="003B41F3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BA3140">
        <w:rPr>
          <w:rFonts w:ascii="Times New Roman" w:hAnsi="Times New Roman"/>
          <w:sz w:val="28"/>
          <w:szCs w:val="28"/>
          <w:lang w:val="en-US"/>
        </w:rPr>
        <w:t>teacher</w:t>
      </w:r>
      <w:proofErr w:type="gramEnd"/>
      <w:r w:rsidRPr="00BA3140">
        <w:rPr>
          <w:rFonts w:ascii="Times New Roman" w:hAnsi="Times New Roman"/>
          <w:sz w:val="28"/>
          <w:szCs w:val="28"/>
          <w:lang w:val="en-US"/>
        </w:rPr>
        <w:br/>
      </w:r>
      <w:r w:rsidRPr="003B41F3">
        <w:rPr>
          <w:rFonts w:ascii="Times New Roman" w:hAnsi="Times New Roman"/>
          <w:b/>
          <w:sz w:val="28"/>
          <w:szCs w:val="28"/>
          <w:lang w:val="en-US"/>
        </w:rPr>
        <w:t>© 2015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22194">
        <w:rPr>
          <w:rFonts w:ascii="Times New Roman" w:hAnsi="Times New Roman"/>
          <w:b/>
          <w:sz w:val="28"/>
          <w:szCs w:val="28"/>
          <w:lang w:val="en-US"/>
        </w:rPr>
        <w:t>Ivanova</w:t>
      </w:r>
      <w:proofErr w:type="spellEnd"/>
      <w:r w:rsidRPr="00822194">
        <w:rPr>
          <w:rFonts w:ascii="Times New Roman" w:hAnsi="Times New Roman"/>
          <w:b/>
          <w:sz w:val="28"/>
          <w:szCs w:val="28"/>
          <w:lang w:val="en-US"/>
        </w:rPr>
        <w:t xml:space="preserve"> Lidia </w:t>
      </w:r>
      <w:proofErr w:type="spellStart"/>
      <w:r w:rsidRPr="00822194">
        <w:rPr>
          <w:rFonts w:ascii="Times New Roman" w:hAnsi="Times New Roman"/>
          <w:b/>
          <w:sz w:val="28"/>
          <w:szCs w:val="28"/>
          <w:lang w:val="en-US"/>
        </w:rPr>
        <w:t>Alexandrovna</w:t>
      </w:r>
      <w:proofErr w:type="spellEnd"/>
      <w:r w:rsidRPr="00822194">
        <w:rPr>
          <w:rFonts w:ascii="Times New Roman" w:hAnsi="Times New Roman"/>
          <w:b/>
          <w:sz w:val="28"/>
          <w:szCs w:val="28"/>
          <w:lang w:val="en-US"/>
        </w:rPr>
        <w:t>,</w:t>
      </w:r>
    </w:p>
    <w:p w:rsidR="003B41F3" w:rsidRDefault="003B41F3" w:rsidP="003B41F3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candidate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pedagogics</w:t>
      </w:r>
      <w:proofErr w:type="spellEnd"/>
      <w:r w:rsidRPr="00BA3140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3140">
        <w:rPr>
          <w:rFonts w:ascii="Times New Roman" w:hAnsi="Times New Roman"/>
          <w:sz w:val="28"/>
          <w:szCs w:val="28"/>
          <w:lang w:val="en-US"/>
        </w:rPr>
        <w:t xml:space="preserve">associate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BA3140">
        <w:rPr>
          <w:rFonts w:ascii="Times New Roman" w:hAnsi="Times New Roman"/>
          <w:sz w:val="28"/>
          <w:szCs w:val="28"/>
          <w:lang w:val="en-US"/>
        </w:rPr>
        <w:t>rofessor</w:t>
      </w:r>
    </w:p>
    <w:p w:rsidR="003B41F3" w:rsidRPr="003B41F3" w:rsidRDefault="003B41F3" w:rsidP="003B41F3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Samara S</w:t>
      </w:r>
      <w:r w:rsidRPr="000F7727">
        <w:rPr>
          <w:rFonts w:ascii="Times New Roman" w:hAnsi="Times New Roman"/>
          <w:sz w:val="28"/>
          <w:szCs w:val="28"/>
          <w:lang w:val="en-US"/>
        </w:rPr>
        <w:t>tate University of Economics</w:t>
      </w:r>
      <w:r w:rsidRPr="000F7727">
        <w:rPr>
          <w:rFonts w:ascii="Times New Roman" w:hAnsi="Times New Roman"/>
          <w:sz w:val="28"/>
          <w:szCs w:val="28"/>
          <w:lang w:val="en-US"/>
        </w:rPr>
        <w:br/>
      </w:r>
      <w:r w:rsidRPr="00621962">
        <w:rPr>
          <w:rFonts w:ascii="Times New Roman" w:hAnsi="Times New Roman"/>
          <w:sz w:val="24"/>
          <w:szCs w:val="24"/>
          <w:lang w:val="en-US"/>
        </w:rPr>
        <w:t>E</w:t>
      </w:r>
      <w:r w:rsidRPr="003B41F3">
        <w:rPr>
          <w:rFonts w:ascii="Times New Roman" w:hAnsi="Times New Roman"/>
          <w:sz w:val="24"/>
          <w:szCs w:val="24"/>
          <w:lang w:val="en-US"/>
        </w:rPr>
        <w:t>-</w:t>
      </w:r>
      <w:r w:rsidRPr="00621962">
        <w:rPr>
          <w:rFonts w:ascii="Times New Roman" w:hAnsi="Times New Roman"/>
          <w:sz w:val="24"/>
          <w:szCs w:val="24"/>
          <w:lang w:val="en-US"/>
        </w:rPr>
        <w:t>mail</w:t>
      </w:r>
      <w:r w:rsidRPr="003B41F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21962">
        <w:rPr>
          <w:rFonts w:ascii="Times New Roman" w:hAnsi="Times New Roman"/>
          <w:sz w:val="24"/>
          <w:szCs w:val="24"/>
          <w:lang w:val="en-US"/>
        </w:rPr>
        <w:t>kfv</w:t>
      </w:r>
      <w:r w:rsidRPr="003B41F3">
        <w:rPr>
          <w:rFonts w:ascii="Times New Roman" w:hAnsi="Times New Roman"/>
          <w:sz w:val="24"/>
          <w:szCs w:val="24"/>
          <w:lang w:val="en-US"/>
        </w:rPr>
        <w:t>2012@</w:t>
      </w:r>
      <w:r w:rsidRPr="00621962">
        <w:rPr>
          <w:rFonts w:ascii="Times New Roman" w:hAnsi="Times New Roman"/>
          <w:sz w:val="24"/>
          <w:szCs w:val="24"/>
          <w:lang w:val="en-US"/>
        </w:rPr>
        <w:t>mail</w:t>
      </w:r>
      <w:r w:rsidRPr="003B41F3">
        <w:rPr>
          <w:rFonts w:ascii="Times New Roman" w:hAnsi="Times New Roman"/>
          <w:sz w:val="24"/>
          <w:szCs w:val="24"/>
          <w:lang w:val="en-US"/>
        </w:rPr>
        <w:t>.</w:t>
      </w:r>
      <w:r w:rsidRPr="00621962">
        <w:rPr>
          <w:rFonts w:ascii="Times New Roman" w:hAnsi="Times New Roman"/>
          <w:sz w:val="24"/>
          <w:szCs w:val="24"/>
          <w:lang w:val="en-US"/>
        </w:rPr>
        <w:t>ru</w:t>
      </w:r>
    </w:p>
    <w:p w:rsidR="003B41F3" w:rsidRPr="000F7727" w:rsidRDefault="003B41F3" w:rsidP="003B41F3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B41F3" w:rsidRPr="000F7727" w:rsidRDefault="003B41F3" w:rsidP="003B41F3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F7727">
        <w:rPr>
          <w:rFonts w:ascii="Times New Roman" w:hAnsi="Times New Roman"/>
          <w:b/>
          <w:sz w:val="24"/>
          <w:szCs w:val="24"/>
          <w:lang w:val="en-US"/>
        </w:rPr>
        <w:t>Keywords:</w:t>
      </w:r>
      <w:r w:rsidRPr="000F7727">
        <w:rPr>
          <w:rFonts w:ascii="Times New Roman" w:hAnsi="Times New Roman"/>
          <w:sz w:val="24"/>
          <w:szCs w:val="24"/>
          <w:lang w:val="en-US"/>
        </w:rPr>
        <w:t xml:space="preserve"> dietary supplements, </w:t>
      </w:r>
      <w:r w:rsidRPr="006E1F05">
        <w:rPr>
          <w:rFonts w:ascii="Times New Roman" w:hAnsi="Times New Roman"/>
          <w:sz w:val="24"/>
          <w:szCs w:val="24"/>
          <w:lang w:val="en-US"/>
        </w:rPr>
        <w:t>structure of food</w:t>
      </w:r>
      <w:r w:rsidRPr="000F7727">
        <w:rPr>
          <w:rFonts w:ascii="Times New Roman" w:hAnsi="Times New Roman"/>
          <w:sz w:val="24"/>
          <w:szCs w:val="24"/>
          <w:lang w:val="en-US"/>
        </w:rPr>
        <w:t>, micronutrient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F7727">
        <w:rPr>
          <w:rFonts w:ascii="Times New Roman" w:hAnsi="Times New Roman"/>
          <w:sz w:val="24"/>
          <w:szCs w:val="24"/>
          <w:lang w:val="en-US"/>
        </w:rPr>
        <w:t>, polyunsaturated fatty acids, phospholipids, dietary fiber, organic acids, glycosides, alkaloids, anteced</w:t>
      </w:r>
      <w:r>
        <w:rPr>
          <w:rFonts w:ascii="Times New Roman" w:hAnsi="Times New Roman"/>
          <w:sz w:val="24"/>
          <w:szCs w:val="24"/>
          <w:lang w:val="en-US"/>
        </w:rPr>
        <w:t>es</w:t>
      </w:r>
      <w:r w:rsidRPr="000F772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F7727">
        <w:rPr>
          <w:rFonts w:ascii="Times New Roman" w:hAnsi="Times New Roman"/>
          <w:sz w:val="24"/>
          <w:szCs w:val="24"/>
          <w:lang w:val="en-US"/>
        </w:rPr>
        <w:t>bioflavonoid</w:t>
      </w: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0F7727">
        <w:rPr>
          <w:rFonts w:ascii="Times New Roman" w:hAnsi="Times New Roman"/>
          <w:sz w:val="24"/>
          <w:szCs w:val="24"/>
          <w:lang w:val="en-US"/>
        </w:rPr>
        <w:t>.</w:t>
      </w:r>
    </w:p>
    <w:p w:rsidR="003B41F3" w:rsidRPr="007667F2" w:rsidRDefault="003B41F3" w:rsidP="003B41F3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41F3" w:rsidRPr="003B41F3" w:rsidRDefault="003B41F3" w:rsidP="00A52057">
      <w:pPr>
        <w:pStyle w:val="1"/>
        <w:ind w:firstLine="709"/>
        <w:jc w:val="both"/>
        <w:rPr>
          <w:lang w:val="en-US"/>
        </w:rPr>
      </w:pPr>
      <w:r w:rsidRPr="000F7727">
        <w:rPr>
          <w:rFonts w:ascii="Times New Roman" w:hAnsi="Times New Roman"/>
          <w:sz w:val="24"/>
          <w:szCs w:val="24"/>
          <w:lang w:val="en-US"/>
        </w:rPr>
        <w:t>The reasons of development of diseases of the digestive tract and metabolism are investigated in this article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0F77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1F05">
        <w:rPr>
          <w:rFonts w:ascii="Times New Roman" w:hAnsi="Times New Roman"/>
          <w:sz w:val="24"/>
          <w:szCs w:val="24"/>
          <w:lang w:val="en-US"/>
        </w:rPr>
        <w:t>It also</w:t>
      </w:r>
      <w:r w:rsidRPr="000F7727">
        <w:rPr>
          <w:rFonts w:ascii="Times New Roman" w:hAnsi="Times New Roman"/>
          <w:sz w:val="24"/>
          <w:szCs w:val="24"/>
          <w:lang w:val="en-US"/>
        </w:rPr>
        <w:t xml:space="preserve"> provides recommendations for the structure of proper nutrition and explains the biological nature of food supplements.</w:t>
      </w:r>
      <w:r w:rsidRPr="000F77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sectPr w:rsidR="003B41F3" w:rsidRPr="003B41F3" w:rsidSect="00C9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2DD"/>
    <w:multiLevelType w:val="hybridMultilevel"/>
    <w:tmpl w:val="FE66492C"/>
    <w:lvl w:ilvl="0" w:tplc="2F565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F5B"/>
    <w:multiLevelType w:val="hybridMultilevel"/>
    <w:tmpl w:val="4C282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EB5CA4"/>
    <w:multiLevelType w:val="hybridMultilevel"/>
    <w:tmpl w:val="A0989298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506"/>
    <w:rsid w:val="0001076C"/>
    <w:rsid w:val="001B4939"/>
    <w:rsid w:val="002B368D"/>
    <w:rsid w:val="00353D80"/>
    <w:rsid w:val="003B41F3"/>
    <w:rsid w:val="003F6EA9"/>
    <w:rsid w:val="00401506"/>
    <w:rsid w:val="004235DA"/>
    <w:rsid w:val="004B45E2"/>
    <w:rsid w:val="004D19EA"/>
    <w:rsid w:val="00523090"/>
    <w:rsid w:val="0052715A"/>
    <w:rsid w:val="005B2BE2"/>
    <w:rsid w:val="00621962"/>
    <w:rsid w:val="00632015"/>
    <w:rsid w:val="00680CF6"/>
    <w:rsid w:val="007667F2"/>
    <w:rsid w:val="007A0439"/>
    <w:rsid w:val="007A0C63"/>
    <w:rsid w:val="007D3462"/>
    <w:rsid w:val="00886B18"/>
    <w:rsid w:val="009958D1"/>
    <w:rsid w:val="009F736C"/>
    <w:rsid w:val="00A52057"/>
    <w:rsid w:val="00A70B69"/>
    <w:rsid w:val="00A72F19"/>
    <w:rsid w:val="00A834F9"/>
    <w:rsid w:val="00B11897"/>
    <w:rsid w:val="00BA5060"/>
    <w:rsid w:val="00BB0099"/>
    <w:rsid w:val="00C41C95"/>
    <w:rsid w:val="00C91ACD"/>
    <w:rsid w:val="00D65533"/>
    <w:rsid w:val="00D9395F"/>
    <w:rsid w:val="00DE2320"/>
    <w:rsid w:val="00DF5984"/>
    <w:rsid w:val="00E73214"/>
    <w:rsid w:val="00ED6BA9"/>
    <w:rsid w:val="00F13094"/>
    <w:rsid w:val="00F82D34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5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01506"/>
    <w:pPr>
      <w:ind w:left="720"/>
      <w:contextualSpacing/>
    </w:pPr>
  </w:style>
  <w:style w:type="character" w:styleId="a5">
    <w:name w:val="Hyperlink"/>
    <w:unhideWhenUsed/>
    <w:rsid w:val="004015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1506"/>
  </w:style>
  <w:style w:type="paragraph" w:styleId="a6">
    <w:name w:val="Normal (Web)"/>
    <w:basedOn w:val="a"/>
    <w:uiPriority w:val="99"/>
    <w:semiHidden/>
    <w:unhideWhenUsed/>
    <w:rsid w:val="00ED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62196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xt.ru/antiplagi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еку</dc:creator>
  <cp:lastModifiedBy>IvanovaL.A</cp:lastModifiedBy>
  <cp:revision>3</cp:revision>
  <dcterms:created xsi:type="dcterms:W3CDTF">2015-11-05T06:40:00Z</dcterms:created>
  <dcterms:modified xsi:type="dcterms:W3CDTF">2015-11-05T06:59:00Z</dcterms:modified>
</cp:coreProperties>
</file>