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6E" w:rsidRPr="00C658AA" w:rsidRDefault="0080696E" w:rsidP="0080696E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8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№ 2 </w:t>
      </w:r>
    </w:p>
    <w:p w:rsidR="0080696E" w:rsidRPr="00C658AA" w:rsidRDefault="0080696E" w:rsidP="0080696E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8AA">
        <w:rPr>
          <w:rFonts w:ascii="Times New Roman" w:hAnsi="Times New Roman" w:cs="Times New Roman"/>
          <w:b/>
          <w:color w:val="000000"/>
          <w:sz w:val="24"/>
          <w:szCs w:val="24"/>
        </w:rPr>
        <w:t>к Положени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ю о XI Всероссийском конкурсе «Экономика и у</w:t>
      </w:r>
      <w:r w:rsidRPr="00C658AA">
        <w:rPr>
          <w:rFonts w:ascii="Times New Roman" w:hAnsi="Times New Roman" w:cs="Times New Roman"/>
          <w:b/>
          <w:color w:val="000000"/>
          <w:sz w:val="24"/>
          <w:szCs w:val="24"/>
        </w:rPr>
        <w:t>правление»</w:t>
      </w:r>
    </w:p>
    <w:p w:rsidR="0080696E" w:rsidRDefault="0080696E" w:rsidP="008069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6E" w:rsidRPr="00C658AA" w:rsidRDefault="0080696E" w:rsidP="008069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6E" w:rsidRDefault="0080696E" w:rsidP="0080696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Пакет документов</w:t>
      </w:r>
    </w:p>
    <w:p w:rsidR="0080696E" w:rsidRDefault="0080696E" w:rsidP="0080696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участия в XI Всероссийском конкурсе «Экономика и у</w:t>
      </w:r>
      <w:r w:rsidRPr="00A31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правление» </w:t>
      </w:r>
    </w:p>
    <w:p w:rsidR="0080696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80696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85005C">
        <w:rPr>
          <w:rFonts w:ascii="Times New Roman" w:hAnsi="Times New Roman"/>
          <w:sz w:val="24"/>
          <w:szCs w:val="24"/>
        </w:rPr>
        <w:t>Категория Конкурса:</w:t>
      </w:r>
      <w:r w:rsidRPr="001E2F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</w:t>
      </w:r>
      <w:r w:rsidRPr="00032490">
        <w:rPr>
          <w:rFonts w:ascii="Times New Roman" w:hAnsi="Times New Roman"/>
          <w:b/>
          <w:sz w:val="24"/>
          <w:szCs w:val="24"/>
        </w:rPr>
        <w:t>чебное издание</w:t>
      </w:r>
      <w:r w:rsidRPr="00032490">
        <w:rPr>
          <w:rStyle w:val="ab"/>
          <w:rFonts w:ascii="Times New Roman" w:hAnsi="Times New Roman"/>
          <w:b/>
          <w:sz w:val="24"/>
          <w:szCs w:val="24"/>
        </w:rPr>
        <w:footnoteReference w:id="1"/>
      </w:r>
      <w:r w:rsidRPr="00032490">
        <w:rPr>
          <w:rFonts w:ascii="Times New Roman" w:hAnsi="Times New Roman"/>
          <w:b/>
          <w:sz w:val="24"/>
          <w:szCs w:val="24"/>
        </w:rPr>
        <w:t xml:space="preserve"> экономического и управленческого направлений подготовки, вышедшее из печати в период 2016 – 2018 гг.</w:t>
      </w:r>
    </w:p>
    <w:p w:rsidR="0080696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0696E" w:rsidRDefault="0080696E" w:rsidP="008069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886">
        <w:rPr>
          <w:rFonts w:ascii="Times New Roman" w:hAnsi="Times New Roman" w:cs="Times New Roman"/>
          <w:sz w:val="24"/>
          <w:szCs w:val="24"/>
        </w:rPr>
        <w:t>Заполненный Пакет документов для участия 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886">
        <w:rPr>
          <w:rFonts w:ascii="Times New Roman" w:hAnsi="Times New Roman" w:cs="Times New Roman"/>
          <w:sz w:val="24"/>
          <w:szCs w:val="24"/>
        </w:rPr>
        <w:t xml:space="preserve">направляется в электронной форме на </w:t>
      </w:r>
      <w:proofErr w:type="spellStart"/>
      <w:r w:rsidRPr="0085088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5088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50886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info</w:t>
        </w:r>
        <w:r w:rsidRPr="00850886">
          <w:rPr>
            <w:rStyle w:val="a8"/>
            <w:rFonts w:ascii="Times New Roman" w:hAnsi="Times New Roman" w:cs="Times New Roman"/>
            <w:iCs/>
            <w:sz w:val="24"/>
            <w:szCs w:val="24"/>
          </w:rPr>
          <w:t>2@</w:t>
        </w:r>
        <w:proofErr w:type="spellStart"/>
        <w:r w:rsidRPr="00850886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veorus</w:t>
        </w:r>
        <w:proofErr w:type="spellEnd"/>
        <w:r w:rsidRPr="00850886">
          <w:rPr>
            <w:rStyle w:val="a8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Pr="00850886">
          <w:rPr>
            <w:rStyle w:val="a8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</w:hyperlink>
      <w:r w:rsidRPr="00850886">
        <w:rPr>
          <w:rFonts w:ascii="Times New Roman" w:hAnsi="Times New Roman" w:cs="Times New Roman"/>
          <w:sz w:val="24"/>
          <w:szCs w:val="24"/>
        </w:rPr>
        <w:t xml:space="preserve"> и оригиналы документов по адресу: </w:t>
      </w:r>
    </w:p>
    <w:p w:rsidR="0080696E" w:rsidRDefault="0080696E" w:rsidP="0080696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0886">
        <w:rPr>
          <w:rFonts w:ascii="Times New Roman" w:hAnsi="Times New Roman" w:cs="Times New Roman"/>
          <w:iCs/>
          <w:sz w:val="24"/>
          <w:szCs w:val="24"/>
        </w:rPr>
        <w:t>Вольное экономическое общество России, 125009, г. Москва, ул. Тверская, д. 22 а.</w:t>
      </w:r>
    </w:p>
    <w:p w:rsidR="0080696E" w:rsidRDefault="0080696E" w:rsidP="0080696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</w:t>
      </w:r>
      <w:r w:rsidRPr="00C658AA">
        <w:rPr>
          <w:rFonts w:ascii="Times New Roman" w:hAnsi="Times New Roman"/>
          <w:sz w:val="24"/>
          <w:szCs w:val="24"/>
        </w:rPr>
        <w:t>: 8 (495) 609-07-60, 609-07-66</w:t>
      </w:r>
      <w:r>
        <w:rPr>
          <w:rFonts w:ascii="Times New Roman" w:hAnsi="Times New Roman"/>
          <w:sz w:val="24"/>
          <w:szCs w:val="24"/>
        </w:rPr>
        <w:t>.</w:t>
      </w:r>
      <w:r w:rsidRPr="0085088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0696E" w:rsidRDefault="0080696E" w:rsidP="0080696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696E" w:rsidRPr="0023618C" w:rsidRDefault="0080696E" w:rsidP="0080696E">
      <w:pPr>
        <w:pStyle w:val="a6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481265">
        <w:rPr>
          <w:rFonts w:ascii="Times New Roman" w:hAnsi="Times New Roman"/>
          <w:sz w:val="24"/>
          <w:szCs w:val="24"/>
        </w:rPr>
        <w:t xml:space="preserve">Алгоритм </w:t>
      </w:r>
      <w:r>
        <w:rPr>
          <w:rFonts w:ascii="Times New Roman" w:hAnsi="Times New Roman"/>
          <w:sz w:val="24"/>
          <w:szCs w:val="24"/>
        </w:rPr>
        <w:t>конкурсной оценки учебного издания основан на диагностике экспертами</w:t>
      </w:r>
      <w:r w:rsidRPr="004812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 ключевых элементов, отражающих качество представленного на Конкурс образовательного продукта:</w:t>
      </w: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37"/>
        <w:gridCol w:w="8930"/>
      </w:tblGrid>
      <w:tr w:rsidR="0080696E" w:rsidRPr="00561CAE" w:rsidTr="00C544F9">
        <w:tc>
          <w:tcPr>
            <w:tcW w:w="737" w:type="dxa"/>
          </w:tcPr>
          <w:p w:rsidR="0080696E" w:rsidRPr="00673165" w:rsidRDefault="0080696E" w:rsidP="0080696E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8930" w:type="dxa"/>
          </w:tcPr>
          <w:p w:rsidR="0080696E" w:rsidRPr="00561CAE" w:rsidRDefault="0080696E" w:rsidP="00C544F9">
            <w:pPr>
              <w:autoSpaceDE w:val="0"/>
              <w:autoSpaceDN w:val="0"/>
              <w:adjustRightInd w:val="0"/>
              <w:ind w:left="114" w:right="108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561CAE">
              <w:rPr>
                <w:rFonts w:ascii="Times New Roman" w:eastAsia="Times-Roman" w:hAnsi="Times New Roman" w:cs="Times New Roman"/>
                <w:sz w:val="24"/>
                <w:szCs w:val="24"/>
              </w:rPr>
              <w:t>Актуальность тематики</w:t>
            </w:r>
          </w:p>
        </w:tc>
      </w:tr>
      <w:tr w:rsidR="0080696E" w:rsidRPr="00561CAE" w:rsidTr="00C544F9">
        <w:tc>
          <w:tcPr>
            <w:tcW w:w="737" w:type="dxa"/>
          </w:tcPr>
          <w:p w:rsidR="0080696E" w:rsidRPr="00673165" w:rsidRDefault="0080696E" w:rsidP="0080696E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8930" w:type="dxa"/>
          </w:tcPr>
          <w:p w:rsidR="0080696E" w:rsidRPr="00561CAE" w:rsidRDefault="0080696E" w:rsidP="00C544F9">
            <w:pPr>
              <w:autoSpaceDE w:val="0"/>
              <w:autoSpaceDN w:val="0"/>
              <w:adjustRightInd w:val="0"/>
              <w:ind w:left="114" w:right="108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561CAE">
              <w:rPr>
                <w:rFonts w:ascii="Times New Roman" w:hAnsi="Times New Roman" w:cs="Times New Roman"/>
                <w:sz w:val="24"/>
                <w:szCs w:val="24"/>
              </w:rPr>
              <w:t>Научный уровень содержания</w:t>
            </w:r>
          </w:p>
        </w:tc>
      </w:tr>
      <w:tr w:rsidR="0080696E" w:rsidRPr="00561CAE" w:rsidTr="00C544F9">
        <w:tc>
          <w:tcPr>
            <w:tcW w:w="737" w:type="dxa"/>
          </w:tcPr>
          <w:p w:rsidR="0080696E" w:rsidRPr="00673165" w:rsidRDefault="0080696E" w:rsidP="0080696E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8930" w:type="dxa"/>
          </w:tcPr>
          <w:p w:rsidR="0080696E" w:rsidRPr="00561CAE" w:rsidRDefault="0080696E" w:rsidP="00C544F9">
            <w:pPr>
              <w:autoSpaceDE w:val="0"/>
              <w:autoSpaceDN w:val="0"/>
              <w:adjustRightInd w:val="0"/>
              <w:ind w:left="114" w:right="108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561CAE">
              <w:rPr>
                <w:rFonts w:ascii="Times New Roman" w:hAnsi="Times New Roman" w:cs="Times New Roman"/>
                <w:sz w:val="24"/>
                <w:szCs w:val="24"/>
              </w:rPr>
              <w:t>Методический уровень представления материала</w:t>
            </w:r>
          </w:p>
        </w:tc>
      </w:tr>
      <w:tr w:rsidR="0080696E" w:rsidRPr="00561CAE" w:rsidTr="00C544F9">
        <w:tc>
          <w:tcPr>
            <w:tcW w:w="737" w:type="dxa"/>
          </w:tcPr>
          <w:p w:rsidR="0080696E" w:rsidRPr="00561CAE" w:rsidRDefault="0080696E" w:rsidP="0080696E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8930" w:type="dxa"/>
          </w:tcPr>
          <w:p w:rsidR="0080696E" w:rsidRPr="00561CAE" w:rsidRDefault="0080696E" w:rsidP="00C544F9">
            <w:pPr>
              <w:autoSpaceDE w:val="0"/>
              <w:autoSpaceDN w:val="0"/>
              <w:adjustRightInd w:val="0"/>
              <w:ind w:left="114" w:right="108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561CAE">
              <w:rPr>
                <w:rFonts w:ascii="Times New Roman" w:eastAsia="Times-Roman" w:hAnsi="Times New Roman" w:cs="Times New Roman"/>
                <w:sz w:val="24"/>
                <w:szCs w:val="24"/>
              </w:rPr>
              <w:t>Отличительные особенности издания (от аналогичных изданий)</w:t>
            </w:r>
          </w:p>
        </w:tc>
      </w:tr>
      <w:tr w:rsidR="0080696E" w:rsidRPr="00561CAE" w:rsidTr="00C544F9">
        <w:tc>
          <w:tcPr>
            <w:tcW w:w="737" w:type="dxa"/>
          </w:tcPr>
          <w:p w:rsidR="0080696E" w:rsidRPr="00561CAE" w:rsidRDefault="0080696E" w:rsidP="0080696E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8930" w:type="dxa"/>
          </w:tcPr>
          <w:p w:rsidR="0080696E" w:rsidRPr="00561CAE" w:rsidRDefault="0080696E" w:rsidP="00C544F9">
            <w:pPr>
              <w:ind w:left="114" w:right="108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561CAE">
              <w:rPr>
                <w:rFonts w:ascii="Times New Roman" w:eastAsia="Times-Roman" w:hAnsi="Times New Roman" w:cs="Times New Roman"/>
                <w:sz w:val="24"/>
                <w:szCs w:val="24"/>
              </w:rPr>
              <w:t>Доступность подачи материала</w:t>
            </w:r>
          </w:p>
        </w:tc>
      </w:tr>
      <w:tr w:rsidR="0080696E" w:rsidRPr="00561CAE" w:rsidTr="00C544F9">
        <w:tc>
          <w:tcPr>
            <w:tcW w:w="737" w:type="dxa"/>
          </w:tcPr>
          <w:p w:rsidR="0080696E" w:rsidRPr="00561CAE" w:rsidRDefault="0080696E" w:rsidP="0080696E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8930" w:type="dxa"/>
          </w:tcPr>
          <w:p w:rsidR="0080696E" w:rsidRPr="00561CAE" w:rsidRDefault="0080696E" w:rsidP="00C544F9">
            <w:pPr>
              <w:autoSpaceDE w:val="0"/>
              <w:autoSpaceDN w:val="0"/>
              <w:adjustRightInd w:val="0"/>
              <w:ind w:left="114" w:right="108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561CAE">
              <w:rPr>
                <w:rFonts w:ascii="Times New Roman" w:eastAsia="Times-Roman" w:hAnsi="Times New Roman" w:cs="Times New Roman"/>
                <w:sz w:val="24"/>
                <w:szCs w:val="24"/>
              </w:rPr>
              <w:t>Ориентация материала на решение практических задач</w:t>
            </w:r>
          </w:p>
        </w:tc>
      </w:tr>
      <w:tr w:rsidR="0080696E" w:rsidRPr="00561CAE" w:rsidTr="00C544F9">
        <w:tc>
          <w:tcPr>
            <w:tcW w:w="737" w:type="dxa"/>
          </w:tcPr>
          <w:p w:rsidR="0080696E" w:rsidRPr="00673165" w:rsidRDefault="0080696E" w:rsidP="0080696E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8930" w:type="dxa"/>
          </w:tcPr>
          <w:p w:rsidR="0080696E" w:rsidRPr="00561CAE" w:rsidRDefault="0080696E" w:rsidP="00C544F9">
            <w:pPr>
              <w:autoSpaceDE w:val="0"/>
              <w:autoSpaceDN w:val="0"/>
              <w:adjustRightInd w:val="0"/>
              <w:ind w:left="114" w:right="108"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561CAE">
              <w:rPr>
                <w:rFonts w:ascii="Times New Roman" w:hAnsi="Times New Roman" w:cs="Times New Roman"/>
                <w:sz w:val="24"/>
                <w:szCs w:val="24"/>
              </w:rPr>
              <w:t>Наличие междисциплинарных связей</w:t>
            </w:r>
          </w:p>
        </w:tc>
      </w:tr>
      <w:tr w:rsidR="0080696E" w:rsidRPr="00561CAE" w:rsidTr="00C544F9">
        <w:tc>
          <w:tcPr>
            <w:tcW w:w="737" w:type="dxa"/>
          </w:tcPr>
          <w:p w:rsidR="0080696E" w:rsidRPr="00673165" w:rsidRDefault="0080696E" w:rsidP="0080696E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8930" w:type="dxa"/>
          </w:tcPr>
          <w:p w:rsidR="0080696E" w:rsidRPr="00561CAE" w:rsidRDefault="0080696E" w:rsidP="00C544F9">
            <w:pPr>
              <w:ind w:left="114" w:right="1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1CAE">
              <w:rPr>
                <w:rFonts w:ascii="Times New Roman" w:hAnsi="Times New Roman" w:cs="Times New Roman"/>
                <w:sz w:val="24"/>
                <w:szCs w:val="24"/>
              </w:rPr>
              <w:t>Наличие кейсов и з</w:t>
            </w:r>
            <w:r w:rsidRPr="00DF6F6F">
              <w:rPr>
                <w:rFonts w:ascii="Times New Roman" w:hAnsi="Times New Roman" w:cs="Times New Roman"/>
                <w:sz w:val="24"/>
                <w:szCs w:val="24"/>
              </w:rPr>
              <w:t>адания, нацеленны</w:t>
            </w:r>
            <w:r w:rsidRPr="00561CAE">
              <w:rPr>
                <w:rFonts w:ascii="Times New Roman" w:hAnsi="Times New Roman" w:cs="Times New Roman"/>
                <w:sz w:val="24"/>
                <w:szCs w:val="24"/>
              </w:rPr>
              <w:t>х на развитие когнитивных умений</w:t>
            </w:r>
          </w:p>
        </w:tc>
      </w:tr>
      <w:tr w:rsidR="0080696E" w:rsidRPr="00561CAE" w:rsidTr="00C544F9">
        <w:tc>
          <w:tcPr>
            <w:tcW w:w="737" w:type="dxa"/>
          </w:tcPr>
          <w:p w:rsidR="0080696E" w:rsidRPr="00673165" w:rsidRDefault="0080696E" w:rsidP="0080696E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8930" w:type="dxa"/>
          </w:tcPr>
          <w:p w:rsidR="0080696E" w:rsidRPr="00561CAE" w:rsidRDefault="0080696E" w:rsidP="00C544F9">
            <w:pPr>
              <w:ind w:left="114" w:right="1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1CAE">
              <w:rPr>
                <w:rFonts w:ascii="Times New Roman" w:hAnsi="Times New Roman" w:cs="Times New Roman"/>
                <w:sz w:val="24"/>
                <w:szCs w:val="24"/>
              </w:rPr>
              <w:t>Использование авторских публикаций</w:t>
            </w:r>
          </w:p>
        </w:tc>
      </w:tr>
      <w:tr w:rsidR="0080696E" w:rsidRPr="00DF6F6F" w:rsidTr="00C544F9">
        <w:tc>
          <w:tcPr>
            <w:tcW w:w="737" w:type="dxa"/>
          </w:tcPr>
          <w:p w:rsidR="0080696E" w:rsidRPr="00673165" w:rsidRDefault="0080696E" w:rsidP="0080696E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eastAsia="Times-Roman" w:hAnsi="Times New Roman"/>
              </w:rPr>
            </w:pPr>
          </w:p>
        </w:tc>
        <w:tc>
          <w:tcPr>
            <w:tcW w:w="8930" w:type="dxa"/>
          </w:tcPr>
          <w:p w:rsidR="0080696E" w:rsidRPr="00DF6F6F" w:rsidRDefault="0080696E" w:rsidP="00C544F9">
            <w:pPr>
              <w:ind w:left="114" w:right="1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1C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561CAE">
              <w:rPr>
                <w:rFonts w:ascii="Times New Roman" w:hAnsi="Times New Roman" w:cs="Times New Roman"/>
                <w:bCs/>
                <w:sz w:val="24"/>
                <w:szCs w:val="24"/>
              </w:rPr>
              <w:t>именных</w:t>
            </w:r>
            <w:r w:rsidRPr="00561CAE">
              <w:rPr>
                <w:rFonts w:ascii="Times New Roman" w:hAnsi="Times New Roman" w:cs="Times New Roman"/>
                <w:sz w:val="24"/>
                <w:szCs w:val="24"/>
              </w:rPr>
              <w:t xml:space="preserve"> дипломов и других наград, полученных в ходе участия в конкурсах, выставках, ярмарках и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696E" w:rsidRPr="00160FEE" w:rsidRDefault="0080696E" w:rsidP="0080696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696E" w:rsidRDefault="0080696E" w:rsidP="0080696E">
      <w:pPr>
        <w:pStyle w:val="a6"/>
        <w:spacing w:line="276" w:lineRule="auto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80696E" w:rsidRDefault="0080696E" w:rsidP="0080696E">
      <w:pPr>
        <w:pStyle w:val="a6"/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73165">
        <w:rPr>
          <w:rFonts w:ascii="Times New Roman" w:hAnsi="Times New Roman"/>
          <w:b/>
          <w:sz w:val="24"/>
          <w:szCs w:val="24"/>
        </w:rPr>
        <w:t>Содержание и оформление пакета документов для участия в Конкурсе</w:t>
      </w:r>
    </w:p>
    <w:p w:rsidR="0080696E" w:rsidRDefault="0080696E" w:rsidP="0080696E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0696E" w:rsidRDefault="0080696E" w:rsidP="0080696E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(один) экземпляр учебного издания, предоставляемого на Конкурс в </w:t>
      </w:r>
      <w:r w:rsidRPr="0002054E">
        <w:rPr>
          <w:rFonts w:ascii="Times New Roman" w:hAnsi="Times New Roman"/>
          <w:b/>
          <w:sz w:val="24"/>
          <w:szCs w:val="24"/>
        </w:rPr>
        <w:t>печатном 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6E95">
        <w:rPr>
          <w:rFonts w:ascii="Times New Roman" w:hAnsi="Times New Roman"/>
          <w:sz w:val="24"/>
          <w:szCs w:val="24"/>
        </w:rPr>
        <w:t>(по возможности в электронном виде – макет издания в формате .</w:t>
      </w:r>
      <w:proofErr w:type="spellStart"/>
      <w:r w:rsidRPr="00466E95">
        <w:rPr>
          <w:rFonts w:ascii="Times New Roman" w:hAnsi="Times New Roman"/>
          <w:sz w:val="24"/>
          <w:szCs w:val="24"/>
        </w:rPr>
        <w:t>pdf</w:t>
      </w:r>
      <w:proofErr w:type="spellEnd"/>
      <w:r w:rsidRPr="00466E95">
        <w:rPr>
          <w:rFonts w:ascii="Times New Roman" w:hAnsi="Times New Roman"/>
          <w:sz w:val="24"/>
          <w:szCs w:val="24"/>
        </w:rPr>
        <w:t>).</w:t>
      </w:r>
    </w:p>
    <w:p w:rsidR="0080696E" w:rsidRPr="0080696E" w:rsidRDefault="0080696E" w:rsidP="0080696E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209EA">
        <w:rPr>
          <w:rFonts w:ascii="Times New Roman" w:hAnsi="Times New Roman"/>
          <w:b/>
          <w:sz w:val="24"/>
          <w:szCs w:val="24"/>
        </w:rPr>
        <w:t>Заявление в Оргкомитет Конкурса</w:t>
      </w:r>
      <w:r w:rsidRPr="004209EA">
        <w:rPr>
          <w:rFonts w:ascii="Times New Roman" w:hAnsi="Times New Roman"/>
          <w:sz w:val="24"/>
          <w:szCs w:val="24"/>
        </w:rPr>
        <w:t>, подписанное руководителем авторского коллектива. Подпись руководителя авторским коллективом должна быть заверена отделом кадров по месту работы</w:t>
      </w:r>
      <w:r>
        <w:rPr>
          <w:rFonts w:ascii="Times New Roman" w:hAnsi="Times New Roman"/>
          <w:sz w:val="24"/>
          <w:szCs w:val="24"/>
        </w:rPr>
        <w:t xml:space="preserve"> (форма заявления прилагается)</w:t>
      </w:r>
      <w:r w:rsidRPr="004209EA">
        <w:rPr>
          <w:rFonts w:ascii="Times New Roman" w:hAnsi="Times New Roman"/>
          <w:sz w:val="24"/>
          <w:szCs w:val="24"/>
        </w:rPr>
        <w:t xml:space="preserve">. </w:t>
      </w:r>
    </w:p>
    <w:p w:rsidR="0080696E" w:rsidRDefault="0080696E" w:rsidP="0080696E">
      <w:pPr>
        <w:pStyle w:val="a6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0696E" w:rsidRDefault="0080696E" w:rsidP="0080696E">
      <w:pPr>
        <w:pStyle w:val="a6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0696E" w:rsidRDefault="0080696E" w:rsidP="0080696E">
      <w:pPr>
        <w:pStyle w:val="a6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0696E" w:rsidRDefault="0080696E" w:rsidP="0080696E">
      <w:pPr>
        <w:pStyle w:val="a6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0696E" w:rsidRDefault="0080696E" w:rsidP="0080696E">
      <w:pPr>
        <w:pStyle w:val="a6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0696E" w:rsidRDefault="0080696E" w:rsidP="0080696E">
      <w:pPr>
        <w:pStyle w:val="a6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0696E" w:rsidRDefault="0080696E" w:rsidP="0080696E">
      <w:pPr>
        <w:pStyle w:val="a6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0696E" w:rsidRDefault="0080696E" w:rsidP="0080696E">
      <w:pPr>
        <w:pStyle w:val="a6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A620F">
        <w:rPr>
          <w:rFonts w:ascii="Times New Roman" w:hAnsi="Times New Roman"/>
          <w:b/>
          <w:sz w:val="24"/>
          <w:szCs w:val="24"/>
        </w:rPr>
        <w:t>ЗАЯВЛЕНИЕ</w:t>
      </w:r>
    </w:p>
    <w:p w:rsidR="0080696E" w:rsidRPr="004A620F" w:rsidRDefault="0080696E" w:rsidP="0080696E">
      <w:pPr>
        <w:pStyle w:val="a6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96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Печатное издание ________________________________________________________________</w:t>
      </w:r>
    </w:p>
    <w:p w:rsidR="0080696E" w:rsidRDefault="0080696E" w:rsidP="0080696E">
      <w:pPr>
        <w:pStyle w:val="a6"/>
        <w:tabs>
          <w:tab w:val="left" w:pos="0"/>
        </w:tabs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507F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Полное наименование, издательство, год издания, гриф</w:t>
      </w:r>
      <w:r w:rsidRPr="00F507F3">
        <w:rPr>
          <w:rFonts w:ascii="Times New Roman" w:hAnsi="Times New Roman"/>
          <w:i/>
          <w:sz w:val="24"/>
          <w:szCs w:val="24"/>
        </w:rPr>
        <w:t>)</w:t>
      </w:r>
    </w:p>
    <w:p w:rsidR="0080696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80696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4A620F">
        <w:rPr>
          <w:rFonts w:ascii="Times New Roman" w:hAnsi="Times New Roman"/>
          <w:sz w:val="24"/>
          <w:szCs w:val="24"/>
        </w:rPr>
        <w:t>Авторский коллектив в составе:</w:t>
      </w:r>
    </w:p>
    <w:p w:rsidR="0080696E" w:rsidRDefault="0080696E" w:rsidP="0080696E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0696E" w:rsidRPr="003B2082" w:rsidRDefault="0080696E" w:rsidP="0080696E">
      <w:pPr>
        <w:pStyle w:val="a6"/>
        <w:tabs>
          <w:tab w:val="left" w:pos="0"/>
        </w:tabs>
        <w:spacing w:line="276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3B2082">
        <w:rPr>
          <w:rFonts w:ascii="Times New Roman" w:hAnsi="Times New Roman"/>
          <w:i/>
          <w:sz w:val="24"/>
          <w:szCs w:val="24"/>
        </w:rPr>
        <w:t>(полностью ФИО, должность, ученая степень, звание, контактные данные)</w:t>
      </w:r>
    </w:p>
    <w:p w:rsidR="0080696E" w:rsidRDefault="0080696E" w:rsidP="0080696E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0696E" w:rsidRPr="003B2082" w:rsidRDefault="0080696E" w:rsidP="0080696E">
      <w:pPr>
        <w:pStyle w:val="a6"/>
        <w:tabs>
          <w:tab w:val="left" w:pos="0"/>
        </w:tabs>
        <w:spacing w:line="276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3B2082">
        <w:rPr>
          <w:rFonts w:ascii="Times New Roman" w:hAnsi="Times New Roman"/>
          <w:i/>
          <w:sz w:val="24"/>
          <w:szCs w:val="24"/>
        </w:rPr>
        <w:t>(полностью ФИО, должность, ученая степень, звание, контактные данные)</w:t>
      </w:r>
    </w:p>
    <w:p w:rsidR="0080696E" w:rsidRDefault="0080696E" w:rsidP="0080696E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80696E" w:rsidRPr="003B2082" w:rsidRDefault="0080696E" w:rsidP="0080696E">
      <w:pPr>
        <w:pStyle w:val="a6"/>
        <w:tabs>
          <w:tab w:val="left" w:pos="0"/>
        </w:tabs>
        <w:spacing w:line="276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3B2082">
        <w:rPr>
          <w:rFonts w:ascii="Times New Roman" w:hAnsi="Times New Roman"/>
          <w:i/>
          <w:sz w:val="24"/>
          <w:szCs w:val="24"/>
        </w:rPr>
        <w:t>(полностью ФИО, должность, ученая степень, звание, контактные данные)</w:t>
      </w:r>
    </w:p>
    <w:p w:rsidR="0080696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80696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печатного издания:</w:t>
      </w:r>
    </w:p>
    <w:p w:rsidR="0080696E" w:rsidRPr="00B501D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0"/>
          <w:szCs w:val="20"/>
        </w:rPr>
      </w:pPr>
      <w:proofErr w:type="gramStart"/>
      <w:r w:rsidRPr="00B501DE">
        <w:rPr>
          <w:rFonts w:ascii="Times New Roman" w:hAnsi="Times New Roman"/>
          <w:sz w:val="20"/>
          <w:szCs w:val="20"/>
        </w:rPr>
        <w:t>Официальное утверждение в качестве данного вида издания (гриф организации, осуществляющей экспертизу учебной литературы:</w:t>
      </w:r>
      <w:proofErr w:type="gramEnd"/>
      <w:r w:rsidRPr="00B501D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501DE">
        <w:rPr>
          <w:rFonts w:ascii="Times New Roman" w:hAnsi="Times New Roman"/>
          <w:sz w:val="20"/>
          <w:szCs w:val="20"/>
        </w:rPr>
        <w:t>УМО Министерства образования и науки РФ, УМО по отдельным направлениям высшего образования и др.)</w:t>
      </w:r>
      <w:proofErr w:type="gramEnd"/>
    </w:p>
    <w:p w:rsidR="0080696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0696E" w:rsidRDefault="0080696E" w:rsidP="0080696E">
      <w:pPr>
        <w:pStyle w:val="a6"/>
        <w:tabs>
          <w:tab w:val="left" w:pos="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0696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Востребованность печатного издания в учебном процессе:</w:t>
      </w:r>
    </w:p>
    <w:p w:rsidR="0080696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0696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80696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A1D98">
        <w:rPr>
          <w:rFonts w:ascii="Times New Roman" w:hAnsi="Times New Roman"/>
          <w:sz w:val="24"/>
          <w:szCs w:val="24"/>
        </w:rPr>
        <w:t>Описание учебного издания:</w:t>
      </w:r>
    </w:p>
    <w:p w:rsidR="0080696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0696E" w:rsidRDefault="0080696E" w:rsidP="0080696E">
      <w:pPr>
        <w:pStyle w:val="ac"/>
        <w:numPr>
          <w:ilvl w:val="0"/>
          <w:numId w:val="4"/>
        </w:numPr>
        <w:autoSpaceDE w:val="0"/>
        <w:autoSpaceDN w:val="0"/>
        <w:adjustRightInd w:val="0"/>
        <w:ind w:right="108"/>
        <w:jc w:val="both"/>
        <w:rPr>
          <w:rFonts w:ascii="Times New Roman" w:eastAsia="Times-Roman" w:hAnsi="Times New Roman"/>
        </w:rPr>
      </w:pPr>
      <w:r w:rsidRPr="00686971">
        <w:rPr>
          <w:rFonts w:ascii="Times New Roman" w:eastAsia="Times-Roman" w:hAnsi="Times New Roman"/>
        </w:rPr>
        <w:t>Актуальность тематики</w:t>
      </w:r>
      <w:r>
        <w:rPr>
          <w:rFonts w:ascii="Times New Roman" w:eastAsia="Times-Roman" w:hAnsi="Times New Roman"/>
        </w:rPr>
        <w:t>.</w:t>
      </w:r>
    </w:p>
    <w:p w:rsidR="0080696E" w:rsidRPr="00686971" w:rsidRDefault="0080696E" w:rsidP="0080696E">
      <w:pPr>
        <w:pStyle w:val="ac"/>
        <w:numPr>
          <w:ilvl w:val="0"/>
          <w:numId w:val="4"/>
        </w:numPr>
        <w:autoSpaceDE w:val="0"/>
        <w:autoSpaceDN w:val="0"/>
        <w:adjustRightInd w:val="0"/>
        <w:ind w:right="108"/>
        <w:jc w:val="both"/>
        <w:rPr>
          <w:rFonts w:ascii="Times New Roman" w:eastAsia="Times-Roman" w:hAnsi="Times New Roman"/>
        </w:rPr>
      </w:pPr>
      <w:r w:rsidRPr="00686971">
        <w:rPr>
          <w:rFonts w:ascii="Times New Roman" w:hAnsi="Times New Roman"/>
        </w:rPr>
        <w:t>Научный уровень содержания</w:t>
      </w:r>
      <w:r>
        <w:rPr>
          <w:rFonts w:ascii="Times New Roman" w:hAnsi="Times New Roman"/>
        </w:rPr>
        <w:t>.</w:t>
      </w:r>
    </w:p>
    <w:p w:rsidR="0080696E" w:rsidRPr="00686971" w:rsidRDefault="0080696E" w:rsidP="0080696E">
      <w:pPr>
        <w:pStyle w:val="ac"/>
        <w:numPr>
          <w:ilvl w:val="0"/>
          <w:numId w:val="4"/>
        </w:numPr>
        <w:autoSpaceDE w:val="0"/>
        <w:autoSpaceDN w:val="0"/>
        <w:adjustRightInd w:val="0"/>
        <w:ind w:right="108"/>
        <w:jc w:val="both"/>
        <w:rPr>
          <w:rFonts w:ascii="Times New Roman" w:eastAsia="Times-Roman" w:hAnsi="Times New Roman"/>
        </w:rPr>
      </w:pPr>
      <w:r w:rsidRPr="00686971">
        <w:rPr>
          <w:rFonts w:ascii="Times New Roman" w:hAnsi="Times New Roman"/>
        </w:rPr>
        <w:t>Методический уровень представления материала</w:t>
      </w:r>
      <w:r>
        <w:rPr>
          <w:rFonts w:ascii="Times New Roman" w:hAnsi="Times New Roman"/>
        </w:rPr>
        <w:t>.</w:t>
      </w:r>
    </w:p>
    <w:p w:rsidR="0080696E" w:rsidRDefault="0080696E" w:rsidP="0080696E">
      <w:pPr>
        <w:pStyle w:val="ac"/>
        <w:numPr>
          <w:ilvl w:val="0"/>
          <w:numId w:val="4"/>
        </w:numPr>
        <w:autoSpaceDE w:val="0"/>
        <w:autoSpaceDN w:val="0"/>
        <w:adjustRightInd w:val="0"/>
        <w:ind w:right="108"/>
        <w:jc w:val="both"/>
        <w:rPr>
          <w:rFonts w:ascii="Times New Roman" w:eastAsia="Times-Roman" w:hAnsi="Times New Roman"/>
        </w:rPr>
      </w:pPr>
      <w:r w:rsidRPr="00686971">
        <w:rPr>
          <w:rFonts w:ascii="Times New Roman" w:eastAsia="Times-Roman" w:hAnsi="Times New Roman"/>
        </w:rPr>
        <w:t>Отличительные особенности издания (от аналогичных изданий)</w:t>
      </w:r>
      <w:r>
        <w:rPr>
          <w:rFonts w:ascii="Times New Roman" w:eastAsia="Times-Roman" w:hAnsi="Times New Roman"/>
        </w:rPr>
        <w:t>.</w:t>
      </w:r>
    </w:p>
    <w:p w:rsidR="0080696E" w:rsidRDefault="0080696E" w:rsidP="0080696E">
      <w:pPr>
        <w:pStyle w:val="ac"/>
        <w:numPr>
          <w:ilvl w:val="0"/>
          <w:numId w:val="4"/>
        </w:numPr>
        <w:autoSpaceDE w:val="0"/>
        <w:autoSpaceDN w:val="0"/>
        <w:adjustRightInd w:val="0"/>
        <w:ind w:right="108"/>
        <w:jc w:val="both"/>
        <w:rPr>
          <w:rFonts w:ascii="Times New Roman" w:eastAsia="Times-Roman" w:hAnsi="Times New Roman"/>
        </w:rPr>
      </w:pPr>
      <w:r w:rsidRPr="00686971">
        <w:rPr>
          <w:rFonts w:ascii="Times New Roman" w:eastAsia="Times-Roman" w:hAnsi="Times New Roman"/>
        </w:rPr>
        <w:t>Доступнос</w:t>
      </w:r>
      <w:r>
        <w:rPr>
          <w:rFonts w:ascii="Times New Roman" w:eastAsia="Times-Roman" w:hAnsi="Times New Roman"/>
        </w:rPr>
        <w:t>ть подачи материала.</w:t>
      </w:r>
    </w:p>
    <w:p w:rsidR="0080696E" w:rsidRDefault="0080696E" w:rsidP="0080696E">
      <w:pPr>
        <w:pStyle w:val="ac"/>
        <w:numPr>
          <w:ilvl w:val="0"/>
          <w:numId w:val="4"/>
        </w:numPr>
        <w:autoSpaceDE w:val="0"/>
        <w:autoSpaceDN w:val="0"/>
        <w:adjustRightInd w:val="0"/>
        <w:ind w:right="108"/>
        <w:jc w:val="both"/>
        <w:rPr>
          <w:rFonts w:ascii="Times New Roman" w:eastAsia="Times-Roman" w:hAnsi="Times New Roman"/>
        </w:rPr>
      </w:pPr>
      <w:r w:rsidRPr="00686971">
        <w:rPr>
          <w:rFonts w:ascii="Times New Roman" w:eastAsia="Times-Roman" w:hAnsi="Times New Roman"/>
        </w:rPr>
        <w:t>Ориентация материала на решение практических задач</w:t>
      </w:r>
      <w:r>
        <w:rPr>
          <w:rFonts w:ascii="Times New Roman" w:eastAsia="Times-Roman" w:hAnsi="Times New Roman"/>
        </w:rPr>
        <w:t>.</w:t>
      </w:r>
    </w:p>
    <w:p w:rsidR="0080696E" w:rsidRPr="00686971" w:rsidRDefault="0080696E" w:rsidP="0080696E">
      <w:pPr>
        <w:pStyle w:val="ac"/>
        <w:numPr>
          <w:ilvl w:val="0"/>
          <w:numId w:val="4"/>
        </w:numPr>
        <w:autoSpaceDE w:val="0"/>
        <w:autoSpaceDN w:val="0"/>
        <w:adjustRightInd w:val="0"/>
        <w:ind w:right="108"/>
        <w:jc w:val="both"/>
        <w:rPr>
          <w:rFonts w:ascii="Times New Roman" w:eastAsia="Times-Roman" w:hAnsi="Times New Roman"/>
        </w:rPr>
      </w:pPr>
      <w:r w:rsidRPr="00686971">
        <w:rPr>
          <w:rFonts w:ascii="Times New Roman" w:hAnsi="Times New Roman"/>
        </w:rPr>
        <w:t>Наличие междисциплинарных связей</w:t>
      </w:r>
      <w:r>
        <w:rPr>
          <w:rFonts w:ascii="Times New Roman" w:hAnsi="Times New Roman"/>
        </w:rPr>
        <w:t>.</w:t>
      </w:r>
    </w:p>
    <w:p w:rsidR="0080696E" w:rsidRPr="00686971" w:rsidRDefault="0080696E" w:rsidP="0080696E">
      <w:pPr>
        <w:pStyle w:val="ac"/>
        <w:numPr>
          <w:ilvl w:val="0"/>
          <w:numId w:val="4"/>
        </w:numPr>
        <w:autoSpaceDE w:val="0"/>
        <w:autoSpaceDN w:val="0"/>
        <w:adjustRightInd w:val="0"/>
        <w:ind w:right="108"/>
        <w:jc w:val="both"/>
        <w:rPr>
          <w:rFonts w:ascii="Times New Roman" w:eastAsia="Times-Roman" w:hAnsi="Times New Roman"/>
        </w:rPr>
      </w:pPr>
      <w:r w:rsidRPr="00686971">
        <w:rPr>
          <w:rFonts w:ascii="Times New Roman" w:hAnsi="Times New Roman"/>
        </w:rPr>
        <w:t>Наличие кейсов и задания, нацеленных на развитие когнитивных умений</w:t>
      </w:r>
      <w:r>
        <w:rPr>
          <w:rFonts w:ascii="Times New Roman" w:hAnsi="Times New Roman"/>
        </w:rPr>
        <w:t>.</w:t>
      </w:r>
    </w:p>
    <w:p w:rsidR="0080696E" w:rsidRPr="00686971" w:rsidRDefault="0080696E" w:rsidP="0080696E">
      <w:pPr>
        <w:pStyle w:val="ac"/>
        <w:numPr>
          <w:ilvl w:val="0"/>
          <w:numId w:val="4"/>
        </w:numPr>
        <w:autoSpaceDE w:val="0"/>
        <w:autoSpaceDN w:val="0"/>
        <w:adjustRightInd w:val="0"/>
        <w:ind w:right="108"/>
        <w:jc w:val="both"/>
        <w:rPr>
          <w:rFonts w:ascii="Times New Roman" w:eastAsia="Times-Roman" w:hAnsi="Times New Roman"/>
        </w:rPr>
      </w:pPr>
      <w:r w:rsidRPr="00686971">
        <w:rPr>
          <w:rFonts w:ascii="Times New Roman" w:hAnsi="Times New Roman"/>
        </w:rPr>
        <w:t>Использование авторских публикаций</w:t>
      </w:r>
      <w:r>
        <w:rPr>
          <w:rFonts w:ascii="Times New Roman" w:hAnsi="Times New Roman"/>
        </w:rPr>
        <w:t>.</w:t>
      </w:r>
    </w:p>
    <w:p w:rsidR="0080696E" w:rsidRPr="00686971" w:rsidRDefault="0080696E" w:rsidP="0080696E">
      <w:pPr>
        <w:pStyle w:val="ac"/>
        <w:numPr>
          <w:ilvl w:val="0"/>
          <w:numId w:val="4"/>
        </w:numPr>
        <w:autoSpaceDE w:val="0"/>
        <w:autoSpaceDN w:val="0"/>
        <w:adjustRightInd w:val="0"/>
        <w:ind w:right="108"/>
        <w:jc w:val="both"/>
        <w:rPr>
          <w:rFonts w:ascii="Times New Roman" w:eastAsia="Times-Roman" w:hAnsi="Times New Roman"/>
        </w:rPr>
      </w:pPr>
      <w:r w:rsidRPr="00686971">
        <w:rPr>
          <w:rFonts w:ascii="Times New Roman" w:hAnsi="Times New Roman"/>
        </w:rPr>
        <w:t xml:space="preserve">Наличие </w:t>
      </w:r>
      <w:r w:rsidRPr="00686971">
        <w:rPr>
          <w:rFonts w:ascii="Times New Roman" w:hAnsi="Times New Roman"/>
          <w:bCs/>
        </w:rPr>
        <w:t>именных</w:t>
      </w:r>
      <w:r w:rsidRPr="00686971">
        <w:rPr>
          <w:rFonts w:ascii="Times New Roman" w:hAnsi="Times New Roman"/>
        </w:rPr>
        <w:t xml:space="preserve"> дипломов и других наград, полученных в ходе участия в конкурсах, выставках, ярмарках и т.п.</w:t>
      </w:r>
    </w:p>
    <w:p w:rsidR="0080696E" w:rsidRPr="00FA1D98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80696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80696E" w:rsidRPr="00705746" w:rsidTr="00C544F9">
        <w:tc>
          <w:tcPr>
            <w:tcW w:w="4926" w:type="dxa"/>
          </w:tcPr>
          <w:p w:rsidR="0080696E" w:rsidRPr="00705746" w:rsidRDefault="0080696E" w:rsidP="00C544F9">
            <w:pPr>
              <w:pStyle w:val="a6"/>
              <w:tabs>
                <w:tab w:val="left" w:pos="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746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80696E" w:rsidRPr="00705746" w:rsidRDefault="0080696E" w:rsidP="00C544F9">
            <w:pPr>
              <w:pStyle w:val="a6"/>
              <w:tabs>
                <w:tab w:val="left" w:pos="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746">
              <w:rPr>
                <w:rFonts w:ascii="Times New Roman" w:hAnsi="Times New Roman"/>
                <w:b/>
                <w:sz w:val="24"/>
                <w:szCs w:val="24"/>
              </w:rPr>
              <w:t>Руководителя авторским коллективом</w:t>
            </w:r>
          </w:p>
          <w:p w:rsidR="0080696E" w:rsidRPr="00705746" w:rsidRDefault="0080696E" w:rsidP="00C544F9">
            <w:pPr>
              <w:pStyle w:val="a6"/>
              <w:tabs>
                <w:tab w:val="left" w:pos="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0696E" w:rsidRPr="00705746" w:rsidRDefault="0080696E" w:rsidP="00C544F9">
            <w:pPr>
              <w:pStyle w:val="a6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696E" w:rsidRPr="00705746" w:rsidRDefault="0080696E" w:rsidP="00C544F9">
            <w:pPr>
              <w:pStyle w:val="a6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746">
              <w:rPr>
                <w:rFonts w:ascii="Times New Roman" w:hAnsi="Times New Roman"/>
                <w:b/>
                <w:sz w:val="24"/>
                <w:szCs w:val="24"/>
              </w:rPr>
              <w:t>______________________________</w:t>
            </w:r>
          </w:p>
          <w:p w:rsidR="0080696E" w:rsidRPr="00705746" w:rsidRDefault="0080696E" w:rsidP="00C544F9">
            <w:pPr>
              <w:pStyle w:val="a6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5746">
              <w:rPr>
                <w:rFonts w:ascii="Times New Roman" w:hAnsi="Times New Roman"/>
                <w:b/>
                <w:i/>
                <w:sz w:val="24"/>
                <w:szCs w:val="24"/>
              </w:rPr>
              <w:t>(подпись)</w:t>
            </w:r>
          </w:p>
        </w:tc>
      </w:tr>
    </w:tbl>
    <w:p w:rsidR="0080696E" w:rsidRDefault="0080696E" w:rsidP="0080696E">
      <w:pPr>
        <w:pStyle w:val="a6"/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80696E" w:rsidRPr="004209EA" w:rsidRDefault="0080696E" w:rsidP="0080696E">
      <w:pPr>
        <w:pStyle w:val="a6"/>
        <w:tabs>
          <w:tab w:val="left" w:pos="993"/>
        </w:tabs>
        <w:spacing w:line="276" w:lineRule="auto"/>
        <w:jc w:val="left"/>
        <w:rPr>
          <w:rFonts w:ascii="Times New Roman" w:hAnsi="Times New Roman"/>
          <w:i/>
          <w:sz w:val="20"/>
          <w:szCs w:val="20"/>
        </w:rPr>
      </w:pPr>
      <w:r w:rsidRPr="004209EA">
        <w:rPr>
          <w:rFonts w:ascii="Times New Roman" w:hAnsi="Times New Roman"/>
          <w:i/>
          <w:sz w:val="20"/>
          <w:szCs w:val="20"/>
        </w:rPr>
        <w:t xml:space="preserve">Подпись руководителя авторским коллективом должна быть </w:t>
      </w:r>
    </w:p>
    <w:p w:rsidR="0080696E" w:rsidRPr="004209EA" w:rsidRDefault="0080696E" w:rsidP="0080696E">
      <w:pPr>
        <w:pStyle w:val="a6"/>
        <w:tabs>
          <w:tab w:val="left" w:pos="993"/>
        </w:tabs>
        <w:spacing w:line="276" w:lineRule="auto"/>
        <w:jc w:val="left"/>
        <w:rPr>
          <w:rFonts w:ascii="Times New Roman" w:hAnsi="Times New Roman"/>
          <w:i/>
          <w:sz w:val="20"/>
          <w:szCs w:val="20"/>
        </w:rPr>
      </w:pPr>
      <w:proofErr w:type="gramStart"/>
      <w:r w:rsidRPr="004209EA">
        <w:rPr>
          <w:rFonts w:ascii="Times New Roman" w:hAnsi="Times New Roman"/>
          <w:i/>
          <w:sz w:val="20"/>
          <w:szCs w:val="20"/>
        </w:rPr>
        <w:t>заверена</w:t>
      </w:r>
      <w:proofErr w:type="gramEnd"/>
      <w:r w:rsidRPr="004209EA">
        <w:rPr>
          <w:rFonts w:ascii="Times New Roman" w:hAnsi="Times New Roman"/>
          <w:i/>
          <w:sz w:val="20"/>
          <w:szCs w:val="20"/>
        </w:rPr>
        <w:t xml:space="preserve"> отделом кадров по месту работы</w:t>
      </w:r>
    </w:p>
    <w:p w:rsidR="0080696E" w:rsidRPr="004209EA" w:rsidRDefault="0080696E" w:rsidP="0080696E">
      <w:pPr>
        <w:pStyle w:val="a6"/>
        <w:tabs>
          <w:tab w:val="left" w:pos="993"/>
        </w:tabs>
        <w:spacing w:line="276" w:lineRule="auto"/>
        <w:jc w:val="left"/>
        <w:rPr>
          <w:rFonts w:ascii="Times New Roman" w:hAnsi="Times New Roman"/>
          <w:i/>
          <w:sz w:val="20"/>
          <w:szCs w:val="20"/>
        </w:rPr>
      </w:pPr>
      <w:r w:rsidRPr="004209EA">
        <w:rPr>
          <w:rFonts w:ascii="Times New Roman" w:hAnsi="Times New Roman"/>
          <w:i/>
          <w:sz w:val="20"/>
          <w:szCs w:val="20"/>
        </w:rPr>
        <w:t>________________________</w:t>
      </w:r>
    </w:p>
    <w:p w:rsidR="0080696E" w:rsidRPr="004209EA" w:rsidRDefault="0080696E" w:rsidP="0080696E">
      <w:pPr>
        <w:pStyle w:val="a6"/>
        <w:tabs>
          <w:tab w:val="left" w:pos="993"/>
        </w:tabs>
        <w:spacing w:line="276" w:lineRule="auto"/>
        <w:jc w:val="left"/>
        <w:rPr>
          <w:rFonts w:ascii="Times New Roman" w:hAnsi="Times New Roman"/>
          <w:i/>
          <w:sz w:val="20"/>
          <w:szCs w:val="20"/>
        </w:rPr>
      </w:pPr>
      <w:r w:rsidRPr="004209EA">
        <w:rPr>
          <w:rFonts w:ascii="Times New Roman" w:hAnsi="Times New Roman"/>
          <w:i/>
          <w:sz w:val="20"/>
          <w:szCs w:val="20"/>
        </w:rPr>
        <w:t>М.П.</w:t>
      </w:r>
    </w:p>
    <w:p w:rsidR="0080696E" w:rsidRDefault="0080696E" w:rsidP="0080696E">
      <w:pPr>
        <w:pStyle w:val="a6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0696E" w:rsidRDefault="0080696E" w:rsidP="0080696E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заявлению необходимо приложить </w:t>
      </w:r>
      <w:r w:rsidRPr="00B43689">
        <w:rPr>
          <w:rFonts w:ascii="Times New Roman" w:hAnsi="Times New Roman"/>
          <w:sz w:val="24"/>
          <w:szCs w:val="24"/>
        </w:rPr>
        <w:t xml:space="preserve">данные </w:t>
      </w:r>
      <w:r>
        <w:rPr>
          <w:rFonts w:ascii="Times New Roman" w:hAnsi="Times New Roman"/>
          <w:sz w:val="24"/>
          <w:szCs w:val="24"/>
        </w:rPr>
        <w:t xml:space="preserve">лица подписывающего заявление: </w:t>
      </w:r>
      <w:r w:rsidRPr="006105A3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>И.О. (полностью), паспортные данные (скан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ервых страниц и страницы с пропиской), СНИЛС, ИНН, контакты, согласие на обработку персональных данных.</w:t>
      </w:r>
      <w:r w:rsidRPr="006105A3">
        <w:rPr>
          <w:rFonts w:ascii="Times New Roman" w:hAnsi="Times New Roman"/>
          <w:sz w:val="24"/>
          <w:szCs w:val="24"/>
        </w:rPr>
        <w:t xml:space="preserve"> </w:t>
      </w:r>
    </w:p>
    <w:p w:rsidR="0080696E" w:rsidRDefault="0080696E" w:rsidP="0080696E">
      <w:pPr>
        <w:pStyle w:val="a6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sectPr w:rsidR="0080696E" w:rsidSect="0080696E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154" w:rsidRDefault="003B2154" w:rsidP="0080696E">
      <w:pPr>
        <w:spacing w:after="0" w:line="240" w:lineRule="auto"/>
      </w:pPr>
      <w:r>
        <w:separator/>
      </w:r>
    </w:p>
  </w:endnote>
  <w:endnote w:type="continuationSeparator" w:id="0">
    <w:p w:rsidR="003B2154" w:rsidRDefault="003B2154" w:rsidP="0080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8C" w:rsidRPr="003D4259" w:rsidRDefault="006D67FA" w:rsidP="003D4259">
    <w:pPr>
      <w:pStyle w:val="a4"/>
      <w:jc w:val="right"/>
      <w:rPr>
        <w:rFonts w:ascii="Times New Roman" w:hAnsi="Times New Roman"/>
        <w:sz w:val="20"/>
        <w:szCs w:val="20"/>
      </w:rPr>
    </w:pPr>
    <w:r w:rsidRPr="003D4259">
      <w:rPr>
        <w:rFonts w:ascii="Times New Roman" w:hAnsi="Times New Roman"/>
        <w:sz w:val="20"/>
        <w:szCs w:val="20"/>
      </w:rPr>
      <w:fldChar w:fldCharType="begin"/>
    </w:r>
    <w:r w:rsidR="001F2E1F" w:rsidRPr="003D4259">
      <w:rPr>
        <w:rFonts w:ascii="Times New Roman" w:hAnsi="Times New Roman"/>
        <w:sz w:val="20"/>
        <w:szCs w:val="20"/>
      </w:rPr>
      <w:instrText xml:space="preserve"> PAGE   \* MERGEFORMAT </w:instrText>
    </w:r>
    <w:r w:rsidRPr="003D4259">
      <w:rPr>
        <w:rFonts w:ascii="Times New Roman" w:hAnsi="Times New Roman"/>
        <w:sz w:val="20"/>
        <w:szCs w:val="20"/>
      </w:rPr>
      <w:fldChar w:fldCharType="separate"/>
    </w:r>
    <w:r w:rsidR="009B7C86">
      <w:rPr>
        <w:rFonts w:ascii="Times New Roman" w:hAnsi="Times New Roman"/>
        <w:noProof/>
        <w:sz w:val="20"/>
        <w:szCs w:val="20"/>
      </w:rPr>
      <w:t>2</w:t>
    </w:r>
    <w:r w:rsidRPr="003D4259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154" w:rsidRDefault="003B2154" w:rsidP="0080696E">
      <w:pPr>
        <w:spacing w:after="0" w:line="240" w:lineRule="auto"/>
      </w:pPr>
      <w:r>
        <w:separator/>
      </w:r>
    </w:p>
  </w:footnote>
  <w:footnote w:type="continuationSeparator" w:id="0">
    <w:p w:rsidR="003B2154" w:rsidRDefault="003B2154" w:rsidP="0080696E">
      <w:pPr>
        <w:spacing w:after="0" w:line="240" w:lineRule="auto"/>
      </w:pPr>
      <w:r>
        <w:continuationSeparator/>
      </w:r>
    </w:p>
  </w:footnote>
  <w:footnote w:id="1">
    <w:p w:rsidR="0080696E" w:rsidRPr="00E03656" w:rsidRDefault="0080696E" w:rsidP="0080696E">
      <w:pPr>
        <w:pStyle w:val="a9"/>
        <w:ind w:firstLine="709"/>
        <w:jc w:val="both"/>
        <w:rPr>
          <w:rFonts w:ascii="Times New Roman" w:hAnsi="Times New Roman"/>
          <w:i/>
        </w:rPr>
      </w:pPr>
      <w:r w:rsidRPr="00E03656">
        <w:rPr>
          <w:rStyle w:val="ab"/>
          <w:rFonts w:ascii="Times New Roman" w:hAnsi="Times New Roman"/>
          <w:i/>
        </w:rPr>
        <w:footnoteRef/>
      </w:r>
      <w:r w:rsidRPr="00E03656">
        <w:rPr>
          <w:rFonts w:ascii="Times New Roman" w:hAnsi="Times New Roman"/>
          <w:i/>
        </w:rPr>
        <w:t xml:space="preserve"> </w:t>
      </w:r>
      <w:proofErr w:type="gramStart"/>
      <w:r w:rsidRPr="00E03656">
        <w:rPr>
          <w:rFonts w:ascii="Times New Roman" w:hAnsi="Times New Roman"/>
          <w:i/>
        </w:rPr>
        <w:t xml:space="preserve">Учебное издание – издание, содержащее систематизированные сведения научного или прикладного характера, изложенные в форме, удобной для изучения и преподавания, и рассчитанное на </w:t>
      </w:r>
      <w:r>
        <w:rPr>
          <w:rFonts w:ascii="Times New Roman" w:hAnsi="Times New Roman"/>
          <w:i/>
        </w:rPr>
        <w:t>обучающихся</w:t>
      </w:r>
      <w:r w:rsidRPr="00E03656">
        <w:rPr>
          <w:rFonts w:ascii="Times New Roman" w:hAnsi="Times New Roman"/>
          <w:i/>
        </w:rPr>
        <w:t xml:space="preserve"> разного возраста и ступени обучения</w:t>
      </w:r>
      <w:r>
        <w:rPr>
          <w:rFonts w:ascii="Times New Roman" w:hAnsi="Times New Roman"/>
          <w:i/>
        </w:rPr>
        <w:t>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34C"/>
    <w:multiLevelType w:val="hybridMultilevel"/>
    <w:tmpl w:val="FF4EF294"/>
    <w:lvl w:ilvl="0" w:tplc="BEA67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A1D6D"/>
    <w:multiLevelType w:val="hybridMultilevel"/>
    <w:tmpl w:val="6FC657BE"/>
    <w:lvl w:ilvl="0" w:tplc="A63A8D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0EF4388"/>
    <w:multiLevelType w:val="hybridMultilevel"/>
    <w:tmpl w:val="BE2A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D22B1"/>
    <w:multiLevelType w:val="hybridMultilevel"/>
    <w:tmpl w:val="1B04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96E"/>
    <w:rsid w:val="001F2E1F"/>
    <w:rsid w:val="003B2154"/>
    <w:rsid w:val="003E50F6"/>
    <w:rsid w:val="006D67FA"/>
    <w:rsid w:val="0080696E"/>
    <w:rsid w:val="009B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6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9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0696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32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80696E"/>
    <w:rPr>
      <w:rFonts w:ascii="Calibri" w:eastAsia="Times New Roman" w:hAnsi="Calibri" w:cs="Times New Roman"/>
      <w:sz w:val="32"/>
      <w:szCs w:val="32"/>
      <w:lang w:eastAsia="ru-RU"/>
    </w:rPr>
  </w:style>
  <w:style w:type="paragraph" w:styleId="a6">
    <w:name w:val="Body Text"/>
    <w:basedOn w:val="a"/>
    <w:link w:val="a7"/>
    <w:uiPriority w:val="99"/>
    <w:rsid w:val="0080696E"/>
    <w:pPr>
      <w:spacing w:after="0" w:line="240" w:lineRule="auto"/>
      <w:jc w:val="both"/>
    </w:pPr>
    <w:rPr>
      <w:rFonts w:cs="Times New Roman"/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99"/>
    <w:rsid w:val="0080696E"/>
    <w:rPr>
      <w:rFonts w:ascii="Calibri" w:eastAsia="Times New Roman" w:hAnsi="Calibri" w:cs="Times New Roman"/>
      <w:sz w:val="32"/>
      <w:szCs w:val="32"/>
      <w:lang w:eastAsia="ru-RU"/>
    </w:rPr>
  </w:style>
  <w:style w:type="character" w:styleId="a8">
    <w:name w:val="Hyperlink"/>
    <w:basedOn w:val="a0"/>
    <w:rsid w:val="0080696E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80696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0696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80696E"/>
    <w:rPr>
      <w:vertAlign w:val="superscript"/>
    </w:rPr>
  </w:style>
  <w:style w:type="paragraph" w:styleId="ac">
    <w:name w:val="List Paragraph"/>
    <w:basedOn w:val="a"/>
    <w:uiPriority w:val="34"/>
    <w:qFormat/>
    <w:rsid w:val="0080696E"/>
    <w:pPr>
      <w:spacing w:after="0" w:line="240" w:lineRule="auto"/>
      <w:ind w:left="720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2@veor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Company>diakov.net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ShatrovaE.S</cp:lastModifiedBy>
  <cp:revision>2</cp:revision>
  <dcterms:created xsi:type="dcterms:W3CDTF">2018-08-15T07:02:00Z</dcterms:created>
  <dcterms:modified xsi:type="dcterms:W3CDTF">2018-08-15T07:02:00Z</dcterms:modified>
</cp:coreProperties>
</file>