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49" w:rsidRPr="00270749" w:rsidRDefault="00270749">
      <w:pPr>
        <w:rPr>
          <w:b/>
          <w:sz w:val="28"/>
          <w:szCs w:val="28"/>
        </w:rPr>
      </w:pPr>
      <w:r w:rsidRPr="00270749">
        <w:rPr>
          <w:b/>
          <w:sz w:val="28"/>
          <w:szCs w:val="28"/>
        </w:rPr>
        <w:t xml:space="preserve">Приложение 9 </w:t>
      </w:r>
    </w:p>
    <w:tbl>
      <w:tblPr>
        <w:tblW w:w="9747" w:type="dxa"/>
        <w:tblLook w:val="04A0"/>
      </w:tblPr>
      <w:tblGrid>
        <w:gridCol w:w="3936"/>
        <w:gridCol w:w="5811"/>
      </w:tblGrid>
      <w:tr w:rsidR="0090144B" w:rsidTr="0090144B">
        <w:tc>
          <w:tcPr>
            <w:tcW w:w="3936" w:type="dxa"/>
          </w:tcPr>
          <w:p w:rsidR="0090144B" w:rsidRDefault="0090144B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:rsidR="0090144B" w:rsidRDefault="0090144B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УТВЕРЖДЕНО</w:t>
            </w:r>
          </w:p>
          <w:p w:rsidR="0090144B" w:rsidRDefault="0090144B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Ректор ФГБОУ ВО «СГЭУ»</w:t>
            </w:r>
          </w:p>
          <w:p w:rsidR="0090144B" w:rsidRDefault="0090144B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 э. н., профессор</w:t>
            </w:r>
          </w:p>
          <w:p w:rsidR="0090144B" w:rsidRDefault="0090144B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 Ашмарина С.И.</w:t>
            </w:r>
          </w:p>
          <w:p w:rsidR="0090144B" w:rsidRDefault="0090144B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(приказ №______ от ___________________)</w:t>
            </w:r>
          </w:p>
          <w:p w:rsidR="0090144B" w:rsidRDefault="0090144B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86478D" w:rsidRDefault="0086478D">
      <w:pPr>
        <w:pStyle w:val="Style2"/>
        <w:widowControl/>
        <w:spacing w:line="240" w:lineRule="exact"/>
        <w:ind w:left="203"/>
        <w:rPr>
          <w:sz w:val="20"/>
          <w:szCs w:val="20"/>
        </w:rPr>
      </w:pPr>
    </w:p>
    <w:p w:rsidR="0086478D" w:rsidRDefault="0086478D">
      <w:pPr>
        <w:pStyle w:val="Style2"/>
        <w:widowControl/>
        <w:spacing w:line="240" w:lineRule="exact"/>
        <w:ind w:left="203"/>
        <w:rPr>
          <w:sz w:val="20"/>
          <w:szCs w:val="20"/>
        </w:rPr>
      </w:pPr>
    </w:p>
    <w:p w:rsidR="0086478D" w:rsidRPr="00D019C4" w:rsidRDefault="0087131D" w:rsidP="00D019C4">
      <w:pPr>
        <w:pStyle w:val="Style2"/>
        <w:widowControl/>
        <w:spacing w:before="74" w:line="345" w:lineRule="exact"/>
        <w:ind w:left="203"/>
        <w:rPr>
          <w:rStyle w:val="FontStyle17"/>
          <w:sz w:val="28"/>
          <w:szCs w:val="28"/>
        </w:rPr>
      </w:pPr>
      <w:r w:rsidRPr="00D019C4">
        <w:rPr>
          <w:rStyle w:val="FontStyle17"/>
          <w:sz w:val="28"/>
          <w:szCs w:val="28"/>
        </w:rPr>
        <w:t>Порядок учета результатов освоения поступающими образовательной программы основного общего образования или среднего общего</w:t>
      </w:r>
      <w:r w:rsidR="00D019C4">
        <w:rPr>
          <w:rStyle w:val="FontStyle17"/>
          <w:sz w:val="28"/>
          <w:szCs w:val="28"/>
        </w:rPr>
        <w:t xml:space="preserve"> </w:t>
      </w:r>
      <w:r w:rsidRPr="00D019C4">
        <w:rPr>
          <w:rStyle w:val="FontStyle17"/>
          <w:sz w:val="28"/>
          <w:szCs w:val="28"/>
        </w:rPr>
        <w:t>образования</w:t>
      </w:r>
    </w:p>
    <w:p w:rsidR="0086478D" w:rsidRPr="00D019C4" w:rsidRDefault="0087131D">
      <w:pPr>
        <w:pStyle w:val="Style4"/>
        <w:widowControl/>
        <w:tabs>
          <w:tab w:val="left" w:pos="487"/>
        </w:tabs>
        <w:spacing w:before="216"/>
        <w:ind w:right="7"/>
        <w:rPr>
          <w:rStyle w:val="FontStyle18"/>
          <w:sz w:val="28"/>
          <w:szCs w:val="28"/>
        </w:rPr>
      </w:pPr>
      <w:r w:rsidRPr="00D019C4">
        <w:rPr>
          <w:rStyle w:val="FontStyle17"/>
          <w:b w:val="0"/>
          <w:sz w:val="28"/>
          <w:szCs w:val="28"/>
        </w:rPr>
        <w:t>1.</w:t>
      </w:r>
      <w:r w:rsidRPr="00D019C4">
        <w:rPr>
          <w:rStyle w:val="FontStyle17"/>
          <w:sz w:val="28"/>
          <w:szCs w:val="28"/>
        </w:rPr>
        <w:tab/>
      </w:r>
      <w:r w:rsidRPr="00D019C4">
        <w:rPr>
          <w:rStyle w:val="FontStyle18"/>
          <w:sz w:val="28"/>
          <w:szCs w:val="28"/>
        </w:rPr>
        <w:t>В СГЭУ</w:t>
      </w:r>
      <w:r w:rsidR="00813A3D">
        <w:rPr>
          <w:rStyle w:val="FontStyle18"/>
          <w:sz w:val="28"/>
          <w:szCs w:val="28"/>
        </w:rPr>
        <w:t xml:space="preserve">, в том числе в </w:t>
      </w:r>
      <w:proofErr w:type="spellStart"/>
      <w:r w:rsidR="00813A3D">
        <w:rPr>
          <w:rStyle w:val="FontStyle18"/>
          <w:sz w:val="28"/>
          <w:szCs w:val="28"/>
        </w:rPr>
        <w:t>Сызранский</w:t>
      </w:r>
      <w:proofErr w:type="spellEnd"/>
      <w:r w:rsidR="00813A3D">
        <w:rPr>
          <w:rStyle w:val="FontStyle18"/>
          <w:sz w:val="28"/>
          <w:szCs w:val="28"/>
        </w:rPr>
        <w:t xml:space="preserve"> филиал ФГБОУ ВО «СГЭУ», </w:t>
      </w:r>
      <w:r w:rsidRPr="00D019C4">
        <w:rPr>
          <w:rStyle w:val="FontStyle18"/>
          <w:sz w:val="28"/>
          <w:szCs w:val="28"/>
        </w:rPr>
        <w:t xml:space="preserve"> при приеме на обучение на образовательные программы</w:t>
      </w:r>
      <w:r w:rsidRPr="00D019C4">
        <w:rPr>
          <w:rStyle w:val="FontStyle18"/>
          <w:sz w:val="28"/>
          <w:szCs w:val="28"/>
        </w:rPr>
        <w:br/>
        <w:t>среднего профессионального образования вступительные испытания не</w:t>
      </w:r>
      <w:r w:rsidRPr="00D019C4">
        <w:rPr>
          <w:rStyle w:val="FontStyle18"/>
          <w:sz w:val="28"/>
          <w:szCs w:val="28"/>
        </w:rPr>
        <w:br/>
        <w:t>проводятся (</w:t>
      </w:r>
      <w:proofErr w:type="gramStart"/>
      <w:r w:rsidRPr="00D019C4">
        <w:rPr>
          <w:rStyle w:val="FontStyle18"/>
          <w:sz w:val="28"/>
          <w:szCs w:val="28"/>
        </w:rPr>
        <w:t>см</w:t>
      </w:r>
      <w:proofErr w:type="gramEnd"/>
      <w:r w:rsidRPr="00D019C4">
        <w:rPr>
          <w:rStyle w:val="FontStyle18"/>
          <w:sz w:val="28"/>
          <w:szCs w:val="28"/>
        </w:rPr>
        <w:t>. п.29 настоящих Правил приема).</w:t>
      </w:r>
    </w:p>
    <w:p w:rsidR="0086478D" w:rsidRPr="00D019C4" w:rsidRDefault="0087131D">
      <w:pPr>
        <w:pStyle w:val="Style4"/>
        <w:widowControl/>
        <w:tabs>
          <w:tab w:val="left" w:pos="358"/>
        </w:tabs>
        <w:spacing w:before="81" w:line="453" w:lineRule="exact"/>
        <w:rPr>
          <w:rStyle w:val="FontStyle18"/>
          <w:sz w:val="28"/>
          <w:szCs w:val="28"/>
        </w:rPr>
      </w:pPr>
      <w:r w:rsidRPr="00D019C4">
        <w:rPr>
          <w:rStyle w:val="FontStyle18"/>
          <w:sz w:val="28"/>
          <w:szCs w:val="28"/>
        </w:rPr>
        <w:t>2.</w:t>
      </w:r>
      <w:r w:rsidRPr="00D019C4">
        <w:rPr>
          <w:rStyle w:val="FontStyle18"/>
          <w:sz w:val="28"/>
          <w:szCs w:val="28"/>
        </w:rPr>
        <w:tab/>
        <w:t>В случае если численность поступающих превышает общее количество</w:t>
      </w:r>
      <w:r w:rsidR="00D019C4">
        <w:rPr>
          <w:rStyle w:val="FontStyle18"/>
          <w:sz w:val="28"/>
          <w:szCs w:val="28"/>
        </w:rPr>
        <w:t xml:space="preserve"> </w:t>
      </w:r>
      <w:r w:rsidRPr="00D019C4">
        <w:rPr>
          <w:rStyle w:val="FontStyle18"/>
          <w:sz w:val="28"/>
          <w:szCs w:val="28"/>
        </w:rPr>
        <w:t>мест для приёма по соответствующей специальности, университет</w:t>
      </w:r>
      <w:r w:rsidR="00D019C4">
        <w:rPr>
          <w:rStyle w:val="FontStyle18"/>
          <w:sz w:val="28"/>
          <w:szCs w:val="28"/>
        </w:rPr>
        <w:t xml:space="preserve"> </w:t>
      </w:r>
      <w:r w:rsidRPr="00D019C4">
        <w:rPr>
          <w:rStyle w:val="FontStyle18"/>
          <w:sz w:val="28"/>
          <w:szCs w:val="28"/>
        </w:rPr>
        <w:t>учитывает</w:t>
      </w:r>
      <w:r w:rsidR="00D019C4">
        <w:rPr>
          <w:rStyle w:val="FontStyle18"/>
          <w:sz w:val="28"/>
          <w:szCs w:val="28"/>
        </w:rPr>
        <w:t xml:space="preserve"> </w:t>
      </w:r>
      <w:r w:rsidRPr="00D019C4">
        <w:rPr>
          <w:rStyle w:val="FontStyle18"/>
          <w:sz w:val="28"/>
          <w:szCs w:val="28"/>
        </w:rPr>
        <w:t>результаты освоения поступающими образовательной программы основного</w:t>
      </w:r>
      <w:r w:rsidR="00D019C4">
        <w:rPr>
          <w:rStyle w:val="FontStyle18"/>
          <w:sz w:val="28"/>
          <w:szCs w:val="28"/>
        </w:rPr>
        <w:t xml:space="preserve"> </w:t>
      </w:r>
      <w:r w:rsidRPr="00D019C4">
        <w:rPr>
          <w:rStyle w:val="FontStyle18"/>
          <w:sz w:val="28"/>
          <w:szCs w:val="28"/>
        </w:rPr>
        <w:t>общего или среднего общего образования, указанные в представленных</w:t>
      </w:r>
      <w:r w:rsidR="00D019C4">
        <w:rPr>
          <w:rStyle w:val="FontStyle18"/>
          <w:sz w:val="28"/>
          <w:szCs w:val="28"/>
        </w:rPr>
        <w:t xml:space="preserve"> </w:t>
      </w:r>
      <w:r w:rsidRPr="00D019C4">
        <w:rPr>
          <w:rStyle w:val="FontStyle18"/>
          <w:sz w:val="28"/>
          <w:szCs w:val="28"/>
        </w:rPr>
        <w:t>поступающими документах об образовании и (или) документах об</w:t>
      </w:r>
      <w:r w:rsidR="00D019C4">
        <w:rPr>
          <w:rStyle w:val="FontStyle18"/>
          <w:sz w:val="28"/>
          <w:szCs w:val="28"/>
        </w:rPr>
        <w:t xml:space="preserve"> </w:t>
      </w:r>
      <w:r w:rsidRPr="00D019C4">
        <w:rPr>
          <w:rStyle w:val="FontStyle18"/>
          <w:sz w:val="28"/>
          <w:szCs w:val="28"/>
        </w:rPr>
        <w:t>образовании и о квалификации, результаты индивидуальных достижений,</w:t>
      </w:r>
      <w:r w:rsidR="00D019C4">
        <w:rPr>
          <w:rStyle w:val="FontStyle18"/>
          <w:sz w:val="28"/>
          <w:szCs w:val="28"/>
        </w:rPr>
        <w:t xml:space="preserve"> </w:t>
      </w:r>
      <w:r w:rsidRPr="00D019C4">
        <w:rPr>
          <w:rStyle w:val="FontStyle18"/>
          <w:sz w:val="28"/>
          <w:szCs w:val="28"/>
        </w:rPr>
        <w:t>сведения о которых поступающий вправе представить при приеме, а также</w:t>
      </w:r>
      <w:r w:rsidRPr="00D019C4">
        <w:rPr>
          <w:rStyle w:val="FontStyle18"/>
          <w:sz w:val="28"/>
          <w:szCs w:val="28"/>
        </w:rPr>
        <w:br/>
        <w:t>наличие договора о целевом обучении с организациями, указанными в части</w:t>
      </w:r>
      <w:r w:rsidR="00D019C4">
        <w:rPr>
          <w:rStyle w:val="FontStyle18"/>
          <w:sz w:val="28"/>
          <w:szCs w:val="28"/>
        </w:rPr>
        <w:t xml:space="preserve"> </w:t>
      </w:r>
      <w:r w:rsidRPr="00D019C4">
        <w:rPr>
          <w:rStyle w:val="FontStyle18"/>
          <w:sz w:val="28"/>
          <w:szCs w:val="28"/>
        </w:rPr>
        <w:t>1 статьи 71 Федерального закона (см. п. 30 настоящих Правил приема).</w:t>
      </w:r>
    </w:p>
    <w:p w:rsidR="00270749" w:rsidRPr="00D019C4" w:rsidRDefault="0087131D" w:rsidP="00D019C4">
      <w:pPr>
        <w:pStyle w:val="Style4"/>
        <w:widowControl/>
        <w:tabs>
          <w:tab w:val="left" w:pos="534"/>
        </w:tabs>
        <w:spacing w:before="189" w:line="453" w:lineRule="exact"/>
        <w:ind w:right="7"/>
        <w:rPr>
          <w:rStyle w:val="FontStyle18"/>
          <w:sz w:val="28"/>
          <w:szCs w:val="28"/>
        </w:rPr>
      </w:pPr>
      <w:r w:rsidRPr="00D019C4">
        <w:rPr>
          <w:rStyle w:val="FontStyle18"/>
          <w:sz w:val="28"/>
          <w:szCs w:val="28"/>
        </w:rPr>
        <w:t>3.</w:t>
      </w:r>
      <w:r w:rsidRPr="00D019C4">
        <w:rPr>
          <w:rStyle w:val="FontStyle18"/>
          <w:sz w:val="28"/>
          <w:szCs w:val="28"/>
        </w:rPr>
        <w:tab/>
        <w:t>Результаты освоения поступающими образовательной программы</w:t>
      </w:r>
      <w:r w:rsidRPr="00D019C4">
        <w:rPr>
          <w:rStyle w:val="FontStyle18"/>
          <w:sz w:val="28"/>
          <w:szCs w:val="28"/>
        </w:rPr>
        <w:br/>
        <w:t>основного общего или среднего общего образования, указанные в</w:t>
      </w:r>
      <w:r w:rsidRPr="00D019C4">
        <w:rPr>
          <w:rStyle w:val="FontStyle18"/>
          <w:sz w:val="28"/>
          <w:szCs w:val="28"/>
        </w:rPr>
        <w:br/>
        <w:t>представленных поступающими документах об образовании и (или)</w:t>
      </w:r>
      <w:r w:rsidRPr="00D019C4">
        <w:rPr>
          <w:rStyle w:val="FontStyle18"/>
          <w:sz w:val="28"/>
          <w:szCs w:val="28"/>
        </w:rPr>
        <w:br/>
        <w:t>документах об образовании и о квалификации учитываются в виде среднего</w:t>
      </w:r>
      <w:r w:rsidR="00D019C4">
        <w:rPr>
          <w:rStyle w:val="FontStyle18"/>
          <w:sz w:val="28"/>
          <w:szCs w:val="28"/>
        </w:rPr>
        <w:t xml:space="preserve"> </w:t>
      </w:r>
      <w:r w:rsidRPr="00D019C4">
        <w:rPr>
          <w:rStyle w:val="FontStyle18"/>
          <w:sz w:val="28"/>
          <w:szCs w:val="28"/>
        </w:rPr>
        <w:t xml:space="preserve">балла по общеобразовательным предметам (далее - средний </w:t>
      </w:r>
      <w:r w:rsidRPr="00D019C4">
        <w:rPr>
          <w:rStyle w:val="FontStyle18"/>
          <w:sz w:val="28"/>
          <w:szCs w:val="28"/>
        </w:rPr>
        <w:lastRenderedPageBreak/>
        <w:t>балл). Средний балл рассчитывается по формуле средней арифметической простой (1), с округление</w:t>
      </w:r>
      <w:r w:rsidR="00F8219B">
        <w:rPr>
          <w:rStyle w:val="FontStyle18"/>
          <w:sz w:val="28"/>
          <w:szCs w:val="28"/>
        </w:rPr>
        <w:t>м до сотых знаков после запятой</w:t>
      </w:r>
      <w:r w:rsidR="00F8219B" w:rsidRPr="00813A3D">
        <w:rPr>
          <w:rStyle w:val="FontStyle18"/>
          <w:sz w:val="28"/>
          <w:szCs w:val="28"/>
        </w:rPr>
        <w:t xml:space="preserve"> (</w:t>
      </w:r>
      <w:proofErr w:type="gramStart"/>
      <w:r w:rsidR="00F8219B" w:rsidRPr="00813A3D">
        <w:rPr>
          <w:rStyle w:val="FontStyle18"/>
          <w:sz w:val="28"/>
          <w:szCs w:val="28"/>
        </w:rPr>
        <w:t>см</w:t>
      </w:r>
      <w:proofErr w:type="gramEnd"/>
      <w:r w:rsidR="00F8219B" w:rsidRPr="00813A3D">
        <w:rPr>
          <w:rStyle w:val="FontStyle18"/>
          <w:sz w:val="28"/>
          <w:szCs w:val="28"/>
        </w:rPr>
        <w:t>. п. 31.1 настоящих Правил приема).</w:t>
      </w:r>
    </w:p>
    <w:p w:rsidR="00270749" w:rsidRPr="00D019C4" w:rsidRDefault="00D57B00" w:rsidP="00270749">
      <w:pPr>
        <w:jc w:val="center"/>
        <w:rPr>
          <w:sz w:val="28"/>
          <w:szCs w:val="28"/>
          <w:lang w:val="en-US"/>
        </w:rPr>
      </w:pPr>
      <m:oMathPara>
        <m:oMathParaPr>
          <m:jc m:val="center"/>
        </m:oMathParaPr>
        <m:oMath>
          <m:bar>
            <m:barPr>
              <m:pos m:val="to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</m:bar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r>
                <w:rPr>
                  <w:rFonts w:asci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nary>
        </m:oMath>
      </m:oMathPara>
    </w:p>
    <w:p w:rsidR="00270749" w:rsidRPr="00D019C4" w:rsidRDefault="00270749" w:rsidP="00270749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019C4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270749" w:rsidRPr="00D019C4" w:rsidRDefault="00270749" w:rsidP="00270749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019C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019C4">
        <w:rPr>
          <w:rFonts w:ascii="Times New Roman" w:hAnsi="Times New Roman" w:cs="Times New Roman"/>
          <w:sz w:val="28"/>
          <w:szCs w:val="28"/>
        </w:rPr>
        <w:t xml:space="preserve"> – количество общеобразовательных предметов в документе об образовании.</w:t>
      </w:r>
    </w:p>
    <w:p w:rsidR="00270749" w:rsidRPr="00D019C4" w:rsidRDefault="00270749" w:rsidP="00270749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019C4">
        <w:rPr>
          <w:rFonts w:ascii="Times New Roman" w:hAnsi="Times New Roman" w:cs="Times New Roman"/>
          <w:sz w:val="28"/>
          <w:szCs w:val="28"/>
        </w:rPr>
        <w:t>х</w:t>
      </w:r>
      <w:r w:rsidRPr="00D019C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019C4">
        <w:rPr>
          <w:rFonts w:ascii="Times New Roman" w:hAnsi="Times New Roman" w:cs="Times New Roman"/>
          <w:sz w:val="28"/>
          <w:szCs w:val="28"/>
        </w:rPr>
        <w:t xml:space="preserve"> – оценка по каждому общеобразовательному предмету.</w:t>
      </w:r>
    </w:p>
    <w:p w:rsidR="00270749" w:rsidRPr="00D019C4" w:rsidRDefault="00270749" w:rsidP="00270749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0749" w:rsidRPr="0087131D" w:rsidRDefault="00270749" w:rsidP="00270749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7131D">
        <w:rPr>
          <w:rFonts w:ascii="Times New Roman" w:hAnsi="Times New Roman" w:cs="Times New Roman"/>
          <w:sz w:val="28"/>
          <w:szCs w:val="28"/>
        </w:rPr>
        <w:t>3.1. Пример расчета среднего балла: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28"/>
        <w:gridCol w:w="1488"/>
      </w:tblGrid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№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Предмет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Оценка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1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2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История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4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3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Литература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4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Алгебра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4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Геометрия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4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6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7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География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8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Физика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9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Химия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10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Биология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4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11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ОБЖ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12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13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Иностранный язык (английский язык)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14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4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15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Музыка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  <w:tr w:rsidR="00D019C4" w:rsidRPr="00D019C4" w:rsidTr="00270749">
        <w:trPr>
          <w:jc w:val="center"/>
        </w:trPr>
        <w:tc>
          <w:tcPr>
            <w:tcW w:w="675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16</w:t>
            </w:r>
          </w:p>
        </w:tc>
        <w:tc>
          <w:tcPr>
            <w:tcW w:w="4128" w:type="dxa"/>
          </w:tcPr>
          <w:p w:rsidR="00270749" w:rsidRPr="00D019C4" w:rsidRDefault="00270749" w:rsidP="00270749">
            <w:pPr>
              <w:jc w:val="both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Черчение</w:t>
            </w:r>
          </w:p>
        </w:tc>
        <w:tc>
          <w:tcPr>
            <w:tcW w:w="1488" w:type="dxa"/>
          </w:tcPr>
          <w:p w:rsidR="00270749" w:rsidRPr="00D019C4" w:rsidRDefault="00270749" w:rsidP="00270749">
            <w:pPr>
              <w:jc w:val="center"/>
              <w:rPr>
                <w:sz w:val="28"/>
                <w:szCs w:val="28"/>
              </w:rPr>
            </w:pPr>
            <w:r w:rsidRPr="00D019C4">
              <w:rPr>
                <w:sz w:val="28"/>
                <w:szCs w:val="28"/>
              </w:rPr>
              <w:t>5</w:t>
            </w:r>
          </w:p>
        </w:tc>
      </w:tr>
    </w:tbl>
    <w:p w:rsidR="00270749" w:rsidRPr="00D019C4" w:rsidRDefault="00270749" w:rsidP="00270749">
      <w:pPr>
        <w:jc w:val="both"/>
        <w:rPr>
          <w:sz w:val="28"/>
          <w:szCs w:val="28"/>
        </w:rPr>
      </w:pPr>
    </w:p>
    <w:p w:rsidR="00270749" w:rsidRPr="00D019C4" w:rsidRDefault="00D57B00" w:rsidP="00270749">
      <w:pPr>
        <w:jc w:val="both"/>
        <w:rPr>
          <w:sz w:val="28"/>
          <w:szCs w:val="28"/>
          <w:lang w:val="en-US"/>
        </w:rPr>
      </w:pPr>
      <m:oMathPara>
        <m:oMath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x</m:t>
              </m:r>
            </m:e>
          </m:bar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(5+4+5+4+4+5+5+5+5+4+5+5+5+4+5+5)</m:t>
              </m:r>
            </m:num>
            <m:den>
              <m:r>
                <w:rPr>
                  <w:rFonts w:ascii="Cambria Math"/>
                </w:rPr>
                <m:t>16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75</m:t>
              </m:r>
            </m:num>
            <m:den>
              <m:r>
                <w:rPr>
                  <w:rFonts w:ascii="Cambria Math"/>
                </w:rPr>
                <m:t>16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=4,68</m:t>
          </m:r>
        </m:oMath>
      </m:oMathPara>
    </w:p>
    <w:p w:rsidR="00270749" w:rsidRPr="00D019C4" w:rsidRDefault="00270749" w:rsidP="00270749">
      <w:pPr>
        <w:pStyle w:val="Style7"/>
        <w:widowControl/>
        <w:spacing w:line="352" w:lineRule="exact"/>
        <w:rPr>
          <w:rStyle w:val="FontStyle19"/>
          <w:sz w:val="28"/>
          <w:szCs w:val="28"/>
        </w:rPr>
      </w:pPr>
    </w:p>
    <w:p w:rsidR="00270749" w:rsidRPr="00813A3D" w:rsidRDefault="00270749" w:rsidP="00270749">
      <w:pPr>
        <w:pStyle w:val="Style7"/>
        <w:widowControl/>
        <w:spacing w:line="352" w:lineRule="exact"/>
        <w:rPr>
          <w:rStyle w:val="FontStyle18"/>
          <w:sz w:val="28"/>
          <w:szCs w:val="28"/>
        </w:rPr>
      </w:pPr>
      <w:r w:rsidRPr="0087131D">
        <w:rPr>
          <w:rStyle w:val="FontStyle19"/>
          <w:b w:val="0"/>
          <w:sz w:val="28"/>
          <w:szCs w:val="28"/>
        </w:rPr>
        <w:t>4.</w:t>
      </w:r>
      <w:r w:rsidRPr="00D019C4">
        <w:rPr>
          <w:rStyle w:val="FontStyle19"/>
          <w:sz w:val="28"/>
          <w:szCs w:val="28"/>
        </w:rPr>
        <w:t xml:space="preserve"> </w:t>
      </w:r>
      <w:r w:rsidRPr="00D019C4">
        <w:rPr>
          <w:rStyle w:val="FontStyle18"/>
          <w:sz w:val="28"/>
          <w:szCs w:val="28"/>
        </w:rPr>
        <w:t>В Списках лиц, подавших документы, указывается средний балл. Списки лиц, подавших документы, формируются по каждой специальности и размещаются на официальном сайте СГЭУ в разделе «Абитуриенту», а также на информационном стенде СГЭУ</w:t>
      </w:r>
      <w:r w:rsidR="00F8219B">
        <w:rPr>
          <w:rStyle w:val="FontStyle18"/>
          <w:sz w:val="28"/>
          <w:szCs w:val="28"/>
        </w:rPr>
        <w:t xml:space="preserve"> </w:t>
      </w:r>
      <w:r w:rsidR="00F8219B" w:rsidRPr="00813A3D">
        <w:rPr>
          <w:rStyle w:val="FontStyle18"/>
          <w:sz w:val="28"/>
          <w:szCs w:val="28"/>
        </w:rPr>
        <w:t>(см. п. 31.2 настоящих Правил приема).</w:t>
      </w:r>
      <w:bookmarkStart w:id="0" w:name="_GoBack"/>
      <w:bookmarkEnd w:id="0"/>
    </w:p>
    <w:sectPr w:rsidR="00270749" w:rsidRPr="00813A3D" w:rsidSect="00F230E0">
      <w:pgSz w:w="11907" w:h="16839" w:code="9"/>
      <w:pgMar w:top="1134" w:right="1386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A1E" w:rsidRDefault="00F60A1E">
      <w:r>
        <w:separator/>
      </w:r>
    </w:p>
  </w:endnote>
  <w:endnote w:type="continuationSeparator" w:id="0">
    <w:p w:rsidR="00F60A1E" w:rsidRDefault="00F60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A1E" w:rsidRDefault="00F60A1E">
      <w:r>
        <w:separator/>
      </w:r>
    </w:p>
  </w:footnote>
  <w:footnote w:type="continuationSeparator" w:id="0">
    <w:p w:rsidR="00F60A1E" w:rsidRDefault="00F60A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9CC192"/>
    <w:lvl w:ilvl="0">
      <w:numFmt w:val="bullet"/>
      <w:lvlText w:val="*"/>
      <w:lvlJc w:val="left"/>
    </w:lvl>
  </w:abstractNum>
  <w:abstractNum w:abstractNumId="1">
    <w:nsid w:val="1EBB2912"/>
    <w:multiLevelType w:val="singleLevel"/>
    <w:tmpl w:val="8AE05166"/>
    <w:lvl w:ilvl="0">
      <w:start w:val="9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">
    <w:nsid w:val="22AC5BC7"/>
    <w:multiLevelType w:val="singleLevel"/>
    <w:tmpl w:val="5BE83A84"/>
    <w:lvl w:ilvl="0">
      <w:start w:val="2"/>
      <w:numFmt w:val="decimal"/>
      <w:lvlText w:val="%1)"/>
      <w:legacy w:legacy="1" w:legacySpace="0" w:legacyIndent="493"/>
      <w:lvlJc w:val="left"/>
      <w:rPr>
        <w:rFonts w:ascii="Times New Roman" w:hAnsi="Times New Roman" w:cs="Times New Roman" w:hint="default"/>
      </w:rPr>
    </w:lvl>
  </w:abstractNum>
  <w:abstractNum w:abstractNumId="3">
    <w:nsid w:val="32DF60FE"/>
    <w:multiLevelType w:val="singleLevel"/>
    <w:tmpl w:val="724E924E"/>
    <w:lvl w:ilvl="0">
      <w:start w:val="5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">
    <w:nsid w:val="4B665538"/>
    <w:multiLevelType w:val="singleLevel"/>
    <w:tmpl w:val="FC24B4B0"/>
    <w:lvl w:ilvl="0">
      <w:start w:val="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8171E"/>
    <w:rsid w:val="002348FB"/>
    <w:rsid w:val="00270749"/>
    <w:rsid w:val="007D13D7"/>
    <w:rsid w:val="00813A3D"/>
    <w:rsid w:val="0086478D"/>
    <w:rsid w:val="0087131D"/>
    <w:rsid w:val="0090144B"/>
    <w:rsid w:val="00C8171E"/>
    <w:rsid w:val="00D019C4"/>
    <w:rsid w:val="00D33084"/>
    <w:rsid w:val="00D57B00"/>
    <w:rsid w:val="00F230E0"/>
    <w:rsid w:val="00F60A1E"/>
    <w:rsid w:val="00F82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B0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57B00"/>
    <w:pPr>
      <w:spacing w:line="318" w:lineRule="exact"/>
      <w:jc w:val="center"/>
    </w:pPr>
  </w:style>
  <w:style w:type="paragraph" w:customStyle="1" w:styleId="Style2">
    <w:name w:val="Style2"/>
    <w:basedOn w:val="a"/>
    <w:uiPriority w:val="99"/>
    <w:rsid w:val="00D57B00"/>
    <w:pPr>
      <w:jc w:val="center"/>
    </w:pPr>
  </w:style>
  <w:style w:type="paragraph" w:customStyle="1" w:styleId="Style3">
    <w:name w:val="Style3"/>
    <w:basedOn w:val="a"/>
    <w:uiPriority w:val="99"/>
    <w:rsid w:val="00D57B00"/>
    <w:pPr>
      <w:spacing w:line="433" w:lineRule="exact"/>
      <w:jc w:val="center"/>
    </w:pPr>
  </w:style>
  <w:style w:type="paragraph" w:customStyle="1" w:styleId="Style4">
    <w:name w:val="Style4"/>
    <w:basedOn w:val="a"/>
    <w:uiPriority w:val="99"/>
    <w:rsid w:val="00D57B00"/>
    <w:pPr>
      <w:spacing w:line="406" w:lineRule="exact"/>
      <w:jc w:val="both"/>
    </w:pPr>
  </w:style>
  <w:style w:type="paragraph" w:customStyle="1" w:styleId="Style5">
    <w:name w:val="Style5"/>
    <w:basedOn w:val="a"/>
    <w:uiPriority w:val="99"/>
    <w:rsid w:val="00D57B00"/>
    <w:pPr>
      <w:spacing w:line="433" w:lineRule="exact"/>
      <w:ind w:firstLine="291"/>
      <w:jc w:val="both"/>
    </w:pPr>
  </w:style>
  <w:style w:type="paragraph" w:customStyle="1" w:styleId="Style6">
    <w:name w:val="Style6"/>
    <w:basedOn w:val="a"/>
    <w:uiPriority w:val="99"/>
    <w:rsid w:val="00D57B00"/>
    <w:pPr>
      <w:spacing w:line="419" w:lineRule="exact"/>
      <w:jc w:val="both"/>
    </w:pPr>
  </w:style>
  <w:style w:type="paragraph" w:customStyle="1" w:styleId="Style7">
    <w:name w:val="Style7"/>
    <w:basedOn w:val="a"/>
    <w:uiPriority w:val="99"/>
    <w:rsid w:val="00D57B00"/>
    <w:pPr>
      <w:jc w:val="both"/>
    </w:pPr>
  </w:style>
  <w:style w:type="paragraph" w:customStyle="1" w:styleId="Style8">
    <w:name w:val="Style8"/>
    <w:basedOn w:val="a"/>
    <w:uiPriority w:val="99"/>
    <w:rsid w:val="00D57B00"/>
  </w:style>
  <w:style w:type="paragraph" w:customStyle="1" w:styleId="Style9">
    <w:name w:val="Style9"/>
    <w:basedOn w:val="a"/>
    <w:uiPriority w:val="99"/>
    <w:rsid w:val="00D57B00"/>
    <w:pPr>
      <w:spacing w:line="436" w:lineRule="exact"/>
      <w:ind w:firstLine="311"/>
      <w:jc w:val="both"/>
    </w:pPr>
  </w:style>
  <w:style w:type="paragraph" w:customStyle="1" w:styleId="Style10">
    <w:name w:val="Style10"/>
    <w:basedOn w:val="a"/>
    <w:uiPriority w:val="99"/>
    <w:rsid w:val="00D57B00"/>
    <w:pPr>
      <w:spacing w:line="451" w:lineRule="exact"/>
      <w:ind w:firstLine="169"/>
      <w:jc w:val="both"/>
    </w:pPr>
  </w:style>
  <w:style w:type="paragraph" w:customStyle="1" w:styleId="Style11">
    <w:name w:val="Style11"/>
    <w:basedOn w:val="a"/>
    <w:uiPriority w:val="99"/>
    <w:rsid w:val="00D57B00"/>
    <w:pPr>
      <w:spacing w:line="453" w:lineRule="exact"/>
      <w:ind w:firstLine="149"/>
      <w:jc w:val="both"/>
    </w:pPr>
  </w:style>
  <w:style w:type="paragraph" w:customStyle="1" w:styleId="Style12">
    <w:name w:val="Style12"/>
    <w:basedOn w:val="a"/>
    <w:uiPriority w:val="99"/>
    <w:rsid w:val="00D57B00"/>
    <w:pPr>
      <w:spacing w:line="176" w:lineRule="exact"/>
      <w:ind w:hanging="541"/>
    </w:pPr>
  </w:style>
  <w:style w:type="paragraph" w:customStyle="1" w:styleId="Style13">
    <w:name w:val="Style13"/>
    <w:basedOn w:val="a"/>
    <w:uiPriority w:val="99"/>
    <w:rsid w:val="00D57B00"/>
  </w:style>
  <w:style w:type="paragraph" w:customStyle="1" w:styleId="Style14">
    <w:name w:val="Style14"/>
    <w:basedOn w:val="a"/>
    <w:uiPriority w:val="99"/>
    <w:rsid w:val="00D57B00"/>
  </w:style>
  <w:style w:type="paragraph" w:customStyle="1" w:styleId="Style15">
    <w:name w:val="Style15"/>
    <w:basedOn w:val="a"/>
    <w:uiPriority w:val="99"/>
    <w:rsid w:val="00D57B00"/>
  </w:style>
  <w:style w:type="character" w:customStyle="1" w:styleId="FontStyle17">
    <w:name w:val="Font Style17"/>
    <w:basedOn w:val="a0"/>
    <w:uiPriority w:val="99"/>
    <w:rsid w:val="00D57B0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D57B00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basedOn w:val="a0"/>
    <w:uiPriority w:val="99"/>
    <w:rsid w:val="00D57B0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0">
    <w:name w:val="Font Style20"/>
    <w:basedOn w:val="a0"/>
    <w:uiPriority w:val="99"/>
    <w:rsid w:val="00D57B00"/>
    <w:rPr>
      <w:rFonts w:ascii="Palatino Linotype" w:hAnsi="Palatino Linotype" w:cs="Palatino Linotype"/>
      <w:b/>
      <w:bCs/>
      <w:i/>
      <w:iCs/>
      <w:spacing w:val="-10"/>
      <w:sz w:val="12"/>
      <w:szCs w:val="12"/>
    </w:rPr>
  </w:style>
  <w:style w:type="character" w:customStyle="1" w:styleId="FontStyle21">
    <w:name w:val="Font Style21"/>
    <w:basedOn w:val="a0"/>
    <w:uiPriority w:val="99"/>
    <w:rsid w:val="00D57B00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2">
    <w:name w:val="Font Style22"/>
    <w:basedOn w:val="a0"/>
    <w:uiPriority w:val="99"/>
    <w:rsid w:val="00D57B00"/>
    <w:rPr>
      <w:rFonts w:ascii="Arial Narrow" w:hAnsi="Arial Narrow" w:cs="Arial Narrow"/>
      <w:b/>
      <w:bCs/>
      <w:sz w:val="18"/>
      <w:szCs w:val="18"/>
    </w:rPr>
  </w:style>
  <w:style w:type="character" w:customStyle="1" w:styleId="FontStyle23">
    <w:name w:val="Font Style23"/>
    <w:basedOn w:val="a0"/>
    <w:uiPriority w:val="99"/>
    <w:rsid w:val="00D57B00"/>
    <w:rPr>
      <w:rFonts w:ascii="Times New Roman" w:hAnsi="Times New Roman" w:cs="Times New Roman"/>
      <w:b/>
      <w:bCs/>
      <w:spacing w:val="20"/>
      <w:sz w:val="16"/>
      <w:szCs w:val="16"/>
    </w:rPr>
  </w:style>
  <w:style w:type="character" w:customStyle="1" w:styleId="FontStyle24">
    <w:name w:val="Font Style24"/>
    <w:basedOn w:val="a0"/>
    <w:uiPriority w:val="99"/>
    <w:rsid w:val="00D57B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uiPriority w:val="99"/>
    <w:rsid w:val="00D57B00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sid w:val="00D57B00"/>
    <w:rPr>
      <w:color w:val="0066CC"/>
      <w:u w:val="single"/>
    </w:rPr>
  </w:style>
  <w:style w:type="table" w:styleId="a4">
    <w:name w:val="Table Grid"/>
    <w:basedOn w:val="a1"/>
    <w:uiPriority w:val="59"/>
    <w:rsid w:val="00270749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70749"/>
    <w:pPr>
      <w:spacing w:after="0" w:line="240" w:lineRule="auto"/>
    </w:pPr>
    <w:rPr>
      <w:rFonts w:asciiTheme="minorHAnsi"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D13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13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FadeevaE.I</dc:creator>
  <cp:lastModifiedBy>LevchenkoL.V</cp:lastModifiedBy>
  <cp:revision>7</cp:revision>
  <dcterms:created xsi:type="dcterms:W3CDTF">2019-08-21T06:35:00Z</dcterms:created>
  <dcterms:modified xsi:type="dcterms:W3CDTF">2020-02-17T12:12:00Z</dcterms:modified>
</cp:coreProperties>
</file>