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3D" w:rsidRPr="00BB245C" w:rsidRDefault="003E5E3D" w:rsidP="0041096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>РЕШЕНИЕ</w:t>
      </w:r>
      <w:r w:rsidR="00450055" w:rsidRPr="00BB245C">
        <w:rPr>
          <w:rFonts w:ascii="Times New Roman" w:hAnsi="Times New Roman" w:cs="Times New Roman"/>
          <w:sz w:val="26"/>
          <w:szCs w:val="26"/>
        </w:rPr>
        <w:br/>
      </w:r>
      <w:r w:rsidR="002D6570" w:rsidRPr="00BB245C">
        <w:rPr>
          <w:rFonts w:ascii="Times New Roman" w:hAnsi="Times New Roman" w:cs="Times New Roman"/>
          <w:sz w:val="26"/>
          <w:szCs w:val="26"/>
        </w:rPr>
        <w:t>у</w:t>
      </w:r>
      <w:r w:rsidRPr="00BB245C">
        <w:rPr>
          <w:rFonts w:ascii="Times New Roman" w:hAnsi="Times New Roman" w:cs="Times New Roman"/>
          <w:sz w:val="26"/>
          <w:szCs w:val="26"/>
        </w:rPr>
        <w:t>ченого совета</w:t>
      </w:r>
      <w:r w:rsidR="0037156F" w:rsidRPr="00BB245C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бюджетного образовательного учреждения высшего образования </w:t>
      </w:r>
      <w:r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="0037156F" w:rsidRPr="00BB245C">
        <w:rPr>
          <w:rFonts w:ascii="Times New Roman" w:hAnsi="Times New Roman" w:cs="Times New Roman"/>
          <w:sz w:val="26"/>
          <w:szCs w:val="26"/>
        </w:rPr>
        <w:br/>
        <w:t>«Самарский</w:t>
      </w:r>
      <w:r w:rsidRPr="00BB245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7156F" w:rsidRPr="00BB245C">
        <w:rPr>
          <w:rFonts w:ascii="Times New Roman" w:hAnsi="Times New Roman" w:cs="Times New Roman"/>
          <w:sz w:val="26"/>
          <w:szCs w:val="26"/>
        </w:rPr>
        <w:t>ый</w:t>
      </w:r>
      <w:r w:rsidR="00F16FE7" w:rsidRPr="00BB245C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 w:rsidR="0037156F" w:rsidRPr="00BB245C">
        <w:rPr>
          <w:rFonts w:ascii="Times New Roman" w:hAnsi="Times New Roman" w:cs="Times New Roman"/>
          <w:sz w:val="26"/>
          <w:szCs w:val="26"/>
        </w:rPr>
        <w:t>ий</w:t>
      </w:r>
      <w:r w:rsidR="00F16FE7" w:rsidRPr="00BB245C">
        <w:rPr>
          <w:rFonts w:ascii="Times New Roman" w:hAnsi="Times New Roman" w:cs="Times New Roman"/>
          <w:sz w:val="26"/>
          <w:szCs w:val="26"/>
        </w:rPr>
        <w:t xml:space="preserve"> университ</w:t>
      </w:r>
      <w:r w:rsidR="0037156F" w:rsidRPr="00BB245C">
        <w:rPr>
          <w:rFonts w:ascii="Times New Roman" w:hAnsi="Times New Roman" w:cs="Times New Roman"/>
          <w:sz w:val="26"/>
          <w:szCs w:val="26"/>
        </w:rPr>
        <w:t>ет»</w:t>
      </w:r>
      <w:r w:rsidR="00F16FE7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="0037156F" w:rsidRPr="00BB245C">
        <w:rPr>
          <w:rFonts w:ascii="Times New Roman" w:hAnsi="Times New Roman" w:cs="Times New Roman"/>
          <w:sz w:val="26"/>
          <w:szCs w:val="26"/>
        </w:rPr>
        <w:br/>
      </w:r>
      <w:r w:rsidR="00362A0B" w:rsidRPr="00BB245C">
        <w:rPr>
          <w:rFonts w:ascii="Times New Roman" w:hAnsi="Times New Roman" w:cs="Times New Roman"/>
          <w:b/>
          <w:sz w:val="26"/>
          <w:szCs w:val="26"/>
        </w:rPr>
        <w:t xml:space="preserve">«Выборы </w:t>
      </w:r>
      <w:r w:rsidRPr="00BB245C">
        <w:rPr>
          <w:rFonts w:ascii="Times New Roman" w:hAnsi="Times New Roman" w:cs="Times New Roman"/>
          <w:b/>
          <w:sz w:val="26"/>
          <w:szCs w:val="26"/>
        </w:rPr>
        <w:t xml:space="preserve">заведующего кафедрой </w:t>
      </w:r>
      <w:r w:rsidR="007A6787">
        <w:rPr>
          <w:rFonts w:ascii="Times New Roman" w:hAnsi="Times New Roman" w:cs="Times New Roman"/>
          <w:b/>
          <w:sz w:val="26"/>
          <w:szCs w:val="26"/>
        </w:rPr>
        <w:t>мировой экономики</w:t>
      </w:r>
      <w:r w:rsidRPr="00BB245C">
        <w:rPr>
          <w:rFonts w:ascii="Times New Roman" w:hAnsi="Times New Roman" w:cs="Times New Roman"/>
          <w:b/>
          <w:sz w:val="26"/>
          <w:szCs w:val="26"/>
        </w:rPr>
        <w:t>»</w:t>
      </w:r>
    </w:p>
    <w:p w:rsidR="007416BC" w:rsidRDefault="007416BC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50055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="00402344" w:rsidRPr="00BB245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B245C" w:rsidRPr="00BB245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32A1C">
        <w:rPr>
          <w:rFonts w:ascii="Times New Roman" w:hAnsi="Times New Roman" w:cs="Times New Roman"/>
          <w:sz w:val="26"/>
          <w:szCs w:val="26"/>
        </w:rPr>
        <w:t xml:space="preserve"> </w:t>
      </w:r>
      <w:r w:rsidR="002D6570" w:rsidRPr="00AD0A0C">
        <w:rPr>
          <w:rFonts w:ascii="Times New Roman" w:hAnsi="Times New Roman" w:cs="Times New Roman"/>
          <w:sz w:val="26"/>
          <w:szCs w:val="26"/>
        </w:rPr>
        <w:t>о</w:t>
      </w:r>
      <w:r w:rsidRPr="00AD0A0C">
        <w:rPr>
          <w:rFonts w:ascii="Times New Roman" w:hAnsi="Times New Roman" w:cs="Times New Roman"/>
          <w:sz w:val="26"/>
          <w:szCs w:val="26"/>
        </w:rPr>
        <w:t xml:space="preserve">т </w:t>
      </w:r>
      <w:r w:rsidR="00AD0A0C" w:rsidRPr="00AD0A0C">
        <w:rPr>
          <w:rFonts w:ascii="Times New Roman" w:hAnsi="Times New Roman" w:cs="Times New Roman"/>
          <w:sz w:val="26"/>
          <w:szCs w:val="26"/>
        </w:rPr>
        <w:t>06</w:t>
      </w:r>
      <w:r w:rsidR="00BB245C" w:rsidRPr="00AD0A0C">
        <w:rPr>
          <w:rFonts w:ascii="Times New Roman" w:hAnsi="Times New Roman" w:cs="Times New Roman"/>
          <w:sz w:val="26"/>
          <w:szCs w:val="26"/>
        </w:rPr>
        <w:t xml:space="preserve"> </w:t>
      </w:r>
      <w:r w:rsidR="007A6787" w:rsidRPr="00AD0A0C">
        <w:rPr>
          <w:rFonts w:ascii="Times New Roman" w:hAnsi="Times New Roman" w:cs="Times New Roman"/>
          <w:sz w:val="26"/>
          <w:szCs w:val="26"/>
        </w:rPr>
        <w:t>ию</w:t>
      </w:r>
      <w:r w:rsidR="00AD0A0C" w:rsidRPr="00AD0A0C">
        <w:rPr>
          <w:rFonts w:ascii="Times New Roman" w:hAnsi="Times New Roman" w:cs="Times New Roman"/>
          <w:sz w:val="26"/>
          <w:szCs w:val="26"/>
        </w:rPr>
        <w:t>л</w:t>
      </w:r>
      <w:r w:rsidR="007A6787" w:rsidRPr="00AD0A0C">
        <w:rPr>
          <w:rFonts w:ascii="Times New Roman" w:hAnsi="Times New Roman" w:cs="Times New Roman"/>
          <w:sz w:val="26"/>
          <w:szCs w:val="26"/>
        </w:rPr>
        <w:t>я</w:t>
      </w:r>
      <w:r w:rsidR="00BB245C" w:rsidRPr="00AD0A0C">
        <w:rPr>
          <w:rFonts w:ascii="Times New Roman" w:hAnsi="Times New Roman" w:cs="Times New Roman"/>
          <w:sz w:val="26"/>
          <w:szCs w:val="26"/>
        </w:rPr>
        <w:t xml:space="preserve"> 20</w:t>
      </w:r>
      <w:r w:rsidR="00A13796" w:rsidRPr="00AD0A0C">
        <w:rPr>
          <w:rFonts w:ascii="Times New Roman" w:hAnsi="Times New Roman" w:cs="Times New Roman"/>
          <w:sz w:val="26"/>
          <w:szCs w:val="26"/>
        </w:rPr>
        <w:t>20</w:t>
      </w:r>
      <w:r w:rsidR="00BB245C" w:rsidRPr="00AD0A0C">
        <w:rPr>
          <w:rFonts w:ascii="Times New Roman" w:hAnsi="Times New Roman" w:cs="Times New Roman"/>
          <w:sz w:val="26"/>
          <w:szCs w:val="26"/>
        </w:rPr>
        <w:t xml:space="preserve"> г.</w:t>
      </w:r>
      <w:r w:rsidR="002D6570" w:rsidRPr="00AD0A0C">
        <w:rPr>
          <w:rFonts w:ascii="Times New Roman" w:hAnsi="Times New Roman" w:cs="Times New Roman"/>
          <w:sz w:val="26"/>
          <w:szCs w:val="26"/>
        </w:rPr>
        <w:t>, протокол №</w:t>
      </w:r>
      <w:r w:rsidR="00AD0A0C" w:rsidRPr="00AD0A0C">
        <w:rPr>
          <w:rFonts w:ascii="Times New Roman" w:hAnsi="Times New Roman" w:cs="Times New Roman"/>
          <w:sz w:val="26"/>
          <w:szCs w:val="26"/>
        </w:rPr>
        <w:t>1</w:t>
      </w:r>
      <w:r w:rsidR="00BB245C" w:rsidRPr="00AD0A0C">
        <w:rPr>
          <w:rFonts w:ascii="Times New Roman" w:hAnsi="Times New Roman" w:cs="Times New Roman"/>
          <w:sz w:val="26"/>
          <w:szCs w:val="26"/>
        </w:rPr>
        <w:t>4</w:t>
      </w:r>
      <w:r w:rsidR="00E32A1C" w:rsidRPr="00AD0A0C">
        <w:rPr>
          <w:rFonts w:ascii="Times New Roman" w:hAnsi="Times New Roman" w:cs="Times New Roman"/>
          <w:sz w:val="26"/>
          <w:szCs w:val="26"/>
        </w:rPr>
        <w:t>.</w:t>
      </w:r>
    </w:p>
    <w:p w:rsidR="00BB245C" w:rsidRPr="00BB245C" w:rsidRDefault="00BB245C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6787" w:rsidRDefault="002D6570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BB245C" w:rsidRPr="00BB245C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7A6787">
        <w:rPr>
          <w:rFonts w:ascii="Times New Roman" w:hAnsi="Times New Roman" w:cs="Times New Roman"/>
          <w:sz w:val="26"/>
          <w:szCs w:val="26"/>
        </w:rPr>
        <w:t>Хмелевой Галины Анатольевны</w:t>
      </w:r>
      <w:r w:rsidR="00BB245C" w:rsidRPr="00BB245C">
        <w:rPr>
          <w:rFonts w:ascii="Times New Roman" w:hAnsi="Times New Roman" w:cs="Times New Roman"/>
          <w:sz w:val="26"/>
          <w:szCs w:val="26"/>
        </w:rPr>
        <w:t xml:space="preserve"> о</w:t>
      </w:r>
      <w:r w:rsidR="007A6787">
        <w:rPr>
          <w:rFonts w:ascii="Times New Roman" w:hAnsi="Times New Roman" w:cs="Times New Roman"/>
          <w:sz w:val="26"/>
          <w:szCs w:val="26"/>
        </w:rPr>
        <w:t xml:space="preserve"> ее кандидатуре и</w:t>
      </w:r>
      <w:r w:rsidR="00BB245C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="007A6787">
        <w:rPr>
          <w:rFonts w:ascii="Times New Roman" w:hAnsi="Times New Roman" w:cs="Times New Roman"/>
          <w:sz w:val="26"/>
          <w:szCs w:val="26"/>
        </w:rPr>
        <w:t xml:space="preserve">планах развития кафедры мировой экономики, </w:t>
      </w:r>
      <w:r w:rsidR="001E3F18" w:rsidRPr="00BB245C">
        <w:rPr>
          <w:rFonts w:ascii="Times New Roman" w:hAnsi="Times New Roman" w:cs="Times New Roman"/>
          <w:sz w:val="26"/>
          <w:szCs w:val="26"/>
        </w:rPr>
        <w:t xml:space="preserve">ученый совет </w:t>
      </w:r>
      <w:r w:rsidR="003753BB" w:rsidRPr="00BB245C">
        <w:rPr>
          <w:rFonts w:ascii="Times New Roman" w:hAnsi="Times New Roman" w:cs="Times New Roman"/>
          <w:sz w:val="26"/>
          <w:szCs w:val="26"/>
        </w:rPr>
        <w:t>отмечает</w:t>
      </w:r>
      <w:r w:rsidR="00906979" w:rsidRPr="00BB245C">
        <w:rPr>
          <w:rFonts w:ascii="Times New Roman" w:hAnsi="Times New Roman" w:cs="Times New Roman"/>
          <w:sz w:val="26"/>
          <w:szCs w:val="26"/>
        </w:rPr>
        <w:t xml:space="preserve">, что </w:t>
      </w:r>
      <w:r w:rsidR="007A6787">
        <w:rPr>
          <w:rFonts w:ascii="Times New Roman" w:hAnsi="Times New Roman" w:cs="Times New Roman"/>
          <w:sz w:val="26"/>
          <w:szCs w:val="26"/>
        </w:rPr>
        <w:t xml:space="preserve">Хмелева Галина Анатольевна </w:t>
      </w:r>
      <w:r w:rsidR="007A6787" w:rsidRPr="007A6787">
        <w:rPr>
          <w:rFonts w:ascii="Times New Roman" w:hAnsi="Times New Roman" w:cs="Times New Roman"/>
          <w:sz w:val="26"/>
          <w:szCs w:val="26"/>
        </w:rPr>
        <w:t>с 07.05.2016г.</w:t>
      </w:r>
      <w:r w:rsidR="007A6787">
        <w:rPr>
          <w:rFonts w:ascii="Times New Roman" w:hAnsi="Times New Roman" w:cs="Times New Roman"/>
          <w:sz w:val="26"/>
          <w:szCs w:val="26"/>
        </w:rPr>
        <w:t xml:space="preserve"> работает в должности профессора кафедры региональной экономики и управления Самарского государственного экономического университета.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Хмелева Галина Анатольевна в 1992 году </w:t>
      </w:r>
      <w:bookmarkStart w:id="0" w:name="_GoBack"/>
      <w:bookmarkEnd w:id="0"/>
      <w:r w:rsidRPr="009B0C0B">
        <w:rPr>
          <w:rFonts w:ascii="Times New Roman" w:hAnsi="Times New Roman"/>
          <w:sz w:val="26"/>
          <w:szCs w:val="26"/>
        </w:rPr>
        <w:t xml:space="preserve">окончила Ташкентский институт текстильной и легкой промышленности им. </w:t>
      </w:r>
      <w:proofErr w:type="spellStart"/>
      <w:r w:rsidRPr="009B0C0B">
        <w:rPr>
          <w:rFonts w:ascii="Times New Roman" w:hAnsi="Times New Roman"/>
          <w:sz w:val="26"/>
          <w:szCs w:val="26"/>
        </w:rPr>
        <w:t>Ю.Ахунбабаева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 по специальности Экономика и организация производства предметов широкого потребления, присвоена квалификация инженер-экономист, диплом с отличием ПВ 853583. Регистрационный номер 43 от 7 сентября 1992г. 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Ученая степень кандидата экономических наук присуждена решением диссертационного совета Тамбовского государственного университета им. Г.Р. Державина от 16 июня 2005г. №18/05-к и выдан диплом решением Высшей аттестационной комиссии Министерства образования Российской Федерации КТ №175899. Москва 17 марта 2006г.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Ученая степень доктора экономических наук присуждена решением диссертационного совета при Тамбовском государственном университете имени </w:t>
      </w:r>
      <w:proofErr w:type="spellStart"/>
      <w:r w:rsidRPr="009B0C0B">
        <w:rPr>
          <w:rFonts w:ascii="Times New Roman" w:hAnsi="Times New Roman"/>
          <w:sz w:val="26"/>
          <w:szCs w:val="26"/>
        </w:rPr>
        <w:t>Г.Р.Державина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 от 30 ноября 2012г. №49/12-д и выдан диплом приказом Министерства образования и науки Российской Федерации от 20 мая 2013г. №218/нк-6. Серия ДДН №024004.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Ученое звание профессора по научной специальности 08.00.05 – Экономика и управление народным хозяйством присвоено приказом Минобрнауки России от 18 мая 2020 г.  №415/</w:t>
      </w:r>
      <w:proofErr w:type="spellStart"/>
      <w:r w:rsidRPr="009B0C0B">
        <w:rPr>
          <w:rFonts w:ascii="Times New Roman" w:hAnsi="Times New Roman"/>
          <w:sz w:val="26"/>
          <w:szCs w:val="26"/>
        </w:rPr>
        <w:t>нк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. 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Стаж научной и педагогической работы Хмелевой Галины Анатольевны составляет 15 лет и 2 месяца, в том числе стаж педагогической работы в образовательных организациях высшего образования 15 лет 2 месяца, в том числе в Самарском государственном экономическом университете 4 года и 2 месяца.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Хмелева Г.А. имеет</w:t>
      </w:r>
      <w:r>
        <w:rPr>
          <w:rFonts w:ascii="Times New Roman" w:hAnsi="Times New Roman"/>
          <w:sz w:val="26"/>
          <w:szCs w:val="26"/>
        </w:rPr>
        <w:t xml:space="preserve"> успешный</w:t>
      </w:r>
      <w:r w:rsidRPr="009B0C0B">
        <w:rPr>
          <w:rFonts w:ascii="Times New Roman" w:hAnsi="Times New Roman"/>
          <w:sz w:val="26"/>
          <w:szCs w:val="26"/>
        </w:rPr>
        <w:t xml:space="preserve"> опыт управленческой работы в вузе в качестве заведующего кафедрой (более 4-х лет), директора филиала Поволжского государственного университета сервиса (с 2006 по 2010 годы). С 2014 по 2016 годы работала в должности проректора Самарской академии государственного и муниципального управления.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В настоящее время является профессором кафедры региональной экономики и управления. Читает лекционные курсы по дисциплинам: «Региональная экономика и управление», «Региональная экономика и территориальное развитие (продвинутый уровень)», «Управление проектами в субъектах РФ», «Цифровая экономика и проектное управление в регионе». 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За время работы на кафедре региональной экономики и управления Хмелева Г.А. зарекомендовала себя как высококвалифицированный преподаватель, успешно и ответственно выполняющий научную, учебно-методическую, общественную работу.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В системе РИНЦ на сегодняшний день идентифицируется 146 публикаций и 985 ссылок на научные работы Хмелевой Г.А., индекс </w:t>
      </w:r>
      <w:proofErr w:type="spellStart"/>
      <w:r w:rsidRPr="009B0C0B">
        <w:rPr>
          <w:rFonts w:ascii="Times New Roman" w:hAnsi="Times New Roman"/>
          <w:sz w:val="26"/>
          <w:szCs w:val="26"/>
        </w:rPr>
        <w:t>Хирша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 равен 18.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Хмелева Г.А. подготовила в качестве научного руководителя 4 кандидатов наук.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lastRenderedPageBreak/>
        <w:t xml:space="preserve">В 2017-2018 годы Хмелева Г.А. являлась руководителем проекта, получившего финансовую поддержку в форме гранта Российского фонда фундаментальных исследований, проект № 17-02-00340 «Инновационное развитие российских регионов в условиях санкций: оценки влияния, дифференциация, возможности опережающего развития 2017-2018 гг.». 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Хмелева Г.А. является исполнителем проектов, получивших финансовую поддержку в форме грантов: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- в 2016 -2017 гг. грант Российского гуманитарного научного фонда в рамках регионального конкурса "Волжские земли в истории и культуре России" 2016 - Самарская область, проект № 16-12-63004 а(р); 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- в настоящее время исполнитель гранта Российского фонда фундаментальных исследований в рамках Конкурса на лучшие научные проекты фундаментальных исследований, проводимый совместно РФФИ и Фондом «За русский язык и культуру» в Венгрии, проект № 19-510-23001 «Моделирование процессов интеграции отдельных регионов в систему мирохозяйственных связей».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В 2018 году принимала участие в международном проекте </w:t>
      </w:r>
      <w:proofErr w:type="spellStart"/>
      <w:r w:rsidRPr="009B0C0B">
        <w:rPr>
          <w:rFonts w:ascii="Times New Roman" w:hAnsi="Times New Roman"/>
          <w:sz w:val="26"/>
          <w:szCs w:val="26"/>
        </w:rPr>
        <w:t>Эрасмус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 + «Усиление интеграции высшего образования и корпоративного сектора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0C0B">
        <w:rPr>
          <w:rFonts w:ascii="Times New Roman" w:hAnsi="Times New Roman"/>
          <w:sz w:val="26"/>
          <w:szCs w:val="26"/>
        </w:rPr>
        <w:t>в соответствии с условиями новой социальной среды (ENINEDU)».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Хмелева Г.А. является членом совета по защите диссертаций на соискание ученой степени кандидата наук, на соискание ученой степени доктора наук на базе ФГАОУ ВО </w:t>
      </w:r>
      <w:r w:rsidRPr="009B0C0B">
        <w:rPr>
          <w:rFonts w:ascii="Times New Roman" w:hAnsi="Times New Roman"/>
          <w:b/>
          <w:bCs/>
          <w:sz w:val="26"/>
          <w:szCs w:val="26"/>
        </w:rPr>
        <w:t>«</w:t>
      </w:r>
      <w:r w:rsidRPr="009B0C0B">
        <w:rPr>
          <w:rFonts w:ascii="Times New Roman" w:hAnsi="Times New Roman"/>
          <w:sz w:val="26"/>
          <w:szCs w:val="26"/>
        </w:rPr>
        <w:t>Самарский национальный исследовательский университет имени С.П. Королева» (приказ Минобрнауки РФ  №148/</w:t>
      </w:r>
      <w:proofErr w:type="spellStart"/>
      <w:r w:rsidRPr="009B0C0B">
        <w:rPr>
          <w:rFonts w:ascii="Times New Roman" w:hAnsi="Times New Roman"/>
          <w:sz w:val="26"/>
          <w:szCs w:val="26"/>
        </w:rPr>
        <w:t>нк</w:t>
      </w:r>
      <w:proofErr w:type="spellEnd"/>
      <w:r w:rsidRPr="009B0C0B">
        <w:rPr>
          <w:rFonts w:ascii="Times New Roman" w:hAnsi="Times New Roman"/>
          <w:sz w:val="26"/>
          <w:szCs w:val="26"/>
        </w:rPr>
        <w:t xml:space="preserve"> от 1 марта 2017г.).</w:t>
      </w:r>
    </w:p>
    <w:p w:rsidR="00410964" w:rsidRPr="009B0C0B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Лауреат Губернской премии в области науки и техники за 2018 год (Распоряжение Губернатора Самарской области №38-р от 05.02.2019 г.).</w:t>
      </w:r>
    </w:p>
    <w:p w:rsidR="00BB245C" w:rsidRPr="00BB245C" w:rsidRDefault="00BB245C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43C7" w:rsidRPr="00BB245C" w:rsidRDefault="003243C7" w:rsidP="00410964">
      <w:pPr>
        <w:spacing w:after="0" w:line="240" w:lineRule="auto"/>
        <w:ind w:right="141" w:firstLine="709"/>
        <w:rPr>
          <w:rFonts w:ascii="Times New Roman" w:hAnsi="Times New Roman" w:cs="Times New Roman"/>
          <w:b/>
          <w:sz w:val="26"/>
          <w:szCs w:val="26"/>
        </w:rPr>
      </w:pPr>
      <w:r w:rsidRPr="00BB245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УЧЕНЫЙ СОВЕТ ПОСТАНОВЛЯЕТ:</w:t>
      </w:r>
    </w:p>
    <w:p w:rsidR="00D9606C" w:rsidRPr="00BB245C" w:rsidRDefault="0040113D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1. Избрать на должность заведующего кафедрой </w:t>
      </w:r>
      <w:r w:rsidR="00333452">
        <w:rPr>
          <w:rFonts w:ascii="Times New Roman" w:hAnsi="Times New Roman" w:cs="Times New Roman"/>
          <w:sz w:val="26"/>
          <w:szCs w:val="26"/>
        </w:rPr>
        <w:t>мировой экономики доктора экономических наук, профессора Хмелеву Галину Анатольевну</w:t>
      </w:r>
      <w:r w:rsidRPr="00BB245C">
        <w:rPr>
          <w:rFonts w:ascii="Times New Roman" w:hAnsi="Times New Roman" w:cs="Times New Roman"/>
          <w:sz w:val="26"/>
          <w:szCs w:val="26"/>
        </w:rPr>
        <w:t>.</w:t>
      </w:r>
    </w:p>
    <w:p w:rsidR="003243C7" w:rsidRDefault="003C67B5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243C7" w:rsidRPr="00BB245C">
        <w:rPr>
          <w:rFonts w:ascii="Times New Roman" w:hAnsi="Times New Roman" w:cs="Times New Roman"/>
          <w:sz w:val="26"/>
          <w:szCs w:val="26"/>
        </w:rPr>
        <w:t xml:space="preserve">Заведующему кафедрой </w:t>
      </w:r>
      <w:r w:rsidR="00333452">
        <w:rPr>
          <w:rFonts w:ascii="Times New Roman" w:hAnsi="Times New Roman" w:cs="Times New Roman"/>
          <w:sz w:val="26"/>
          <w:szCs w:val="26"/>
        </w:rPr>
        <w:t>мировой экономики</w:t>
      </w:r>
      <w:r w:rsidR="003243C7" w:rsidRPr="00BB245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44582397"/>
      <w:r w:rsidR="003243C7" w:rsidRPr="00BB245C">
        <w:rPr>
          <w:rFonts w:ascii="Times New Roman" w:hAnsi="Times New Roman" w:cs="Times New Roman"/>
          <w:sz w:val="26"/>
          <w:szCs w:val="26"/>
        </w:rPr>
        <w:t>активизировать</w:t>
      </w:r>
      <w:r w:rsidR="003243C7" w:rsidRPr="00BB24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C7" w:rsidRPr="00BB245C">
        <w:rPr>
          <w:rFonts w:ascii="Times New Roman" w:hAnsi="Times New Roman" w:cs="Times New Roman"/>
          <w:sz w:val="26"/>
          <w:szCs w:val="26"/>
        </w:rPr>
        <w:t>работу кафедры по следующим направлениям:</w:t>
      </w:r>
    </w:p>
    <w:p w:rsidR="00410964" w:rsidRPr="00BB245C" w:rsidRDefault="00410964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410964" w:rsidRPr="009B0C0B" w:rsidRDefault="00410964" w:rsidP="004109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0C0B">
        <w:rPr>
          <w:rFonts w:ascii="Times New Roman" w:hAnsi="Times New Roman"/>
          <w:b/>
          <w:sz w:val="26"/>
          <w:szCs w:val="26"/>
        </w:rPr>
        <w:t>1. Научно-исследовательская деятельность:</w:t>
      </w:r>
    </w:p>
    <w:p w:rsidR="00410964" w:rsidRPr="00AD0D34" w:rsidRDefault="00410964" w:rsidP="0041096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1.1.  </w:t>
      </w:r>
      <w:r w:rsidRPr="00AD0D34">
        <w:rPr>
          <w:rFonts w:ascii="Times New Roman" w:hAnsi="Times New Roman"/>
          <w:spacing w:val="-2"/>
          <w:sz w:val="26"/>
          <w:szCs w:val="26"/>
        </w:rPr>
        <w:t>Обеспечить выполнение показателей и критериев эффективности деятельности профессорско-преподавательского состава согласно п. 6.2. раздела 6 «Порядка оплаты труда» Самарского государственного экономического университета в редакции, утвержденной решением Ученого совета от 10.06.2020 года (Протокол №12).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B0C0B">
        <w:rPr>
          <w:rFonts w:ascii="Times New Roman" w:hAnsi="Times New Roman"/>
          <w:sz w:val="26"/>
          <w:szCs w:val="26"/>
        </w:rPr>
        <w:t>.  Обеспечить активное участие в конкурсах грантов РНФ, РФФИ и других фондов, а также в международных конкурсах в объемах не ниже внутренних нормативов.</w:t>
      </w:r>
    </w:p>
    <w:p w:rsidR="00410964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9B0C0B">
        <w:rPr>
          <w:rFonts w:ascii="Times New Roman" w:hAnsi="Times New Roman"/>
          <w:sz w:val="26"/>
          <w:szCs w:val="26"/>
        </w:rPr>
        <w:t>.  Ежегодно обеспечивать выполнение научных исследований по заказам внешних организаций в объемах не ниже установленного вузом норматива.</w:t>
      </w:r>
      <w:r w:rsidRPr="009B0C0B">
        <w:rPr>
          <w:rFonts w:ascii="Times New Roman" w:hAnsi="Times New Roman"/>
          <w:b/>
          <w:sz w:val="26"/>
          <w:szCs w:val="26"/>
        </w:rPr>
        <w:t xml:space="preserve">   </w:t>
      </w:r>
    </w:p>
    <w:p w:rsidR="00410964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Усилить работу с аспирантами с целью повышения научного потенциала по профилю кафедры мировой экономики.</w:t>
      </w:r>
    </w:p>
    <w:p w:rsidR="00410964" w:rsidRPr="00F9630A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Активизировать публикационную активность кафедры в ведущих зарубежных и отечественных журналах.</w:t>
      </w:r>
    </w:p>
    <w:p w:rsidR="00410964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B0C0B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A13796" w:rsidRDefault="00A13796" w:rsidP="004109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13796" w:rsidRDefault="00A13796" w:rsidP="004109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13796" w:rsidRDefault="00410964" w:rsidP="00A137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0C0B">
        <w:rPr>
          <w:rFonts w:ascii="Times New Roman" w:hAnsi="Times New Roman"/>
          <w:b/>
          <w:sz w:val="26"/>
          <w:szCs w:val="26"/>
        </w:rPr>
        <w:lastRenderedPageBreak/>
        <w:t>2. Учебная и учебно-методическая деятельность:</w:t>
      </w:r>
    </w:p>
    <w:p w:rsidR="00410964" w:rsidRPr="009B0C0B" w:rsidRDefault="00410964" w:rsidP="00A137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2.1.  Обеспечить модернизацию программ бакалавриата и магистратуры с учетом ведущих международных и отечественных практик, своевременной идентификации опережающих потребностей рынка труда с горизонтом – два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9B0C0B">
        <w:rPr>
          <w:rFonts w:ascii="Times New Roman" w:hAnsi="Times New Roman"/>
          <w:sz w:val="26"/>
          <w:szCs w:val="26"/>
        </w:rPr>
        <w:t xml:space="preserve"> (для магистратуры) и четыре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9B0C0B">
        <w:rPr>
          <w:rFonts w:ascii="Times New Roman" w:hAnsi="Times New Roman"/>
          <w:sz w:val="26"/>
          <w:szCs w:val="26"/>
        </w:rPr>
        <w:t xml:space="preserve"> (для бакалавриата).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2.2. Внедрить гибридные формы обучения на программах бакалавриата и магистратуры, обеспечивающие доступность качественного образования в любой точке мира.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2.3. Обеспечить разработку и размещение учебно-наглядных пособий, электронных курсов в электронно-библиотечной системе СГЭУ по дисциплинам кафедры.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2.4. Обеспечить внедрение электронного обучения на программах бакалавриата и магистратуры, реализуемых кафедрой. 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2.5. Организовать реализацию программ двойных дипломов в сотрудничестве с ведущими российскими и зарубежными вузами. 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2.6. Усилить работу по привлечению к образовательному процессу специалистов-практиков. 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2.7. Организовать выполнение выпускных квалификационных работ по заказам предприятий и организаций. 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2.8. Обеспечить систематическое повышение квалификации профессорско-преподавательского состава кафедры</w:t>
      </w:r>
      <w:r>
        <w:rPr>
          <w:rFonts w:ascii="Times New Roman" w:hAnsi="Times New Roman"/>
          <w:sz w:val="26"/>
          <w:szCs w:val="26"/>
        </w:rPr>
        <w:t xml:space="preserve"> с целью применения современных педагогических практик</w:t>
      </w:r>
      <w:r w:rsidRPr="009B0C0B">
        <w:rPr>
          <w:rFonts w:ascii="Times New Roman" w:hAnsi="Times New Roman"/>
          <w:sz w:val="26"/>
          <w:szCs w:val="26"/>
        </w:rPr>
        <w:t>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10964" w:rsidRPr="009B0C0B" w:rsidRDefault="00410964" w:rsidP="004109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0C0B">
        <w:rPr>
          <w:rFonts w:ascii="Times New Roman" w:hAnsi="Times New Roman"/>
          <w:b/>
          <w:sz w:val="26"/>
          <w:szCs w:val="26"/>
        </w:rPr>
        <w:t>3. Организационная и воспитательная деятельность: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3.1. Обеспечить повышение приема обучающихся на кафедральные программы бакалавриата и магистратуры.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>3.2. Обеспечить коммуникации кафедры в социальных сетях, оперативное и эффективное взаимодействие с помощью социальных сетей между преподавателями и обучающимися.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3.3.  Демонстрировать профессиональные и общественные достижения кафедры средствами пресс-центра СГЭУ с привлечением средств массовой информации, включая газету «Экономист» и официальный сайт СГЭУ. </w:t>
      </w:r>
    </w:p>
    <w:p w:rsidR="00410964" w:rsidRPr="009B0C0B" w:rsidRDefault="00410964" w:rsidP="004109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0C0B">
        <w:rPr>
          <w:rFonts w:ascii="Times New Roman" w:hAnsi="Times New Roman"/>
          <w:sz w:val="26"/>
          <w:szCs w:val="26"/>
        </w:rPr>
        <w:t xml:space="preserve">3.4. Повысить вовлеченность студентов в реализуемые социально-значимые проекты на уровне региона и страны. </w:t>
      </w:r>
    </w:p>
    <w:p w:rsidR="00425FA1" w:rsidRPr="00BB245C" w:rsidRDefault="00425FA1" w:rsidP="00410964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</w:p>
    <w:p w:rsidR="003753BB" w:rsidRDefault="009711B5" w:rsidP="00410964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3753BB" w:rsidRPr="00BB245C">
        <w:rPr>
          <w:rFonts w:ascii="Times New Roman" w:hAnsi="Times New Roman" w:cs="Times New Roman"/>
          <w:sz w:val="26"/>
          <w:szCs w:val="26"/>
        </w:rPr>
        <w:t xml:space="preserve">за выполнением </w:t>
      </w:r>
      <w:r w:rsidR="00450055" w:rsidRPr="00BB245C">
        <w:rPr>
          <w:rFonts w:ascii="Times New Roman" w:hAnsi="Times New Roman" w:cs="Times New Roman"/>
          <w:sz w:val="26"/>
          <w:szCs w:val="26"/>
        </w:rPr>
        <w:t>решения возложить на проректора по учебной и</w:t>
      </w:r>
      <w:r w:rsidR="00EE1A6C" w:rsidRPr="00BB245C">
        <w:rPr>
          <w:rFonts w:ascii="Times New Roman" w:hAnsi="Times New Roman" w:cs="Times New Roman"/>
          <w:sz w:val="26"/>
          <w:szCs w:val="26"/>
        </w:rPr>
        <w:t xml:space="preserve"> воспитательной работе Пискунова</w:t>
      </w:r>
      <w:r w:rsidR="00450055" w:rsidRPr="00BB245C">
        <w:rPr>
          <w:rFonts w:ascii="Times New Roman" w:hAnsi="Times New Roman" w:cs="Times New Roman"/>
          <w:sz w:val="26"/>
          <w:szCs w:val="26"/>
        </w:rPr>
        <w:t xml:space="preserve"> В.А.</w:t>
      </w:r>
      <w:r w:rsidR="00EE1A6C" w:rsidRPr="00BB245C">
        <w:rPr>
          <w:rFonts w:ascii="Times New Roman" w:hAnsi="Times New Roman" w:cs="Times New Roman"/>
          <w:sz w:val="26"/>
          <w:szCs w:val="26"/>
        </w:rPr>
        <w:t xml:space="preserve"> и проректора по научной работе Павлову А.В.</w:t>
      </w:r>
    </w:p>
    <w:p w:rsidR="00BB245C" w:rsidRPr="00BB245C" w:rsidRDefault="00BB245C" w:rsidP="00410964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055" w:rsidRPr="00BB245C" w:rsidRDefault="00450055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3BB" w:rsidRDefault="003753BB" w:rsidP="00410964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Председатель ученого совета         </w:t>
      </w:r>
      <w:r w:rsidR="00FB238A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Pr="00BB245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11B5" w:rsidRPr="00BB245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B245C">
        <w:rPr>
          <w:rFonts w:ascii="Times New Roman" w:hAnsi="Times New Roman" w:cs="Times New Roman"/>
          <w:sz w:val="26"/>
          <w:szCs w:val="26"/>
        </w:rPr>
        <w:t xml:space="preserve">   </w:t>
      </w:r>
      <w:r w:rsidR="00E5076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B245C">
        <w:rPr>
          <w:rFonts w:ascii="Times New Roman" w:hAnsi="Times New Roman" w:cs="Times New Roman"/>
          <w:sz w:val="26"/>
          <w:szCs w:val="26"/>
        </w:rPr>
        <w:t>С.И.</w:t>
      </w:r>
      <w:r w:rsidR="009711B5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Pr="00BB245C">
        <w:rPr>
          <w:rFonts w:ascii="Times New Roman" w:hAnsi="Times New Roman" w:cs="Times New Roman"/>
          <w:sz w:val="26"/>
          <w:szCs w:val="26"/>
        </w:rPr>
        <w:t>Ашмарина</w:t>
      </w:r>
    </w:p>
    <w:p w:rsidR="00425FA1" w:rsidRPr="00BB245C" w:rsidRDefault="00425FA1" w:rsidP="00410964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212DD" w:rsidRPr="00BB245C" w:rsidRDefault="009212DD" w:rsidP="0041096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3BB" w:rsidRPr="00BB245C" w:rsidRDefault="003753BB" w:rsidP="00410964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BB245C">
        <w:rPr>
          <w:rFonts w:ascii="Times New Roman" w:hAnsi="Times New Roman" w:cs="Times New Roman"/>
          <w:sz w:val="26"/>
          <w:szCs w:val="26"/>
        </w:rPr>
        <w:t xml:space="preserve">Ученый секретарь ученого совета </w:t>
      </w:r>
      <w:r w:rsidR="00FB238A" w:rsidRPr="00BB245C">
        <w:rPr>
          <w:rFonts w:ascii="Times New Roman" w:hAnsi="Times New Roman" w:cs="Times New Roman"/>
          <w:sz w:val="26"/>
          <w:szCs w:val="26"/>
        </w:rPr>
        <w:t xml:space="preserve"> </w:t>
      </w:r>
      <w:r w:rsidRPr="00BB245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5076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B245C">
        <w:rPr>
          <w:rFonts w:ascii="Times New Roman" w:hAnsi="Times New Roman" w:cs="Times New Roman"/>
          <w:sz w:val="26"/>
          <w:szCs w:val="26"/>
        </w:rPr>
        <w:t xml:space="preserve"> Р.И. </w:t>
      </w:r>
      <w:proofErr w:type="spellStart"/>
      <w:r w:rsidRPr="00BB245C">
        <w:rPr>
          <w:rFonts w:ascii="Times New Roman" w:hAnsi="Times New Roman" w:cs="Times New Roman"/>
          <w:sz w:val="26"/>
          <w:szCs w:val="26"/>
        </w:rPr>
        <w:t>Семикова</w:t>
      </w:r>
      <w:proofErr w:type="spellEnd"/>
    </w:p>
    <w:sectPr w:rsidR="003753BB" w:rsidRPr="00BB245C" w:rsidSect="00425FA1">
      <w:headerReference w:type="default" r:id="rId8"/>
      <w:footerReference w:type="default" r:id="rId9"/>
      <w:headerReference w:type="first" r:id="rId10"/>
      <w:pgSz w:w="11906" w:h="16838"/>
      <w:pgMar w:top="142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59" w:rsidRDefault="00F86D59" w:rsidP="001B30ED">
      <w:pPr>
        <w:spacing w:after="0" w:line="240" w:lineRule="auto"/>
      </w:pPr>
      <w:r>
        <w:separator/>
      </w:r>
    </w:p>
  </w:endnote>
  <w:endnote w:type="continuationSeparator" w:id="0">
    <w:p w:rsidR="00F86D59" w:rsidRDefault="00F86D59" w:rsidP="001B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B" w:rsidRPr="001F1B5B" w:rsidRDefault="003753BB">
    <w:pPr>
      <w:pStyle w:val="a6"/>
      <w:jc w:val="center"/>
      <w:rPr>
        <w:color w:val="000000" w:themeColor="text1"/>
      </w:rPr>
    </w:pPr>
  </w:p>
  <w:p w:rsidR="003753BB" w:rsidRDefault="0037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59" w:rsidRDefault="00F86D59" w:rsidP="001B30ED">
      <w:pPr>
        <w:spacing w:after="0" w:line="240" w:lineRule="auto"/>
      </w:pPr>
      <w:r>
        <w:separator/>
      </w:r>
    </w:p>
  </w:footnote>
  <w:footnote w:type="continuationSeparator" w:id="0">
    <w:p w:rsidR="00F86D59" w:rsidRDefault="00F86D59" w:rsidP="001B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0428"/>
      <w:docPartObj>
        <w:docPartGallery w:val="Page Numbers (Top of Page)"/>
        <w:docPartUnique/>
      </w:docPartObj>
    </w:sdtPr>
    <w:sdtEndPr/>
    <w:sdtContent>
      <w:p w:rsidR="00BB245C" w:rsidRDefault="0043533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29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245C" w:rsidRDefault="00BB24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A1" w:rsidRDefault="00425FA1">
    <w:pPr>
      <w:pStyle w:val="a4"/>
      <w:jc w:val="center"/>
    </w:pPr>
  </w:p>
  <w:p w:rsidR="003243C7" w:rsidRPr="0016293C" w:rsidRDefault="003243C7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16B"/>
    <w:multiLevelType w:val="hybridMultilevel"/>
    <w:tmpl w:val="9CA4E3CA"/>
    <w:lvl w:ilvl="0" w:tplc="E4620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34E10"/>
    <w:multiLevelType w:val="hybridMultilevel"/>
    <w:tmpl w:val="DD86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BE9"/>
    <w:multiLevelType w:val="hybridMultilevel"/>
    <w:tmpl w:val="E89416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4A9"/>
    <w:multiLevelType w:val="hybridMultilevel"/>
    <w:tmpl w:val="CC567B08"/>
    <w:lvl w:ilvl="0" w:tplc="A2E22F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54144"/>
    <w:multiLevelType w:val="hybridMultilevel"/>
    <w:tmpl w:val="09960DF0"/>
    <w:lvl w:ilvl="0" w:tplc="C0A6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558"/>
    <w:multiLevelType w:val="hybridMultilevel"/>
    <w:tmpl w:val="546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AB0"/>
    <w:multiLevelType w:val="hybridMultilevel"/>
    <w:tmpl w:val="5DA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674B"/>
    <w:multiLevelType w:val="hybridMultilevel"/>
    <w:tmpl w:val="D9D41CBE"/>
    <w:lvl w:ilvl="0" w:tplc="F3D037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123"/>
    <w:multiLevelType w:val="hybridMultilevel"/>
    <w:tmpl w:val="AE58166A"/>
    <w:lvl w:ilvl="0" w:tplc="C0A63D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D57633A"/>
    <w:multiLevelType w:val="hybridMultilevel"/>
    <w:tmpl w:val="15F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6880"/>
    <w:multiLevelType w:val="hybridMultilevel"/>
    <w:tmpl w:val="5688F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E4E1D"/>
    <w:multiLevelType w:val="hybridMultilevel"/>
    <w:tmpl w:val="49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BC"/>
    <w:rsid w:val="00017635"/>
    <w:rsid w:val="00017FBB"/>
    <w:rsid w:val="0005033A"/>
    <w:rsid w:val="00060B8B"/>
    <w:rsid w:val="000A27A6"/>
    <w:rsid w:val="000B7C7C"/>
    <w:rsid w:val="000C1657"/>
    <w:rsid w:val="000F1A8D"/>
    <w:rsid w:val="00154DB5"/>
    <w:rsid w:val="0016293C"/>
    <w:rsid w:val="001774BB"/>
    <w:rsid w:val="0019297A"/>
    <w:rsid w:val="001B30ED"/>
    <w:rsid w:val="001B543C"/>
    <w:rsid w:val="001C6A4E"/>
    <w:rsid w:val="001D53E9"/>
    <w:rsid w:val="001D6FED"/>
    <w:rsid w:val="001E3F18"/>
    <w:rsid w:val="001F1B5B"/>
    <w:rsid w:val="00204944"/>
    <w:rsid w:val="0026358D"/>
    <w:rsid w:val="002653F9"/>
    <w:rsid w:val="00267514"/>
    <w:rsid w:val="00291081"/>
    <w:rsid w:val="002D6570"/>
    <w:rsid w:val="002E37A3"/>
    <w:rsid w:val="003014E9"/>
    <w:rsid w:val="00316717"/>
    <w:rsid w:val="0032318A"/>
    <w:rsid w:val="003243C7"/>
    <w:rsid w:val="00333452"/>
    <w:rsid w:val="00353F7B"/>
    <w:rsid w:val="00362A0B"/>
    <w:rsid w:val="0037156F"/>
    <w:rsid w:val="003753BB"/>
    <w:rsid w:val="0037708B"/>
    <w:rsid w:val="003A49C8"/>
    <w:rsid w:val="003B56A7"/>
    <w:rsid w:val="003C67B5"/>
    <w:rsid w:val="003E5E3D"/>
    <w:rsid w:val="003F767C"/>
    <w:rsid w:val="0040113D"/>
    <w:rsid w:val="00402344"/>
    <w:rsid w:val="00410964"/>
    <w:rsid w:val="00425FA1"/>
    <w:rsid w:val="00435333"/>
    <w:rsid w:val="0044010D"/>
    <w:rsid w:val="00446F27"/>
    <w:rsid w:val="00450055"/>
    <w:rsid w:val="00492D27"/>
    <w:rsid w:val="004A34B0"/>
    <w:rsid w:val="004A54EC"/>
    <w:rsid w:val="004F361A"/>
    <w:rsid w:val="004F56EF"/>
    <w:rsid w:val="00543F8F"/>
    <w:rsid w:val="00554D2E"/>
    <w:rsid w:val="00567C83"/>
    <w:rsid w:val="005A3428"/>
    <w:rsid w:val="005B3688"/>
    <w:rsid w:val="005B45FF"/>
    <w:rsid w:val="005C0639"/>
    <w:rsid w:val="005C202D"/>
    <w:rsid w:val="00605CEA"/>
    <w:rsid w:val="00671687"/>
    <w:rsid w:val="00684AF0"/>
    <w:rsid w:val="00694E47"/>
    <w:rsid w:val="006A1D16"/>
    <w:rsid w:val="006B0531"/>
    <w:rsid w:val="006E1105"/>
    <w:rsid w:val="006F0063"/>
    <w:rsid w:val="006F16BE"/>
    <w:rsid w:val="0072674E"/>
    <w:rsid w:val="007416BC"/>
    <w:rsid w:val="00741AF7"/>
    <w:rsid w:val="007460A4"/>
    <w:rsid w:val="007A6787"/>
    <w:rsid w:val="007E0DE9"/>
    <w:rsid w:val="008216A9"/>
    <w:rsid w:val="0084239D"/>
    <w:rsid w:val="008432F0"/>
    <w:rsid w:val="0085001D"/>
    <w:rsid w:val="00885F4F"/>
    <w:rsid w:val="00892085"/>
    <w:rsid w:val="008A68BE"/>
    <w:rsid w:val="008D27F8"/>
    <w:rsid w:val="00906979"/>
    <w:rsid w:val="009212DD"/>
    <w:rsid w:val="00925B58"/>
    <w:rsid w:val="00951E48"/>
    <w:rsid w:val="009701D3"/>
    <w:rsid w:val="009711B5"/>
    <w:rsid w:val="009757C5"/>
    <w:rsid w:val="0098167D"/>
    <w:rsid w:val="009841AC"/>
    <w:rsid w:val="0098528E"/>
    <w:rsid w:val="0098668C"/>
    <w:rsid w:val="009B4A43"/>
    <w:rsid w:val="00A01636"/>
    <w:rsid w:val="00A03901"/>
    <w:rsid w:val="00A041E8"/>
    <w:rsid w:val="00A13796"/>
    <w:rsid w:val="00A1575A"/>
    <w:rsid w:val="00A60F1B"/>
    <w:rsid w:val="00A87D1A"/>
    <w:rsid w:val="00A92A38"/>
    <w:rsid w:val="00AA3A1C"/>
    <w:rsid w:val="00AA3CC3"/>
    <w:rsid w:val="00AD0A0C"/>
    <w:rsid w:val="00AF533B"/>
    <w:rsid w:val="00B01287"/>
    <w:rsid w:val="00B26F12"/>
    <w:rsid w:val="00B57E8D"/>
    <w:rsid w:val="00B61CB7"/>
    <w:rsid w:val="00B82EDD"/>
    <w:rsid w:val="00B97BF7"/>
    <w:rsid w:val="00BB245C"/>
    <w:rsid w:val="00BC60E4"/>
    <w:rsid w:val="00BD0176"/>
    <w:rsid w:val="00BE607C"/>
    <w:rsid w:val="00C0726A"/>
    <w:rsid w:val="00C243A0"/>
    <w:rsid w:val="00C96E14"/>
    <w:rsid w:val="00CE5740"/>
    <w:rsid w:val="00D029C1"/>
    <w:rsid w:val="00D44D5C"/>
    <w:rsid w:val="00D660B6"/>
    <w:rsid w:val="00D83023"/>
    <w:rsid w:val="00D9606C"/>
    <w:rsid w:val="00DC790F"/>
    <w:rsid w:val="00E05792"/>
    <w:rsid w:val="00E32A1C"/>
    <w:rsid w:val="00E449C5"/>
    <w:rsid w:val="00E5076C"/>
    <w:rsid w:val="00E80292"/>
    <w:rsid w:val="00E9462C"/>
    <w:rsid w:val="00EA6F55"/>
    <w:rsid w:val="00EE1A6C"/>
    <w:rsid w:val="00EE2194"/>
    <w:rsid w:val="00F07BCF"/>
    <w:rsid w:val="00F10E59"/>
    <w:rsid w:val="00F150F6"/>
    <w:rsid w:val="00F16FE7"/>
    <w:rsid w:val="00F227CF"/>
    <w:rsid w:val="00F2488F"/>
    <w:rsid w:val="00F40FDD"/>
    <w:rsid w:val="00F544D9"/>
    <w:rsid w:val="00F85D41"/>
    <w:rsid w:val="00F86D59"/>
    <w:rsid w:val="00FB238A"/>
    <w:rsid w:val="00FB3E53"/>
    <w:rsid w:val="00FE18EA"/>
    <w:rsid w:val="00FE2FF1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EA8"/>
  <w15:docId w15:val="{1992C856-A645-4D3E-AA12-69693BC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0ED"/>
  </w:style>
  <w:style w:type="paragraph" w:styleId="a6">
    <w:name w:val="footer"/>
    <w:basedOn w:val="a"/>
    <w:link w:val="a7"/>
    <w:uiPriority w:val="99"/>
    <w:unhideWhenUsed/>
    <w:rsid w:val="001B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0ED"/>
  </w:style>
  <w:style w:type="character" w:styleId="a8">
    <w:name w:val="Strong"/>
    <w:basedOn w:val="a0"/>
    <w:uiPriority w:val="22"/>
    <w:qFormat/>
    <w:rsid w:val="001E3F18"/>
    <w:rPr>
      <w:b/>
      <w:bCs/>
    </w:rPr>
  </w:style>
  <w:style w:type="table" w:styleId="a9">
    <w:name w:val="Table Grid"/>
    <w:basedOn w:val="a1"/>
    <w:uiPriority w:val="59"/>
    <w:rsid w:val="001E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9606C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606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9606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0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DA3D-8890-4183-A2F5-B4281560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BashirovaA.S</dc:creator>
  <cp:lastModifiedBy>Семигина Ирина Александровна</cp:lastModifiedBy>
  <cp:revision>25</cp:revision>
  <cp:lastPrinted>2020-07-06T06:20:00Z</cp:lastPrinted>
  <dcterms:created xsi:type="dcterms:W3CDTF">2019-12-19T14:29:00Z</dcterms:created>
  <dcterms:modified xsi:type="dcterms:W3CDTF">2020-07-06T06:20:00Z</dcterms:modified>
</cp:coreProperties>
</file>