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322D" w:rsidRDefault="0064322D" w:rsidP="00D32D52">
      <w:pPr>
        <w:jc w:val="both"/>
      </w:pPr>
      <w:bookmarkStart w:id="0" w:name="_GoBack"/>
      <w:bookmarkEnd w:id="0"/>
    </w:p>
    <w:p w:rsidR="0064322D" w:rsidRPr="0064322D" w:rsidRDefault="0064322D" w:rsidP="0064322D">
      <w:pPr>
        <w:spacing w:after="160" w:line="259" w:lineRule="auto"/>
        <w:jc w:val="center"/>
        <w:rPr>
          <w:rFonts w:ascii="Times New Roman" w:eastAsiaTheme="minorHAnsi" w:hAnsi="Times New Roman" w:cs="Times New Roman"/>
          <w:b/>
          <w:sz w:val="28"/>
          <w:szCs w:val="28"/>
          <w:lang w:eastAsia="en-US"/>
        </w:rPr>
      </w:pPr>
      <w:r w:rsidRPr="0064322D">
        <w:rPr>
          <w:rFonts w:ascii="Times New Roman" w:eastAsiaTheme="minorHAnsi" w:hAnsi="Times New Roman" w:cs="Times New Roman"/>
          <w:b/>
          <w:sz w:val="28"/>
          <w:szCs w:val="28"/>
          <w:lang w:eastAsia="en-US"/>
        </w:rPr>
        <w:t>ВРЕМЕННЫЙ ПОРЯДОК</w:t>
      </w:r>
    </w:p>
    <w:p w:rsidR="0064322D" w:rsidRPr="0064322D" w:rsidRDefault="0064322D" w:rsidP="0064322D">
      <w:pPr>
        <w:spacing w:after="160" w:line="259" w:lineRule="auto"/>
        <w:ind w:firstLine="567"/>
        <w:jc w:val="center"/>
        <w:rPr>
          <w:rFonts w:ascii="Times New Roman" w:eastAsiaTheme="minorHAnsi" w:hAnsi="Times New Roman" w:cs="Times New Roman"/>
          <w:b/>
          <w:sz w:val="28"/>
          <w:szCs w:val="28"/>
          <w:lang w:eastAsia="en-US"/>
        </w:rPr>
      </w:pPr>
      <w:r w:rsidRPr="0064322D">
        <w:rPr>
          <w:rFonts w:ascii="Times New Roman" w:eastAsiaTheme="minorHAnsi" w:hAnsi="Times New Roman" w:cs="Times New Roman"/>
          <w:b/>
          <w:sz w:val="28"/>
          <w:szCs w:val="28"/>
          <w:lang w:eastAsia="en-US"/>
        </w:rPr>
        <w:t xml:space="preserve">организации и проведения государственной итоговой аттестации обучающихся по программам высшего образования – программам бакалавриата, программам специалитета и программам магистратуры в условиях предупреждения распространения новой </w:t>
      </w:r>
      <w:proofErr w:type="spellStart"/>
      <w:r w:rsidRPr="0064322D">
        <w:rPr>
          <w:rFonts w:ascii="Times New Roman" w:eastAsiaTheme="minorHAnsi" w:hAnsi="Times New Roman" w:cs="Times New Roman"/>
          <w:b/>
          <w:sz w:val="28"/>
          <w:szCs w:val="28"/>
          <w:lang w:eastAsia="en-US"/>
        </w:rPr>
        <w:t>коронавирусной</w:t>
      </w:r>
      <w:proofErr w:type="spellEnd"/>
      <w:r w:rsidRPr="0064322D">
        <w:rPr>
          <w:rFonts w:ascii="Times New Roman" w:eastAsiaTheme="minorHAnsi" w:hAnsi="Times New Roman" w:cs="Times New Roman"/>
          <w:b/>
          <w:sz w:val="28"/>
          <w:szCs w:val="28"/>
          <w:lang w:eastAsia="en-US"/>
        </w:rPr>
        <w:t xml:space="preserve"> инфекции на территории Российской Федерации с применением дистанционных образовательных технологий в федеральном государственном бюджетном образовательном учреждении высшего образования «Самарский государственный экономический университет»</w:t>
      </w:r>
    </w:p>
    <w:p w:rsidR="0064322D" w:rsidRPr="0064322D" w:rsidRDefault="0064322D" w:rsidP="0064322D">
      <w:pPr>
        <w:spacing w:after="160" w:line="259" w:lineRule="auto"/>
        <w:jc w:val="center"/>
        <w:rPr>
          <w:rFonts w:ascii="Times New Roman" w:eastAsiaTheme="minorHAnsi" w:hAnsi="Times New Roman" w:cs="Times New Roman"/>
          <w:b/>
          <w:sz w:val="28"/>
          <w:szCs w:val="28"/>
          <w:lang w:eastAsia="en-US"/>
        </w:rPr>
      </w:pPr>
      <w:r w:rsidRPr="0064322D">
        <w:rPr>
          <w:rFonts w:ascii="Times New Roman" w:eastAsiaTheme="minorHAnsi" w:hAnsi="Times New Roman" w:cs="Times New Roman"/>
          <w:b/>
          <w:sz w:val="28"/>
          <w:szCs w:val="28"/>
          <w:lang w:eastAsia="en-US"/>
        </w:rPr>
        <w:t>Общие положения</w:t>
      </w:r>
    </w:p>
    <w:p w:rsidR="0064322D" w:rsidRPr="0064322D" w:rsidRDefault="0064322D" w:rsidP="0064322D">
      <w:pPr>
        <w:numPr>
          <w:ilvl w:val="0"/>
          <w:numId w:val="5"/>
        </w:numPr>
        <w:spacing w:after="160" w:line="259" w:lineRule="auto"/>
        <w:ind w:left="0" w:firstLine="426"/>
        <w:contextualSpacing/>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Порядок организации и проведения государственной итоговой аттестации обучающихся по программам высшего образования – программам бакалавриата, программам специалитета и программам магистратуры в условиях предупреждения распространения новой </w:t>
      </w:r>
      <w:proofErr w:type="spellStart"/>
      <w:r w:rsidRPr="0064322D">
        <w:rPr>
          <w:rFonts w:ascii="Times New Roman" w:eastAsiaTheme="minorHAnsi" w:hAnsi="Times New Roman" w:cs="Times New Roman"/>
          <w:sz w:val="28"/>
          <w:szCs w:val="28"/>
          <w:lang w:eastAsia="en-US"/>
        </w:rPr>
        <w:t>коронавирусной</w:t>
      </w:r>
      <w:proofErr w:type="spellEnd"/>
      <w:r w:rsidRPr="0064322D">
        <w:rPr>
          <w:rFonts w:ascii="Times New Roman" w:eastAsiaTheme="minorHAnsi" w:hAnsi="Times New Roman" w:cs="Times New Roman"/>
          <w:sz w:val="28"/>
          <w:szCs w:val="28"/>
          <w:lang w:eastAsia="en-US"/>
        </w:rPr>
        <w:t xml:space="preserve"> инфекции на территории Российской Федерации с применением дистанционных образовательных технологий (далее – ГИА с ДОТ) разработан в соответствии с Федеральным Законом РФ от 29.12.2012 № 273-ФЗ «Об образовании в Российской Федерации», Порядком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 утвержденным приказом Минобрнауки России от 05.04.2017 № 301, Порядком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и программам магистратуры, утвержденным приказом Минобрнауки РФ от 29.06.2015 № 636, Порядком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утверждённым приказом Минобрнауки России от 09.01.2014 № 2, Положением о порядке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и программам магистратуры в федеральном государственном бюджетном образовательном учреждении высшего образования «Самарский государственный экономический университет», утв. приказом 383-ОВ от  09 июня 2018 г. и иными локальными нормативными актами Университета. </w:t>
      </w:r>
    </w:p>
    <w:p w:rsidR="0064322D" w:rsidRPr="0064322D" w:rsidRDefault="0064322D" w:rsidP="0064322D">
      <w:pPr>
        <w:spacing w:after="160" w:line="259" w:lineRule="auto"/>
        <w:ind w:firstLine="567"/>
        <w:jc w:val="both"/>
        <w:rPr>
          <w:rFonts w:eastAsiaTheme="minorHAnsi"/>
          <w:lang w:eastAsia="en-US"/>
        </w:rPr>
      </w:pPr>
      <w:r w:rsidRPr="0064322D">
        <w:rPr>
          <w:rFonts w:ascii="Times New Roman" w:eastAsiaTheme="minorHAnsi" w:hAnsi="Times New Roman" w:cs="Times New Roman"/>
          <w:sz w:val="28"/>
          <w:szCs w:val="28"/>
          <w:lang w:eastAsia="en-US"/>
        </w:rPr>
        <w:t xml:space="preserve">2. Настоящий порядок устанавливает требования к участникам образовательного процесса, оборудованию помещений, техническому, технологическому и программному обеспечению проведения </w:t>
      </w:r>
      <w:r w:rsidRPr="0064322D">
        <w:rPr>
          <w:rFonts w:ascii="Times New Roman" w:eastAsiaTheme="minorHAnsi" w:hAnsi="Times New Roman" w:cs="Times New Roman"/>
          <w:sz w:val="28"/>
          <w:szCs w:val="28"/>
          <w:lang w:eastAsia="en-US"/>
        </w:rPr>
        <w:lastRenderedPageBreak/>
        <w:t>государственных аттестационных испытаний, определяет алгоритм действий государственной экзаменационной комиссии (далее – ГЭК), учебно-вспомогательного персонала и обучающихся в период организации и проведения ГИА с применением дистанционных образовательных технологий (далее ДОТ) в Университете.</w:t>
      </w:r>
      <w:r w:rsidRPr="0064322D">
        <w:rPr>
          <w:rFonts w:eastAsiaTheme="minorHAnsi"/>
          <w:lang w:eastAsia="en-US"/>
        </w:rPr>
        <w:t xml:space="preserve"> </w:t>
      </w:r>
    </w:p>
    <w:p w:rsidR="0064322D" w:rsidRPr="0064322D" w:rsidRDefault="0064322D" w:rsidP="0064322D">
      <w:pPr>
        <w:spacing w:after="160" w:line="259" w:lineRule="auto"/>
        <w:ind w:firstLine="567"/>
        <w:jc w:val="both"/>
        <w:rPr>
          <w:rFonts w:eastAsiaTheme="minorHAnsi"/>
          <w:lang w:eastAsia="en-US"/>
        </w:rPr>
      </w:pPr>
      <w:r w:rsidRPr="0064322D">
        <w:rPr>
          <w:rFonts w:ascii="Times New Roman" w:eastAsiaTheme="minorHAnsi" w:hAnsi="Times New Roman" w:cs="Times New Roman"/>
          <w:sz w:val="28"/>
          <w:szCs w:val="28"/>
          <w:lang w:eastAsia="en-US"/>
        </w:rPr>
        <w:t xml:space="preserve">3. Проведение ГИА с ДОТ для обучающихся допускается на основании личного заявления, которое подается на имя ректора Университета за месяц до начала ГИА с ДОТ (приложение 1). </w:t>
      </w:r>
    </w:p>
    <w:p w:rsidR="0064322D" w:rsidRPr="0064322D" w:rsidRDefault="0064322D" w:rsidP="0064322D">
      <w:pPr>
        <w:spacing w:after="160" w:line="259" w:lineRule="auto"/>
        <w:ind w:firstLine="567"/>
        <w:jc w:val="both"/>
        <w:rPr>
          <w:rFonts w:ascii="Times New Roman" w:eastAsiaTheme="minorHAnsi" w:hAnsi="Times New Roman" w:cs="Times New Roman"/>
          <w:i/>
          <w:sz w:val="28"/>
          <w:szCs w:val="28"/>
          <w:lang w:eastAsia="en-US"/>
        </w:rPr>
      </w:pPr>
      <w:r w:rsidRPr="0064322D">
        <w:rPr>
          <w:rFonts w:ascii="Times New Roman" w:eastAsiaTheme="minorHAnsi" w:hAnsi="Times New Roman" w:cs="Times New Roman"/>
          <w:sz w:val="28"/>
          <w:szCs w:val="28"/>
          <w:lang w:eastAsia="en-US"/>
        </w:rPr>
        <w:t xml:space="preserve">4. Не позднее, чем за три недели до начала ГИА секретарь ГЭК проводит тестирование состояния связи с обучающимся посредством сети Интернет и проверяет возможность проведения ГИА с использованием информационных систем, определенных данным положением. По результатам тестирования принимается решение о возможности проведения для обучающегося мероприятия ГИА с использованием ДОТ, которое фиксируется на заявлении и доводится до студента в течение трех рабочих дней с момента попытки установления связи. На электронную почту обучающего высылается памятка с информацией о порядке проведения ГИА с ДОТ (Приложение 2). </w:t>
      </w:r>
    </w:p>
    <w:p w:rsidR="0064322D" w:rsidRPr="0064322D" w:rsidRDefault="0064322D" w:rsidP="0064322D">
      <w:pPr>
        <w:spacing w:after="160" w:line="259" w:lineRule="auto"/>
        <w:ind w:firstLine="567"/>
        <w:jc w:val="center"/>
        <w:rPr>
          <w:rFonts w:eastAsiaTheme="minorHAnsi"/>
          <w:b/>
          <w:lang w:eastAsia="en-US"/>
        </w:rPr>
      </w:pPr>
      <w:r w:rsidRPr="0064322D">
        <w:rPr>
          <w:rFonts w:ascii="Times New Roman" w:eastAsiaTheme="minorHAnsi" w:hAnsi="Times New Roman" w:cs="Times New Roman"/>
          <w:b/>
          <w:sz w:val="28"/>
          <w:szCs w:val="28"/>
          <w:lang w:eastAsia="en-US"/>
        </w:rPr>
        <w:t>Необходимые условия для проведения ГИА с применением ДОТ</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5. Технологическое обеспечение проведения ГИА с применением ДОТ в Университете осуществляется с использованием электронной информационно-образовательной среды (далее ЭИОС) университета.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6. Взаимодействие между участниками образовательного процесса (членами ГЭК, учебно-вспомогательным персоналом и обучающимися) осуществляется в режиме видеоконференцсвязи на базе программного продукта </w:t>
      </w:r>
      <w:proofErr w:type="spellStart"/>
      <w:r w:rsidRPr="0064322D">
        <w:rPr>
          <w:rFonts w:ascii="Times New Roman" w:eastAsiaTheme="minorHAnsi" w:hAnsi="Times New Roman" w:cs="Times New Roman"/>
          <w:sz w:val="28"/>
          <w:szCs w:val="28"/>
          <w:lang w:eastAsia="en-US"/>
        </w:rPr>
        <w:t>Microsoft</w:t>
      </w:r>
      <w:proofErr w:type="spellEnd"/>
      <w:r w:rsidRPr="0064322D">
        <w:rPr>
          <w:rFonts w:ascii="Times New Roman" w:eastAsiaTheme="minorHAnsi" w:hAnsi="Times New Roman" w:cs="Times New Roman"/>
          <w:sz w:val="28"/>
          <w:szCs w:val="28"/>
          <w:lang w:eastAsia="en-US"/>
        </w:rPr>
        <w:t xml:space="preserve"> </w:t>
      </w:r>
      <w:proofErr w:type="spellStart"/>
      <w:r w:rsidRPr="0064322D">
        <w:rPr>
          <w:rFonts w:ascii="Times New Roman" w:eastAsiaTheme="minorHAnsi" w:hAnsi="Times New Roman" w:cs="Times New Roman"/>
          <w:sz w:val="28"/>
          <w:szCs w:val="28"/>
          <w:lang w:eastAsia="en-US"/>
        </w:rPr>
        <w:t>Teams</w:t>
      </w:r>
      <w:proofErr w:type="spellEnd"/>
      <w:r w:rsidRPr="0064322D">
        <w:rPr>
          <w:rFonts w:ascii="Times New Roman" w:eastAsiaTheme="minorHAnsi" w:hAnsi="Times New Roman" w:cs="Times New Roman"/>
          <w:sz w:val="28"/>
          <w:szCs w:val="28"/>
          <w:lang w:eastAsia="en-US"/>
        </w:rPr>
        <w:t xml:space="preserve">.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7. Для проведения ГИА с применением ДОТ все члены комиссии должны обладать необходимым комплектом оборудования, которое обеспечивает:</w:t>
      </w:r>
    </w:p>
    <w:p w:rsidR="0064322D" w:rsidRPr="0064322D" w:rsidRDefault="0064322D" w:rsidP="0064322D">
      <w:pPr>
        <w:numPr>
          <w:ilvl w:val="0"/>
          <w:numId w:val="6"/>
        </w:numPr>
        <w:spacing w:after="160" w:line="259" w:lineRule="auto"/>
        <w:contextualSpacing/>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непрерывное видео и аудио-наблюдение за обучающимися; </w:t>
      </w:r>
    </w:p>
    <w:p w:rsidR="0064322D" w:rsidRPr="0064322D" w:rsidRDefault="0064322D" w:rsidP="0064322D">
      <w:pPr>
        <w:numPr>
          <w:ilvl w:val="0"/>
          <w:numId w:val="6"/>
        </w:numPr>
        <w:spacing w:after="160" w:line="259" w:lineRule="auto"/>
        <w:contextualSpacing/>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возможность обмена всех участников ГИА с применением ДОТ сообщениями и текстовыми файлами; </w:t>
      </w:r>
    </w:p>
    <w:p w:rsidR="0064322D" w:rsidRPr="0064322D" w:rsidRDefault="0064322D" w:rsidP="0064322D">
      <w:pPr>
        <w:numPr>
          <w:ilvl w:val="0"/>
          <w:numId w:val="6"/>
        </w:numPr>
        <w:spacing w:after="160" w:line="259" w:lineRule="auto"/>
        <w:contextualSpacing/>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возможность демонстрации обучающимися презентационных материалов во время защиты ВКР.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При проведении ГИА с применением ДОТ также обеспечивается возможность экстренной телефонной связи между участниками мероприятий ГИА с применением ДОТ в случае сбоев соединения и возникновения иных технических проблем.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8. Обучающиеся, участвующие в ГИА с применением ДОТ, должны располагать техническими средствами и программным обеспечением, </w:t>
      </w:r>
      <w:r w:rsidRPr="0064322D">
        <w:rPr>
          <w:rFonts w:ascii="Times New Roman" w:eastAsiaTheme="minorHAnsi" w:hAnsi="Times New Roman" w:cs="Times New Roman"/>
          <w:sz w:val="28"/>
          <w:szCs w:val="28"/>
          <w:lang w:eastAsia="en-US"/>
        </w:rPr>
        <w:lastRenderedPageBreak/>
        <w:t xml:space="preserve">позволяющими обеспечить целостность процедуры ГИА с применением ДОТ с соблюдением правил, установленных Положением о порядке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и программам магистратуры Университета.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9. К помещениям и рабочему пространству, в котором находятся члены ГЭК и обучающийся, устанавливаются следующие требования: </w:t>
      </w:r>
    </w:p>
    <w:p w:rsidR="0064322D" w:rsidRPr="0064322D" w:rsidRDefault="0064322D" w:rsidP="0064322D">
      <w:pPr>
        <w:numPr>
          <w:ilvl w:val="0"/>
          <w:numId w:val="7"/>
        </w:numPr>
        <w:spacing w:after="160" w:line="259" w:lineRule="auto"/>
        <w:contextualSpacing/>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помещение должно быть со стенами, закрытой дверью, вдалеке от радиопомех; </w:t>
      </w:r>
    </w:p>
    <w:p w:rsidR="0064322D" w:rsidRPr="0064322D" w:rsidRDefault="0064322D" w:rsidP="0064322D">
      <w:pPr>
        <w:numPr>
          <w:ilvl w:val="0"/>
          <w:numId w:val="7"/>
        </w:numPr>
        <w:spacing w:after="160" w:line="259" w:lineRule="auto"/>
        <w:contextualSpacing/>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во время государственного аттестационного испытания, в помещении не должны находиться посторонние лица; </w:t>
      </w:r>
    </w:p>
    <w:p w:rsidR="0064322D" w:rsidRPr="0064322D" w:rsidRDefault="0064322D" w:rsidP="0064322D">
      <w:pPr>
        <w:numPr>
          <w:ilvl w:val="0"/>
          <w:numId w:val="7"/>
        </w:numPr>
        <w:spacing w:after="160" w:line="259" w:lineRule="auto"/>
        <w:contextualSpacing/>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дополнительные компьютеры и другие мониторы должны быть отключены; </w:t>
      </w:r>
    </w:p>
    <w:p w:rsidR="0064322D" w:rsidRPr="0064322D" w:rsidRDefault="0064322D" w:rsidP="0064322D">
      <w:pPr>
        <w:numPr>
          <w:ilvl w:val="0"/>
          <w:numId w:val="7"/>
        </w:numPr>
        <w:spacing w:after="160" w:line="259" w:lineRule="auto"/>
        <w:contextualSpacing/>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рабочая поверхность стола, на котором установлен ПК обучающегося, должна быть свободна от всех предметов, включая карманные компьютеры или другие компьютерные устройства, тетради, книги, блокноты, заметки или бумаги; </w:t>
      </w:r>
    </w:p>
    <w:p w:rsidR="0064322D" w:rsidRPr="0064322D" w:rsidRDefault="0064322D" w:rsidP="0064322D">
      <w:pPr>
        <w:numPr>
          <w:ilvl w:val="0"/>
          <w:numId w:val="7"/>
        </w:numPr>
        <w:spacing w:after="160" w:line="259" w:lineRule="auto"/>
        <w:contextualSpacing/>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val="en-US" w:eastAsia="en-US"/>
        </w:rPr>
        <w:t>w</w:t>
      </w:r>
      <w:proofErr w:type="spellStart"/>
      <w:r w:rsidRPr="0064322D">
        <w:rPr>
          <w:rFonts w:ascii="Times New Roman" w:eastAsiaTheme="minorHAnsi" w:hAnsi="Times New Roman" w:cs="Times New Roman"/>
          <w:sz w:val="28"/>
          <w:szCs w:val="28"/>
          <w:lang w:eastAsia="en-US"/>
        </w:rPr>
        <w:t>eb</w:t>
      </w:r>
      <w:proofErr w:type="spellEnd"/>
      <w:r w:rsidRPr="0064322D">
        <w:rPr>
          <w:rFonts w:ascii="Times New Roman" w:eastAsiaTheme="minorHAnsi" w:hAnsi="Times New Roman" w:cs="Times New Roman"/>
          <w:sz w:val="28"/>
          <w:szCs w:val="28"/>
          <w:lang w:eastAsia="en-US"/>
        </w:rPr>
        <w:t xml:space="preserve">-камера не должна быть расположена напротив источника освещения; </w:t>
      </w:r>
    </w:p>
    <w:p w:rsidR="0064322D" w:rsidRPr="0064322D" w:rsidRDefault="0064322D" w:rsidP="0064322D">
      <w:pPr>
        <w:numPr>
          <w:ilvl w:val="0"/>
          <w:numId w:val="7"/>
        </w:numPr>
        <w:spacing w:after="160" w:line="259" w:lineRule="auto"/>
        <w:contextualSpacing/>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на рабочем столе допускается наличие чистого листа бумаги, ручки и простого калькулятора.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10. Обучающийся самостоятельно обеспечивает персональный компьютер доступом в сеть Интернет со скоростью не менее 2 </w:t>
      </w:r>
      <w:proofErr w:type="spellStart"/>
      <w:r w:rsidRPr="0064322D">
        <w:rPr>
          <w:rFonts w:ascii="Times New Roman" w:eastAsiaTheme="minorHAnsi" w:hAnsi="Times New Roman" w:cs="Times New Roman"/>
          <w:sz w:val="28"/>
          <w:szCs w:val="28"/>
          <w:lang w:eastAsia="en-US"/>
        </w:rPr>
        <w:t>МБит</w:t>
      </w:r>
      <w:proofErr w:type="spellEnd"/>
      <w:r w:rsidRPr="0064322D">
        <w:rPr>
          <w:rFonts w:ascii="Times New Roman" w:eastAsiaTheme="minorHAnsi" w:hAnsi="Times New Roman" w:cs="Times New Roman"/>
          <w:sz w:val="28"/>
          <w:szCs w:val="28"/>
          <w:lang w:eastAsia="en-US"/>
        </w:rPr>
        <w:t>/сек. Программно-аппаратное обеспечение ПК обучающегося должно соответствовать следующим требованиям:</w:t>
      </w:r>
    </w:p>
    <w:p w:rsidR="0064322D" w:rsidRPr="0064322D" w:rsidRDefault="0064322D" w:rsidP="0064322D">
      <w:pPr>
        <w:numPr>
          <w:ilvl w:val="0"/>
          <w:numId w:val="7"/>
        </w:numPr>
        <w:spacing w:after="160" w:line="259" w:lineRule="auto"/>
        <w:contextualSpacing/>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наличие подключенной </w:t>
      </w:r>
      <w:r w:rsidRPr="0064322D">
        <w:rPr>
          <w:rFonts w:ascii="Times New Roman" w:eastAsiaTheme="minorHAnsi" w:hAnsi="Times New Roman" w:cs="Times New Roman"/>
          <w:sz w:val="28"/>
          <w:szCs w:val="28"/>
          <w:lang w:val="en-US" w:eastAsia="en-US"/>
        </w:rPr>
        <w:t>web</w:t>
      </w:r>
      <w:r w:rsidRPr="0064322D">
        <w:rPr>
          <w:rFonts w:ascii="Times New Roman" w:eastAsiaTheme="minorHAnsi" w:hAnsi="Times New Roman" w:cs="Times New Roman"/>
          <w:sz w:val="28"/>
          <w:szCs w:val="28"/>
          <w:lang w:eastAsia="en-US"/>
        </w:rPr>
        <w:t>-камеры со встроенным или внешним микрофоном.</w:t>
      </w:r>
    </w:p>
    <w:p w:rsidR="0064322D" w:rsidRPr="0064322D" w:rsidRDefault="0064322D" w:rsidP="0064322D">
      <w:pPr>
        <w:numPr>
          <w:ilvl w:val="0"/>
          <w:numId w:val="7"/>
        </w:numPr>
        <w:spacing w:after="160" w:line="259" w:lineRule="auto"/>
        <w:contextualSpacing/>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наличие сканера / фотоаппарата с разрешением не менее 3 МП; </w:t>
      </w:r>
    </w:p>
    <w:p w:rsidR="0064322D" w:rsidRPr="0064322D" w:rsidRDefault="0064322D" w:rsidP="0064322D">
      <w:pPr>
        <w:numPr>
          <w:ilvl w:val="0"/>
          <w:numId w:val="7"/>
        </w:numPr>
        <w:spacing w:after="160" w:line="259" w:lineRule="auto"/>
        <w:contextualSpacing/>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наличие подключенных наушников / гарнитуры (либо колонок).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Все устройства и конфигурация ПК должны быть совместимы и соответствовать системным требованиям для функционирования программного продукта </w:t>
      </w:r>
      <w:proofErr w:type="spellStart"/>
      <w:r w:rsidRPr="0064322D">
        <w:rPr>
          <w:rFonts w:ascii="Times New Roman" w:eastAsiaTheme="minorHAnsi" w:hAnsi="Times New Roman" w:cs="Times New Roman"/>
          <w:sz w:val="28"/>
          <w:szCs w:val="28"/>
          <w:lang w:eastAsia="en-US"/>
        </w:rPr>
        <w:t>Microsoft</w:t>
      </w:r>
      <w:proofErr w:type="spellEnd"/>
      <w:r w:rsidRPr="0064322D">
        <w:rPr>
          <w:rFonts w:ascii="Times New Roman" w:eastAsiaTheme="minorHAnsi" w:hAnsi="Times New Roman" w:cs="Times New Roman"/>
          <w:sz w:val="28"/>
          <w:szCs w:val="28"/>
          <w:lang w:eastAsia="en-US"/>
        </w:rPr>
        <w:t xml:space="preserve"> </w:t>
      </w:r>
      <w:proofErr w:type="spellStart"/>
      <w:r w:rsidRPr="0064322D">
        <w:rPr>
          <w:rFonts w:ascii="Times New Roman" w:eastAsiaTheme="minorHAnsi" w:hAnsi="Times New Roman" w:cs="Times New Roman"/>
          <w:sz w:val="28"/>
          <w:szCs w:val="28"/>
          <w:lang w:eastAsia="en-US"/>
        </w:rPr>
        <w:t>Teams</w:t>
      </w:r>
      <w:proofErr w:type="spellEnd"/>
      <w:r w:rsidRPr="0064322D">
        <w:rPr>
          <w:rFonts w:ascii="Times New Roman" w:eastAsiaTheme="minorHAnsi" w:hAnsi="Times New Roman" w:cs="Times New Roman"/>
          <w:sz w:val="28"/>
          <w:szCs w:val="28"/>
          <w:lang w:eastAsia="en-US"/>
        </w:rPr>
        <w:t xml:space="preserve">. </w:t>
      </w:r>
    </w:p>
    <w:p w:rsidR="0064322D" w:rsidRPr="0064322D" w:rsidRDefault="0064322D" w:rsidP="0064322D">
      <w:pPr>
        <w:spacing w:after="160" w:line="259" w:lineRule="auto"/>
        <w:ind w:firstLine="567"/>
        <w:jc w:val="center"/>
        <w:rPr>
          <w:rFonts w:ascii="Times New Roman" w:eastAsiaTheme="minorHAnsi" w:hAnsi="Times New Roman" w:cs="Times New Roman"/>
          <w:b/>
          <w:sz w:val="28"/>
          <w:szCs w:val="28"/>
          <w:lang w:eastAsia="en-US"/>
        </w:rPr>
      </w:pPr>
    </w:p>
    <w:p w:rsidR="0064322D" w:rsidRPr="0064322D" w:rsidRDefault="0064322D" w:rsidP="0064322D">
      <w:pPr>
        <w:spacing w:after="160" w:line="259" w:lineRule="auto"/>
        <w:ind w:firstLine="567"/>
        <w:jc w:val="center"/>
        <w:rPr>
          <w:rFonts w:ascii="Times New Roman" w:eastAsiaTheme="minorHAnsi" w:hAnsi="Times New Roman" w:cs="Times New Roman"/>
          <w:b/>
          <w:sz w:val="28"/>
          <w:szCs w:val="28"/>
          <w:lang w:eastAsia="en-US"/>
        </w:rPr>
      </w:pPr>
      <w:r w:rsidRPr="0064322D">
        <w:rPr>
          <w:rFonts w:ascii="Times New Roman" w:eastAsiaTheme="minorHAnsi" w:hAnsi="Times New Roman" w:cs="Times New Roman"/>
          <w:b/>
          <w:sz w:val="28"/>
          <w:szCs w:val="28"/>
          <w:lang w:eastAsia="en-US"/>
        </w:rPr>
        <w:t>Организация и проведение государственного экзамена</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11. Проведение государственного экзамена (ГЭ) осуществляется в форме удаленного компьютерного тестирования с осуществлением обязательной идентификации личности обучающегося и постоянным контролем со стороны ГЭК за соблюдением процедуры и порядка проведения ГЭ.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lastRenderedPageBreak/>
        <w:t xml:space="preserve">12. Удаленное компьютерное тестирование включает в себя решение обучающимися различных типов заданий, входящих в программу ГЭ по соответствующей образовательной программе, и обеспечивающих проверку уровня сформированности компетенций обучающихся.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13. Для размещения задания ГЭ в ЭИОС университета секретарь ГЭК не позднее, чем за два дня до мероприятия ГИА с применением ДОТ передает ответственному администратору комплекты тестовых заданий для размещения, назначения на соответствующие группы обучающихся, и открытия доступа в соответствующие дату и время.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14. В день проведения ГЭ: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а) обучающийся входит в приложение </w:t>
      </w:r>
      <w:r w:rsidRPr="0064322D">
        <w:rPr>
          <w:rFonts w:ascii="Times New Roman" w:eastAsiaTheme="minorHAnsi" w:hAnsi="Times New Roman" w:cs="Times New Roman"/>
          <w:sz w:val="28"/>
          <w:szCs w:val="28"/>
          <w:lang w:val="en-US" w:eastAsia="en-US"/>
        </w:rPr>
        <w:t>Microsoft</w:t>
      </w:r>
      <w:r w:rsidRPr="0064322D">
        <w:rPr>
          <w:rFonts w:ascii="Times New Roman" w:eastAsiaTheme="minorHAnsi" w:hAnsi="Times New Roman" w:cs="Times New Roman"/>
          <w:sz w:val="28"/>
          <w:szCs w:val="28"/>
          <w:lang w:eastAsia="en-US"/>
        </w:rPr>
        <w:t xml:space="preserve"> </w:t>
      </w:r>
      <w:r w:rsidRPr="0064322D">
        <w:rPr>
          <w:rFonts w:ascii="Times New Roman" w:eastAsiaTheme="minorHAnsi" w:hAnsi="Times New Roman" w:cs="Times New Roman"/>
          <w:sz w:val="28"/>
          <w:szCs w:val="28"/>
          <w:lang w:val="en-US" w:eastAsia="en-US"/>
        </w:rPr>
        <w:t>Teams</w:t>
      </w:r>
      <w:r w:rsidRPr="0064322D">
        <w:rPr>
          <w:rFonts w:ascii="Times New Roman" w:eastAsiaTheme="minorHAnsi" w:hAnsi="Times New Roman" w:cs="Times New Roman"/>
          <w:sz w:val="28"/>
          <w:szCs w:val="28"/>
          <w:lang w:eastAsia="en-US"/>
        </w:rPr>
        <w:t xml:space="preserve"> для установления соединения с членами ГЭК;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б) сотрудник Отдела технического обеспечения образовательного процесса: контролирует подключение обучающихся к вебинару и при отсутствии подключения у отдельных обучающихся осуществляет соединение с ними посредством телефонной связи по тем номерам, которые заранее были предоставлены обучающимися; оказывает консультационную помощь обучающимся для устранения возникающих проблем с подключением. Если в течение 30 минут проблема с подключением не устраняется, обучающемуся по телефону объявляется, что государственное аттестационное испытание переносится на более поздний срок, ему в протоколе заседания ГЭК вносится запись «неявка по уважительной причине», в связи с невозможностью установления интернет-соединения и устанавливается новая дата и время прохождения итоговой аттестации. Дата повторной аттестации не должна быть позднее 2-3 дней возникновения неявки по уважительной причине.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15. При подтверждении устойчивого соединения со всеми обучающимися председатель ГЭК представляет членов комиссии, доводит регламент проведения ГЭ и проводит процедуру идентификации обучающихся.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16. Идентификация обучающихся состоит в визуальной сверке личности обучающегося с данными паспорта, представленного обучающимся перед видеокамерой членам ГЭК в развернутом виде. При идентификации личности обучающийся обязан назвать полностью фамилию, имя, отчество. Сведения о результатах идентификации обучающихся вносятся секретарем в протокол заседания ГЭК. В случае невозможности идентификации, обучающийся отстраняется от дальнейшего прохождения ГЭ, ему в индивидуальном протоколе заседания ГЭК вносится запись «неявка по неуважительной причине», в связи с невозможностью идентификации обучающегося.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lastRenderedPageBreak/>
        <w:t xml:space="preserve">17. После процедуры идентификации председатель ГЭК предлагает всем обучающимся, вызывая каждого по списку, осуществить сканирование при помощи </w:t>
      </w:r>
      <w:proofErr w:type="spellStart"/>
      <w:r w:rsidRPr="0064322D">
        <w:rPr>
          <w:rFonts w:ascii="Times New Roman" w:eastAsiaTheme="minorHAnsi" w:hAnsi="Times New Roman" w:cs="Times New Roman"/>
          <w:sz w:val="28"/>
          <w:szCs w:val="28"/>
          <w:lang w:eastAsia="en-US"/>
        </w:rPr>
        <w:t>web</w:t>
      </w:r>
      <w:proofErr w:type="spellEnd"/>
      <w:r w:rsidRPr="0064322D">
        <w:rPr>
          <w:rFonts w:ascii="Times New Roman" w:eastAsiaTheme="minorHAnsi" w:hAnsi="Times New Roman" w:cs="Times New Roman"/>
          <w:sz w:val="28"/>
          <w:szCs w:val="28"/>
          <w:lang w:eastAsia="en-US"/>
        </w:rPr>
        <w:t xml:space="preserve">-камеры (или поднимая и поворачивая ноутбук) окружающих стен, пола, потолка и рабочей поверхности стола, на котором установлен ПК. При выявлении нарушений требований п.9 настоящего Порядка обучающийся должен устранить нарушения. Если выявленные нарушения устранить невозможно, то обучающийся отстраняется от дальнейшего прохождения ГЭ, ему в протоколе заседания ГЭК вносится запись «неявка по неуважительной причине», в связи с нарушением требований к помещению, в котором находится обучающийся.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18. В личном кабинете ЭИОС университета обучающийся открывает задание ГЭ и приступает к его выполнению. Продолжительность выполнения задания составляет не более 90 минут.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19. В случае сбоев в работе оборудования и канала связи со стороны обучающегося более двух раз общей продолжительностью более 15 минут ГЭК оставляет за собой право отменить заседание в отношении данного обучающегося, о чем составляется акт, который подписывается членами комиссии и сотрудником управления информационных систем и технологий. Составленный акт подтверждает факт неявки на государственное аттестационное испытание по уважительной причине и является основанием для повторного аттестационного испытания.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20. По окончании отведенного на государственный экзамен времени обучающиеся должны завершить выполнение задания и сообщить членам ГЭК о завершении работы с помощью текстового сообщения в чате. Если работа выполнена раньше установленного на ГЭ времени, то по разрешению председателя ГЭК обучающийся может завершить сеанс связи досрочно.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21. Выполненные работы выгружаются из образовательного портала ответственным сотрудником отдела информационных систем и передаются секретарем председателю ГЭК.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22. Дальнейшая работа ГЭК осуществляется в соответствии с п. 3.11 Положения о порядке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и программам магистратуры Университета. </w:t>
      </w:r>
    </w:p>
    <w:p w:rsidR="0064322D" w:rsidRPr="0064322D" w:rsidRDefault="0064322D" w:rsidP="0064322D">
      <w:pPr>
        <w:spacing w:after="160" w:line="259" w:lineRule="auto"/>
        <w:ind w:firstLine="567"/>
        <w:jc w:val="center"/>
        <w:rPr>
          <w:rFonts w:ascii="Times New Roman" w:eastAsiaTheme="minorHAnsi" w:hAnsi="Times New Roman" w:cs="Times New Roman"/>
          <w:b/>
          <w:sz w:val="28"/>
          <w:szCs w:val="28"/>
          <w:lang w:eastAsia="en-US"/>
        </w:rPr>
      </w:pPr>
      <w:r w:rsidRPr="0064322D">
        <w:rPr>
          <w:rFonts w:ascii="Times New Roman" w:eastAsiaTheme="minorHAnsi" w:hAnsi="Times New Roman" w:cs="Times New Roman"/>
          <w:b/>
          <w:sz w:val="28"/>
          <w:szCs w:val="28"/>
          <w:lang w:eastAsia="en-US"/>
        </w:rPr>
        <w:t>Организация и проведение защиты выпускной квалификационной работы</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23. За две недели до начала ГИА обучающиеся должны представить на кафедру электронную версию ВКР с отсканированными титульными листами, </w:t>
      </w:r>
      <w:r w:rsidRPr="0064322D">
        <w:rPr>
          <w:rFonts w:ascii="Times New Roman" w:eastAsiaTheme="minorHAnsi" w:hAnsi="Times New Roman" w:cs="Times New Roman"/>
          <w:sz w:val="28"/>
          <w:szCs w:val="28"/>
          <w:lang w:eastAsia="en-US"/>
        </w:rPr>
        <w:lastRenderedPageBreak/>
        <w:t xml:space="preserve">отзывами, рецензиями (при наличии) и презентационными материалами. Наличие презентации ВКР является обязательным условием для проведения ее защиты. Презентационные материалы предоставляются в формате PDF.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24. Для защиты ВКР секретарем ГЭК в соответствии с расписанием ГИА с применением ДОТ, составляется график, по которому устанавливается время защиты ВКР обучающихся. График доводится до сведения обучающихся не менее чем за три дня до государственного аттестационного испытания.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25. За 30 минут до установленного графиком времени обучающийся входит в рабочую группу «ГИА СГЭУ» в системе </w:t>
      </w:r>
      <w:r w:rsidRPr="0064322D">
        <w:rPr>
          <w:rFonts w:ascii="Times New Roman" w:eastAsiaTheme="minorHAnsi" w:hAnsi="Times New Roman" w:cs="Times New Roman"/>
          <w:sz w:val="28"/>
          <w:szCs w:val="28"/>
          <w:lang w:val="en-US" w:eastAsia="en-US"/>
        </w:rPr>
        <w:t>Microsoft</w:t>
      </w:r>
      <w:r w:rsidRPr="0064322D">
        <w:rPr>
          <w:rFonts w:ascii="Times New Roman" w:eastAsiaTheme="minorHAnsi" w:hAnsi="Times New Roman" w:cs="Times New Roman"/>
          <w:sz w:val="28"/>
          <w:szCs w:val="28"/>
          <w:lang w:eastAsia="en-US"/>
        </w:rPr>
        <w:t xml:space="preserve"> </w:t>
      </w:r>
      <w:proofErr w:type="spellStart"/>
      <w:r w:rsidRPr="0064322D">
        <w:rPr>
          <w:rFonts w:ascii="Times New Roman" w:eastAsiaTheme="minorHAnsi" w:hAnsi="Times New Roman" w:cs="Times New Roman"/>
          <w:sz w:val="28"/>
          <w:szCs w:val="28"/>
          <w:lang w:eastAsia="en-US"/>
        </w:rPr>
        <w:t>Teams</w:t>
      </w:r>
      <w:proofErr w:type="spellEnd"/>
      <w:r w:rsidRPr="0064322D">
        <w:rPr>
          <w:rFonts w:ascii="Times New Roman" w:eastAsiaTheme="minorHAnsi" w:hAnsi="Times New Roman" w:cs="Times New Roman"/>
          <w:sz w:val="28"/>
          <w:szCs w:val="28"/>
          <w:lang w:eastAsia="en-US"/>
        </w:rPr>
        <w:t xml:space="preserve"> для установления соединения с членами ГЭК. </w:t>
      </w:r>
    </w:p>
    <w:p w:rsidR="0064322D" w:rsidRPr="0064322D" w:rsidRDefault="0064322D" w:rsidP="0064322D">
      <w:pPr>
        <w:spacing w:after="160" w:line="259" w:lineRule="auto"/>
        <w:ind w:firstLine="567"/>
        <w:jc w:val="both"/>
        <w:rPr>
          <w:rFonts w:ascii="Times New Roman" w:eastAsiaTheme="minorHAnsi" w:hAnsi="Times New Roman" w:cs="Times New Roman"/>
          <w:b/>
          <w:sz w:val="28"/>
          <w:szCs w:val="28"/>
          <w:lang w:eastAsia="en-US"/>
        </w:rPr>
      </w:pPr>
      <w:r w:rsidRPr="0064322D">
        <w:rPr>
          <w:rFonts w:ascii="Times New Roman" w:eastAsiaTheme="minorHAnsi" w:hAnsi="Times New Roman" w:cs="Times New Roman"/>
          <w:sz w:val="28"/>
          <w:szCs w:val="28"/>
          <w:lang w:eastAsia="en-US"/>
        </w:rPr>
        <w:t xml:space="preserve">26. До начала защиты ВКР каждый обучающийся проходит процедуру идентификации личности, в порядке, установленном в п. 16 настоящего Порядка.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27. После процедуры идентификации обучающийся приступает к докладу по теме ВКР с использованием презентационных материалов. Для доклада обучающемуся отводится не более 15 минут. По окончании доклада одним из членов ГЭК зачитываются отзыв руководителя и рецензия (при наличии), членами комиссии задаются вопросы, на которые обучающийся дает развернутые ответы.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28. По окончании ответа обучающегося членами ГЭК проводится обсуждение защиты и объявляется оценка. </w:t>
      </w:r>
    </w:p>
    <w:p w:rsidR="0064322D" w:rsidRPr="0064322D" w:rsidRDefault="0064322D" w:rsidP="0064322D">
      <w:pPr>
        <w:spacing w:after="160" w:line="259" w:lineRule="auto"/>
        <w:ind w:firstLine="567"/>
        <w:jc w:val="both"/>
        <w:rPr>
          <w:rFonts w:ascii="Times New Roman" w:eastAsiaTheme="minorHAnsi" w:hAnsi="Times New Roman" w:cs="Times New Roman"/>
          <w:sz w:val="28"/>
          <w:szCs w:val="28"/>
          <w:lang w:eastAsia="en-US"/>
        </w:rPr>
      </w:pPr>
      <w:r w:rsidRPr="0064322D">
        <w:rPr>
          <w:rFonts w:ascii="Times New Roman" w:eastAsiaTheme="minorHAnsi" w:hAnsi="Times New Roman" w:cs="Times New Roman"/>
          <w:sz w:val="28"/>
          <w:szCs w:val="28"/>
          <w:lang w:eastAsia="en-US"/>
        </w:rPr>
        <w:t xml:space="preserve">29. Секретарь фиксирует ход защиты ВКР в протоколах заседания ГЭК. </w:t>
      </w:r>
    </w:p>
    <w:p w:rsidR="0064322D" w:rsidRDefault="0064322D" w:rsidP="00D32D52">
      <w:pPr>
        <w:jc w:val="both"/>
      </w:pPr>
    </w:p>
    <w:p w:rsidR="0064322D" w:rsidRPr="00D32D52" w:rsidRDefault="0064322D" w:rsidP="00D32D52">
      <w:pPr>
        <w:jc w:val="both"/>
      </w:pPr>
    </w:p>
    <w:sectPr w:rsidR="0064322D" w:rsidRPr="00D32D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A5F6A"/>
    <w:multiLevelType w:val="hybridMultilevel"/>
    <w:tmpl w:val="0DD28C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99407D"/>
    <w:multiLevelType w:val="hybridMultilevel"/>
    <w:tmpl w:val="FBA8018C"/>
    <w:lvl w:ilvl="0" w:tplc="A4168A58">
      <w:start w:val="1"/>
      <w:numFmt w:val="decimal"/>
      <w:lvlText w:val="%1."/>
      <w:lvlJc w:val="left"/>
      <w:pPr>
        <w:ind w:left="1077" w:hanging="435"/>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 w15:restartNumberingAfterBreak="0">
    <w:nsid w:val="41F9280E"/>
    <w:multiLevelType w:val="hybridMultilevel"/>
    <w:tmpl w:val="2F52E094"/>
    <w:lvl w:ilvl="0" w:tplc="7020E4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76B1085"/>
    <w:multiLevelType w:val="hybridMultilevel"/>
    <w:tmpl w:val="F2984868"/>
    <w:lvl w:ilvl="0" w:tplc="7020E46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ED748E"/>
    <w:multiLevelType w:val="hybridMultilevel"/>
    <w:tmpl w:val="F4CE3B22"/>
    <w:lvl w:ilvl="0" w:tplc="D32E02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6A3663F7"/>
    <w:multiLevelType w:val="hybridMultilevel"/>
    <w:tmpl w:val="A6B892EA"/>
    <w:lvl w:ilvl="0" w:tplc="8626EC3C">
      <w:start w:val="1"/>
      <w:numFmt w:val="bullet"/>
      <w:lvlText w:val="­"/>
      <w:lvlJc w:val="left"/>
      <w:pPr>
        <w:ind w:left="1287" w:hanging="360"/>
      </w:pPr>
      <w:rPr>
        <w:rFonts w:ascii="Courier New" w:hAnsi="Courier New" w:hint="default"/>
        <w:b w:val="0"/>
        <w:i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A765C32"/>
    <w:multiLevelType w:val="hybridMultilevel"/>
    <w:tmpl w:val="4A90CC70"/>
    <w:lvl w:ilvl="0" w:tplc="8626EC3C">
      <w:start w:val="1"/>
      <w:numFmt w:val="bullet"/>
      <w:lvlText w:val="­"/>
      <w:lvlJc w:val="left"/>
      <w:pPr>
        <w:ind w:left="1287" w:hanging="360"/>
      </w:pPr>
      <w:rPr>
        <w:rFonts w:ascii="Courier New" w:hAnsi="Courier New" w:hint="default"/>
        <w:b w:val="0"/>
        <w:i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D52"/>
    <w:rsid w:val="0064322D"/>
    <w:rsid w:val="00647391"/>
    <w:rsid w:val="00BD3599"/>
    <w:rsid w:val="00C15DF1"/>
    <w:rsid w:val="00D32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82DF9"/>
  <w15:chartTrackingRefBased/>
  <w15:docId w15:val="{74FBF995-1DB5-450B-ACBB-A0EDB2CC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2D52"/>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2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2A6404263365845AF31837E01A47BF8" ma:contentTypeVersion="2" ma:contentTypeDescription="Создание документа." ma:contentTypeScope="" ma:versionID="916cd15b6dbd105708bed68f7cf53954">
  <xsd:schema xmlns:xsd="http://www.w3.org/2001/XMLSchema" xmlns:xs="http://www.w3.org/2001/XMLSchema" xmlns:p="http://schemas.microsoft.com/office/2006/metadata/properties" xmlns:ns2="f91f880c-f0e8-4dec-9f83-9e0e08912bc3" targetNamespace="http://schemas.microsoft.com/office/2006/metadata/properties" ma:root="true" ma:fieldsID="059cd1d6b7e3b0264cc424ae8b279aec" ns2:_="">
    <xsd:import namespace="f91f880c-f0e8-4dec-9f83-9e0e08912bc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f880c-f0e8-4dec-9f83-9e0e08912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E57B89-B7C9-4E79-8183-69EF209124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1f880c-f0e8-4dec-9f83-9e0e08912b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55B5B8-37C4-41F3-A055-4F8C081DD6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9E3E24-920A-4AEB-AC53-B32B12F22B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1877</Words>
  <Characters>10700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Пискунов Владимир Александрович</dc:creator>
  <cp:keywords/>
  <dc:description/>
  <cp:lastModifiedBy>Семигина Ирина Александровна</cp:lastModifiedBy>
  <cp:revision>3</cp:revision>
  <dcterms:created xsi:type="dcterms:W3CDTF">2020-04-28T12:54:00Z</dcterms:created>
  <dcterms:modified xsi:type="dcterms:W3CDTF">2020-07-21T05:46:00Z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0x010100D2A6404263365845AF31837E01A47BF8</vt:lpwstr>
  </property>
</Properties>
</file>