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0F" w:rsidRPr="00CD425B" w:rsidRDefault="00FC510F" w:rsidP="00CD425B">
      <w:pPr>
        <w:tabs>
          <w:tab w:val="left" w:pos="851"/>
          <w:tab w:val="left" w:pos="993"/>
        </w:tabs>
        <w:ind w:right="-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52EFF" w:rsidRPr="00CD425B" w:rsidRDefault="00C52EFF" w:rsidP="00CD425B">
      <w:pPr>
        <w:tabs>
          <w:tab w:val="left" w:pos="851"/>
          <w:tab w:val="left" w:pos="993"/>
        </w:tabs>
        <w:ind w:right="-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>РЕШЕНИЕ</w:t>
      </w:r>
      <w:r w:rsidRPr="00CD425B">
        <w:rPr>
          <w:rFonts w:ascii="Times New Roman" w:hAnsi="Times New Roman" w:cs="Times New Roman"/>
          <w:sz w:val="28"/>
          <w:szCs w:val="28"/>
        </w:rPr>
        <w:br/>
        <w:t xml:space="preserve">ученого совета федерального государственного бюджетного образовательного учреждения высшего образования  </w:t>
      </w:r>
      <w:r w:rsidRPr="00CD425B">
        <w:rPr>
          <w:rFonts w:ascii="Times New Roman" w:hAnsi="Times New Roman" w:cs="Times New Roman"/>
          <w:sz w:val="28"/>
          <w:szCs w:val="28"/>
        </w:rPr>
        <w:br/>
        <w:t xml:space="preserve">«Самарский государственный экономический университет»  </w:t>
      </w:r>
      <w:r w:rsidRPr="00CD425B">
        <w:rPr>
          <w:rFonts w:ascii="Times New Roman" w:hAnsi="Times New Roman" w:cs="Times New Roman"/>
          <w:sz w:val="28"/>
          <w:szCs w:val="28"/>
        </w:rPr>
        <w:br/>
      </w:r>
      <w:r w:rsidRPr="00CD425B">
        <w:rPr>
          <w:rFonts w:ascii="Times New Roman" w:hAnsi="Times New Roman" w:cs="Times New Roman"/>
          <w:b/>
          <w:sz w:val="28"/>
          <w:szCs w:val="28"/>
        </w:rPr>
        <w:t>«Выборы декана факультета среднего профессионального и предпрофессионального образования»</w:t>
      </w:r>
    </w:p>
    <w:p w:rsidR="00C52EFF" w:rsidRPr="00CD425B" w:rsidRDefault="00C52EFF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376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D425B">
        <w:rPr>
          <w:rFonts w:ascii="Times New Roman" w:hAnsi="Times New Roman" w:cs="Times New Roman"/>
          <w:sz w:val="28"/>
          <w:szCs w:val="28"/>
        </w:rPr>
        <w:t xml:space="preserve">   от 31 января 2020 г., протокол №5.</w:t>
      </w:r>
    </w:p>
    <w:p w:rsidR="00CA2932" w:rsidRPr="00CD425B" w:rsidRDefault="00CA2932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425B" w:rsidRDefault="00C52EFF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Сураевой</w:t>
      </w:r>
      <w:proofErr w:type="spellEnd"/>
      <w:r w:rsidRPr="00CD425B">
        <w:rPr>
          <w:rFonts w:ascii="Times New Roman" w:hAnsi="Times New Roman" w:cs="Times New Roman"/>
          <w:sz w:val="28"/>
          <w:szCs w:val="28"/>
        </w:rPr>
        <w:t xml:space="preserve"> Марии Олеговны о работе профессором кафедры менеджмента и выполнением дополнительного объема работы, связанного с обязанностями  декана </w:t>
      </w:r>
      <w:r w:rsidRPr="00CD425B">
        <w:rPr>
          <w:rFonts w:ascii="Times New Roman" w:hAnsi="Times New Roman" w:cs="Times New Roman"/>
          <w:bCs/>
          <w:sz w:val="28"/>
          <w:szCs w:val="28"/>
        </w:rPr>
        <w:t>факультета среднего профессионального и предпрофессионального образования</w:t>
      </w:r>
      <w:r w:rsidRPr="00CD425B">
        <w:rPr>
          <w:rFonts w:ascii="Times New Roman" w:hAnsi="Times New Roman" w:cs="Times New Roman"/>
          <w:sz w:val="28"/>
          <w:szCs w:val="28"/>
        </w:rPr>
        <w:t xml:space="preserve"> за период с 10.01.2015г. по настоящее время, ученый совет отмечает, что </w:t>
      </w:r>
      <w:proofErr w:type="spellStart"/>
      <w:r w:rsidR="00CA2932" w:rsidRPr="00CD425B">
        <w:rPr>
          <w:rFonts w:ascii="Times New Roman" w:hAnsi="Times New Roman" w:cs="Times New Roman"/>
          <w:sz w:val="28"/>
          <w:szCs w:val="28"/>
        </w:rPr>
        <w:t>Сураева</w:t>
      </w:r>
      <w:proofErr w:type="spellEnd"/>
      <w:r w:rsidR="00CA2932" w:rsidRPr="00CD425B">
        <w:rPr>
          <w:rFonts w:ascii="Times New Roman" w:hAnsi="Times New Roman" w:cs="Times New Roman"/>
          <w:sz w:val="28"/>
          <w:szCs w:val="28"/>
        </w:rPr>
        <w:t xml:space="preserve"> Мария Олеговна </w:t>
      </w:r>
      <w:r w:rsidRPr="00CD425B">
        <w:rPr>
          <w:rFonts w:ascii="Times New Roman" w:hAnsi="Times New Roman" w:cs="Times New Roman"/>
          <w:sz w:val="28"/>
          <w:szCs w:val="28"/>
        </w:rPr>
        <w:t xml:space="preserve">с отличием закончила Самарскую государственную экономическую академию в 2002 году по специальности «Менеджмент» и получила квалификацию «Менеджер». </w:t>
      </w:r>
    </w:p>
    <w:p w:rsidR="00C52EFF" w:rsidRPr="00CD425B" w:rsidRDefault="00C52EFF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>Последовательно</w:t>
      </w:r>
      <w:r w:rsidR="005C69D5" w:rsidRPr="00CD425B">
        <w:rPr>
          <w:rFonts w:ascii="Times New Roman" w:hAnsi="Times New Roman" w:cs="Times New Roman"/>
          <w:sz w:val="28"/>
          <w:szCs w:val="28"/>
        </w:rPr>
        <w:t>,</w:t>
      </w:r>
      <w:r w:rsidRPr="00CD425B">
        <w:rPr>
          <w:rFonts w:ascii="Times New Roman" w:hAnsi="Times New Roman" w:cs="Times New Roman"/>
          <w:sz w:val="28"/>
          <w:szCs w:val="28"/>
        </w:rPr>
        <w:t xml:space="preserve"> обучаясь в аспирантуре, а позднее в докторантуре</w:t>
      </w:r>
      <w:r w:rsidR="005C69D5" w:rsidRPr="00CD425B">
        <w:rPr>
          <w:rFonts w:ascii="Times New Roman" w:hAnsi="Times New Roman" w:cs="Times New Roman"/>
          <w:sz w:val="28"/>
          <w:szCs w:val="28"/>
        </w:rPr>
        <w:t>,</w:t>
      </w:r>
      <w:r w:rsidRPr="00CD425B">
        <w:rPr>
          <w:rFonts w:ascii="Times New Roman" w:hAnsi="Times New Roman" w:cs="Times New Roman"/>
          <w:sz w:val="28"/>
          <w:szCs w:val="28"/>
        </w:rPr>
        <w:t xml:space="preserve"> в 2013г. защитила диссертацию на соискание ученой степени доктора экономических наук по специальностям 08.00.05 — Экономика и управление народным хозяйством </w:t>
      </w:r>
      <w:r w:rsidRPr="00CD425B">
        <w:rPr>
          <w:rFonts w:ascii="Times New Roman" w:hAnsi="Times New Roman" w:cs="Times New Roman"/>
          <w:color w:val="000000"/>
          <w:sz w:val="28"/>
          <w:szCs w:val="28"/>
        </w:rPr>
        <w:t>в ФГБОУ ВО «Санкт – Петербургский государственный экономический университет», а</w:t>
      </w:r>
      <w:r w:rsidRPr="00CD425B">
        <w:rPr>
          <w:rFonts w:ascii="Times New Roman" w:hAnsi="Times New Roman" w:cs="Times New Roman"/>
          <w:sz w:val="28"/>
          <w:szCs w:val="28"/>
        </w:rPr>
        <w:t xml:space="preserve"> в 2018 </w:t>
      </w: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Сураевой</w:t>
      </w:r>
      <w:proofErr w:type="spellEnd"/>
      <w:r w:rsidRPr="00CD425B">
        <w:rPr>
          <w:rFonts w:ascii="Times New Roman" w:hAnsi="Times New Roman" w:cs="Times New Roman"/>
          <w:sz w:val="28"/>
          <w:szCs w:val="28"/>
        </w:rPr>
        <w:t xml:space="preserve"> М.О. было присвоено ученое звание профессора по специальности 08.00.05 – «Экономика и управление народным хозяйством»</w:t>
      </w:r>
      <w:r w:rsidRPr="00CD425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52EFF" w:rsidRPr="00CD425B" w:rsidRDefault="00C52EFF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Сураева</w:t>
      </w:r>
      <w:proofErr w:type="spellEnd"/>
      <w:r w:rsidRPr="00CD425B">
        <w:rPr>
          <w:rFonts w:ascii="Times New Roman" w:hAnsi="Times New Roman" w:cs="Times New Roman"/>
          <w:sz w:val="28"/>
          <w:szCs w:val="28"/>
        </w:rPr>
        <w:t xml:space="preserve"> М.О. начала педагогическую деятельность в должности старшего преподавателя кафедры менеджмента Самарского государственного экономического университета в 2005 году, сейчас работает в должности профессора кафедры менеджмента Самарского государственного экономического университета. С 2008 по 2011 гг. являлась заместителем ответственного секретаря приемной комиссии Самарского государственного экономического университета, а также имеет практический опыт управленческой деятельности.</w:t>
      </w:r>
    </w:p>
    <w:p w:rsidR="00C52EFF" w:rsidRPr="00CD425B" w:rsidRDefault="00C52EFF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 xml:space="preserve">Стаж научной и педагогической деятельности </w:t>
      </w: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Сураевой</w:t>
      </w:r>
      <w:proofErr w:type="spellEnd"/>
      <w:r w:rsidRPr="00CD425B">
        <w:rPr>
          <w:rFonts w:ascii="Times New Roman" w:hAnsi="Times New Roman" w:cs="Times New Roman"/>
          <w:sz w:val="28"/>
          <w:szCs w:val="28"/>
        </w:rPr>
        <w:t xml:space="preserve"> Марии Олеговны в Самарском государственном экономическом университете составляет 14 лет</w:t>
      </w:r>
      <w:r w:rsidR="004376FA">
        <w:rPr>
          <w:rFonts w:ascii="Times New Roman" w:hAnsi="Times New Roman" w:cs="Times New Roman"/>
          <w:sz w:val="28"/>
          <w:szCs w:val="28"/>
        </w:rPr>
        <w:t xml:space="preserve"> 6 месяцев.</w:t>
      </w:r>
    </w:p>
    <w:p w:rsidR="00CA2932" w:rsidRPr="00CD425B" w:rsidRDefault="00CA2932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Сураева</w:t>
      </w:r>
      <w:proofErr w:type="spellEnd"/>
      <w:r w:rsidRPr="00CD425B">
        <w:rPr>
          <w:rFonts w:ascii="Times New Roman" w:hAnsi="Times New Roman" w:cs="Times New Roman"/>
          <w:sz w:val="28"/>
          <w:szCs w:val="28"/>
        </w:rPr>
        <w:t xml:space="preserve"> М.О. выполняет учебную нагрузку на всех уровнях образования, в том числе на Президентской программе подготовки управленческих кадров и  в Высшей школе менеджмента СГЭУ.</w:t>
      </w:r>
    </w:p>
    <w:p w:rsidR="00CA2932" w:rsidRPr="00CD425B" w:rsidRDefault="00CA2932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Сураева</w:t>
      </w:r>
      <w:proofErr w:type="spellEnd"/>
      <w:r w:rsidRPr="00CD425B">
        <w:rPr>
          <w:rFonts w:ascii="Times New Roman" w:hAnsi="Times New Roman" w:cs="Times New Roman"/>
          <w:sz w:val="28"/>
          <w:szCs w:val="28"/>
        </w:rPr>
        <w:t xml:space="preserve"> М.О. активно занимается научно-исследовательской деятельностью</w:t>
      </w:r>
      <w:r w:rsidR="00CD425B">
        <w:rPr>
          <w:rFonts w:ascii="Times New Roman" w:hAnsi="Times New Roman" w:cs="Times New Roman"/>
          <w:sz w:val="28"/>
          <w:szCs w:val="28"/>
        </w:rPr>
        <w:t xml:space="preserve">; </w:t>
      </w:r>
      <w:r w:rsidRPr="00CD425B">
        <w:rPr>
          <w:rFonts w:ascii="Times New Roman" w:hAnsi="Times New Roman" w:cs="Times New Roman"/>
          <w:sz w:val="28"/>
          <w:szCs w:val="28"/>
        </w:rPr>
        <w:t xml:space="preserve">является членом совета по защите диссертаций на соискание ученой степени кандидата наук, на соискание ученой степени доктора наук на базе ФГАОУ ВО </w:t>
      </w:r>
      <w:r w:rsidRPr="00CD425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D425B">
        <w:rPr>
          <w:rFonts w:ascii="Times New Roman" w:hAnsi="Times New Roman" w:cs="Times New Roman"/>
          <w:sz w:val="28"/>
          <w:szCs w:val="28"/>
        </w:rPr>
        <w:t>Самарский национальный исследовательский университет имени С.П.Королева».</w:t>
      </w:r>
    </w:p>
    <w:p w:rsidR="005C69D5" w:rsidRPr="00CD425B" w:rsidRDefault="005C69D5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 xml:space="preserve">С сентября 2019г. успешно справляется с возложенным дополнительным объемом работы, связанным с обязанностями декана вновь созданного факультета среднего профессионального и предпрофессионального образования, генеральными целями которого являются: привлечение </w:t>
      </w:r>
      <w:r w:rsidRPr="00CD425B">
        <w:rPr>
          <w:rFonts w:ascii="Times New Roman" w:hAnsi="Times New Roman" w:cs="Times New Roman"/>
          <w:sz w:val="28"/>
          <w:szCs w:val="28"/>
        </w:rPr>
        <w:lastRenderedPageBreak/>
        <w:t>талантливой молодежи и повышение качества приема в университет и  обеспечение качественного образования студентов, воспитание гармонично развитой  и социально ответственной личности.</w:t>
      </w:r>
    </w:p>
    <w:p w:rsidR="00CA2932" w:rsidRDefault="00CA2932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 xml:space="preserve">За время работы </w:t>
      </w:r>
      <w:proofErr w:type="gramStart"/>
      <w:r w:rsidRPr="00CD425B">
        <w:rPr>
          <w:rFonts w:ascii="Times New Roman" w:hAnsi="Times New Roman" w:cs="Times New Roman"/>
          <w:sz w:val="28"/>
          <w:szCs w:val="28"/>
        </w:rPr>
        <w:t>университете</w:t>
      </w:r>
      <w:proofErr w:type="gramEnd"/>
      <w:r w:rsidRPr="00CD4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Сураева</w:t>
      </w:r>
      <w:proofErr w:type="spellEnd"/>
      <w:r w:rsidRPr="00CD425B">
        <w:rPr>
          <w:rFonts w:ascii="Times New Roman" w:hAnsi="Times New Roman" w:cs="Times New Roman"/>
          <w:sz w:val="28"/>
          <w:szCs w:val="28"/>
        </w:rPr>
        <w:t xml:space="preserve"> М.О. зарекомендовала себя, как высококвалифицированный и многофункциональный сотрудник, успешно и ответственно выполняющий разнообразный спектр задач.</w:t>
      </w:r>
    </w:p>
    <w:p w:rsidR="000F6C33" w:rsidRPr="00CD425B" w:rsidRDefault="000F6C33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6C33" w:rsidRPr="00CD425B" w:rsidRDefault="005C69D5" w:rsidP="00CD425B">
      <w:pPr>
        <w:tabs>
          <w:tab w:val="left" w:pos="851"/>
          <w:tab w:val="left" w:pos="993"/>
        </w:tabs>
        <w:ind w:right="-7"/>
        <w:rPr>
          <w:rFonts w:ascii="Times New Roman" w:hAnsi="Times New Roman" w:cs="Times New Roman"/>
          <w:b/>
          <w:sz w:val="28"/>
          <w:szCs w:val="28"/>
        </w:rPr>
      </w:pPr>
      <w:r w:rsidRPr="00CD425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УЧЕНЫЙ СОВЕТ ПОСТАНОВЛЯЕТ:</w:t>
      </w:r>
    </w:p>
    <w:p w:rsidR="005C69D5" w:rsidRPr="00CD425B" w:rsidRDefault="005C69D5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 xml:space="preserve">1. Избрать на должность </w:t>
      </w:r>
      <w:r w:rsidRPr="00CD425B">
        <w:rPr>
          <w:rFonts w:ascii="Times New Roman" w:hAnsi="Times New Roman" w:cs="Times New Roman"/>
          <w:bCs/>
          <w:sz w:val="28"/>
          <w:szCs w:val="28"/>
        </w:rPr>
        <w:t>декана факультета среднего профессионального и предпрофессионального образования</w:t>
      </w:r>
      <w:r w:rsidRPr="00CD425B">
        <w:rPr>
          <w:rFonts w:ascii="Times New Roman" w:hAnsi="Times New Roman" w:cs="Times New Roman"/>
          <w:sz w:val="28"/>
          <w:szCs w:val="28"/>
        </w:rPr>
        <w:t xml:space="preserve"> доктора экономических наук, профессора </w:t>
      </w: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Сураеву</w:t>
      </w:r>
      <w:proofErr w:type="spellEnd"/>
      <w:r w:rsidRPr="00CD425B">
        <w:rPr>
          <w:rFonts w:ascii="Times New Roman" w:hAnsi="Times New Roman" w:cs="Times New Roman"/>
          <w:sz w:val="28"/>
          <w:szCs w:val="28"/>
        </w:rPr>
        <w:t xml:space="preserve"> Марию Олеговну.</w:t>
      </w:r>
    </w:p>
    <w:p w:rsidR="005C69D5" w:rsidRPr="00CD425B" w:rsidRDefault="005C69D5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bCs/>
          <w:sz w:val="28"/>
          <w:szCs w:val="28"/>
        </w:rPr>
        <w:t>Декану факультета среднего профессионального и предпрофессионального образования</w:t>
      </w:r>
      <w:r w:rsidRPr="00CD425B">
        <w:rPr>
          <w:rFonts w:ascii="Times New Roman" w:hAnsi="Times New Roman" w:cs="Times New Roman"/>
          <w:sz w:val="28"/>
          <w:szCs w:val="28"/>
        </w:rPr>
        <w:t xml:space="preserve"> активизировать</w:t>
      </w:r>
      <w:r w:rsidRPr="00CD4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25B">
        <w:rPr>
          <w:rFonts w:ascii="Times New Roman" w:hAnsi="Times New Roman" w:cs="Times New Roman"/>
          <w:sz w:val="28"/>
          <w:szCs w:val="28"/>
        </w:rPr>
        <w:t>работу факультета по следующим направлениям:</w:t>
      </w:r>
    </w:p>
    <w:p w:rsidR="00504439" w:rsidRPr="00CD425B" w:rsidRDefault="00B21BD7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>Обеспечить и</w:t>
      </w:r>
      <w:r w:rsidR="00504439" w:rsidRPr="00CD425B">
        <w:rPr>
          <w:rFonts w:ascii="Times New Roman" w:hAnsi="Times New Roman" w:cs="Times New Roman"/>
          <w:sz w:val="28"/>
          <w:szCs w:val="28"/>
        </w:rPr>
        <w:t xml:space="preserve">сполнение плана мероприятий по реализации Дорожной карты подготовки к государственной аккредитации в части реализации программ </w:t>
      </w:r>
      <w:r w:rsidR="000E5BB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и прохождение аккредитации</w:t>
      </w:r>
      <w:r w:rsidR="00504439" w:rsidRPr="00CD425B">
        <w:rPr>
          <w:rFonts w:ascii="Times New Roman" w:hAnsi="Times New Roman" w:cs="Times New Roman"/>
          <w:sz w:val="28"/>
          <w:szCs w:val="28"/>
        </w:rPr>
        <w:t>;</w:t>
      </w:r>
    </w:p>
    <w:p w:rsidR="000E5BB6" w:rsidRDefault="0055569A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увеличению приема на специальности «Банковской дело» и «Экономика и бухгалтерский учет» в количестве не менее 100 человек на каждую специальность в 2020 году;</w:t>
      </w:r>
    </w:p>
    <w:p w:rsidR="00504439" w:rsidRPr="00CD425B" w:rsidRDefault="00B21BD7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>Разработать</w:t>
      </w:r>
      <w:r w:rsidR="0055569A">
        <w:rPr>
          <w:rFonts w:ascii="Times New Roman" w:hAnsi="Times New Roman" w:cs="Times New Roman"/>
          <w:sz w:val="28"/>
          <w:szCs w:val="28"/>
        </w:rPr>
        <w:t xml:space="preserve"> и</w:t>
      </w:r>
      <w:r w:rsidRPr="00CD425B">
        <w:rPr>
          <w:rFonts w:ascii="Times New Roman" w:hAnsi="Times New Roman" w:cs="Times New Roman"/>
          <w:sz w:val="28"/>
          <w:szCs w:val="28"/>
        </w:rPr>
        <w:t xml:space="preserve"> п</w:t>
      </w:r>
      <w:r w:rsidR="00504439" w:rsidRPr="00CD425B">
        <w:rPr>
          <w:rFonts w:ascii="Times New Roman" w:hAnsi="Times New Roman" w:cs="Times New Roman"/>
          <w:sz w:val="28"/>
          <w:szCs w:val="28"/>
        </w:rPr>
        <w:t>риве</w:t>
      </w:r>
      <w:r w:rsidRPr="00CD425B">
        <w:rPr>
          <w:rFonts w:ascii="Times New Roman" w:hAnsi="Times New Roman" w:cs="Times New Roman"/>
          <w:sz w:val="28"/>
          <w:szCs w:val="28"/>
        </w:rPr>
        <w:t>сти</w:t>
      </w:r>
      <w:r w:rsidR="00504439" w:rsidRPr="00CD425B">
        <w:rPr>
          <w:rFonts w:ascii="Times New Roman" w:hAnsi="Times New Roman" w:cs="Times New Roman"/>
          <w:sz w:val="28"/>
          <w:szCs w:val="28"/>
        </w:rPr>
        <w:t xml:space="preserve"> в соответствие документаци</w:t>
      </w:r>
      <w:r w:rsidRPr="00CD425B">
        <w:rPr>
          <w:rFonts w:ascii="Times New Roman" w:hAnsi="Times New Roman" w:cs="Times New Roman"/>
          <w:sz w:val="28"/>
          <w:szCs w:val="28"/>
        </w:rPr>
        <w:t>ю</w:t>
      </w:r>
      <w:r w:rsidR="00504439" w:rsidRPr="00CD425B">
        <w:rPr>
          <w:rFonts w:ascii="Times New Roman" w:hAnsi="Times New Roman" w:cs="Times New Roman"/>
          <w:sz w:val="28"/>
          <w:szCs w:val="28"/>
        </w:rPr>
        <w:t xml:space="preserve"> и деятельност</w:t>
      </w:r>
      <w:r w:rsidRPr="00CD425B">
        <w:rPr>
          <w:rFonts w:ascii="Times New Roman" w:hAnsi="Times New Roman" w:cs="Times New Roman"/>
          <w:sz w:val="28"/>
          <w:szCs w:val="28"/>
        </w:rPr>
        <w:t>ь</w:t>
      </w:r>
      <w:r w:rsidR="00504439" w:rsidRPr="00CD425B">
        <w:rPr>
          <w:rFonts w:ascii="Times New Roman" w:hAnsi="Times New Roman" w:cs="Times New Roman"/>
          <w:sz w:val="28"/>
          <w:szCs w:val="28"/>
        </w:rPr>
        <w:t xml:space="preserve"> ФСППО в рамках 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внеурочной, воспитательной, проектной, 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коррекционной</w:t>
      </w:r>
      <w:r w:rsidR="00555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кружковой 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научной работ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 студентами программ СПО</w:t>
      </w:r>
      <w:r w:rsidR="0055569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55569A">
        <w:rPr>
          <w:rFonts w:ascii="Times New Roman" w:hAnsi="Times New Roman" w:cs="Times New Roman"/>
          <w:sz w:val="28"/>
          <w:szCs w:val="28"/>
        </w:rPr>
        <w:t xml:space="preserve"> реализовывать мероприятия и осуществлять работу в рамках этих направлений</w:t>
      </w:r>
      <w:r w:rsidR="00F13DE2">
        <w:rPr>
          <w:rFonts w:ascii="Times New Roman" w:hAnsi="Times New Roman" w:cs="Times New Roman"/>
          <w:sz w:val="28"/>
          <w:szCs w:val="28"/>
        </w:rPr>
        <w:t xml:space="preserve"> (с февраля 2020г.)</w:t>
      </w:r>
      <w:r w:rsidR="0055569A">
        <w:rPr>
          <w:rFonts w:ascii="Times New Roman" w:hAnsi="Times New Roman" w:cs="Times New Roman"/>
          <w:sz w:val="28"/>
          <w:szCs w:val="28"/>
        </w:rPr>
        <w:t>;</w:t>
      </w:r>
    </w:p>
    <w:p w:rsidR="00504439" w:rsidRPr="00CD425B" w:rsidRDefault="00B21BD7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ежегодно р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овывать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ы и планы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воспитания и социализации, коррекционной работы обучающихся </w:t>
      </w:r>
      <w:r w:rsidR="00F13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общего образования</w:t>
      </w:r>
      <w:r w:rsidR="00F13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E2">
        <w:rPr>
          <w:rFonts w:ascii="Times New Roman" w:hAnsi="Times New Roman" w:cs="Times New Roman"/>
          <w:sz w:val="28"/>
          <w:szCs w:val="28"/>
        </w:rPr>
        <w:t>(с февраля 2020г.)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21BD7" w:rsidRPr="00CD425B" w:rsidRDefault="00F13DE2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21BD7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ккредитовать центр приема Демонстрационного экзамена, в форме которого с 2020г. осуществляется проведение государственной итоговой аттестации выпускников программ СПО на основе применения стандартов </w:t>
      </w:r>
      <w:r w:rsidR="00B21BD7" w:rsidRPr="00CD42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WorldSkills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(февраль 2020 г.)</w:t>
      </w:r>
      <w:r w:rsidR="00B21BD7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6BC8" w:rsidRPr="00CD425B" w:rsidRDefault="00C86BC8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процесс подготовки к лицензированию новых перспективных специальностей СПО из ТОП50 в 2021</w:t>
      </w:r>
      <w:r w:rsidR="00347C83">
        <w:rPr>
          <w:rFonts w:ascii="Times New Roman" w:eastAsia="Times New Roman" w:hAnsi="Times New Roman" w:cs="Times New Roman"/>
          <w:sz w:val="28"/>
          <w:szCs w:val="28"/>
          <w:lang w:eastAsia="ru-RU"/>
        </w:rPr>
        <w:t>/22</w:t>
      </w:r>
      <w:r w:rsidR="00F13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47C8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13DE2">
        <w:rPr>
          <w:rFonts w:ascii="Times New Roman" w:eastAsia="Times New Roman" w:hAnsi="Times New Roman" w:cs="Times New Roman"/>
          <w:sz w:val="28"/>
          <w:szCs w:val="28"/>
          <w:lang w:eastAsia="ru-RU"/>
        </w:rPr>
        <w:t>: «Финансы»</w:t>
      </w:r>
      <w:r w:rsidR="00347C83">
        <w:rPr>
          <w:rFonts w:ascii="Times New Roman" w:eastAsia="Times New Roman" w:hAnsi="Times New Roman" w:cs="Times New Roman"/>
          <w:sz w:val="28"/>
          <w:szCs w:val="28"/>
          <w:lang w:eastAsia="ru-RU"/>
        </w:rPr>
        <w:t>, «Информационные системы и программирование»</w:t>
      </w:r>
      <w:r w:rsidR="00F13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</w:t>
      </w:r>
      <w:r w:rsidR="00347C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Правоохранительная деятельность»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439" w:rsidRPr="00CD425B" w:rsidRDefault="00A35158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т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рансформаци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подготовительных курсов с применением дистанционных форм обучения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2021г.)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и реализовывать программы подготовки к вступительным испытаниям, проводимым СГЭУ, для выпускников </w:t>
      </w:r>
      <w:proofErr w:type="spellStart"/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ссузов</w:t>
      </w:r>
      <w:proofErr w:type="spellEnd"/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 (по программам </w:t>
      </w:r>
      <w:proofErr w:type="spellStart"/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выпускников </w:t>
      </w:r>
      <w:proofErr w:type="spellStart"/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вузов региона (по программам магистратуры) (с марта 2020г.)</w:t>
      </w:r>
      <w:r w:rsidR="00504439" w:rsidRPr="00CD42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4439" w:rsidRDefault="00A35158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C83">
        <w:rPr>
          <w:rFonts w:ascii="Times New Roman" w:hAnsi="Times New Roman" w:cs="Times New Roman"/>
          <w:sz w:val="28"/>
          <w:szCs w:val="28"/>
        </w:rPr>
        <w:lastRenderedPageBreak/>
        <w:t>Организовать в</w:t>
      </w:r>
      <w:r w:rsidR="00504439" w:rsidRPr="00347C83">
        <w:rPr>
          <w:rFonts w:ascii="Times New Roman" w:hAnsi="Times New Roman" w:cs="Times New Roman"/>
          <w:sz w:val="28"/>
          <w:szCs w:val="28"/>
        </w:rPr>
        <w:t>озобновление проведения тестирования школьников «</w:t>
      </w:r>
      <w:proofErr w:type="spellStart"/>
      <w:r w:rsidR="00504439" w:rsidRPr="00347C83">
        <w:rPr>
          <w:rFonts w:ascii="Times New Roman" w:hAnsi="Times New Roman" w:cs="Times New Roman"/>
          <w:sz w:val="28"/>
          <w:szCs w:val="28"/>
        </w:rPr>
        <w:t>Профориентатор</w:t>
      </w:r>
      <w:proofErr w:type="spellEnd"/>
      <w:r w:rsidR="00504439" w:rsidRPr="00347C83">
        <w:rPr>
          <w:rFonts w:ascii="Times New Roman" w:hAnsi="Times New Roman" w:cs="Times New Roman"/>
          <w:sz w:val="28"/>
          <w:szCs w:val="28"/>
        </w:rPr>
        <w:t xml:space="preserve">» (технология и продукт МГУ), проведение летних школ для школьников с применением проектной работы, координация создания школ профессий: «Юный менеджер», «Школа молодых стратегов», «Школа юных лидеров» и </w:t>
      </w:r>
      <w:r w:rsidR="00CD425B" w:rsidRPr="00347C83">
        <w:rPr>
          <w:rFonts w:ascii="Times New Roman" w:hAnsi="Times New Roman" w:cs="Times New Roman"/>
          <w:sz w:val="28"/>
          <w:szCs w:val="28"/>
        </w:rPr>
        <w:t xml:space="preserve">других инновационных и </w:t>
      </w:r>
      <w:proofErr w:type="spellStart"/>
      <w:r w:rsidR="00CD425B" w:rsidRPr="00347C83"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 w:rsidR="00CD425B" w:rsidRPr="00347C83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="00CD425B" w:rsidRPr="00347C83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CD425B" w:rsidRPr="00347C83">
        <w:rPr>
          <w:rFonts w:ascii="Times New Roman" w:hAnsi="Times New Roman" w:cs="Times New Roman"/>
          <w:sz w:val="28"/>
          <w:szCs w:val="28"/>
        </w:rPr>
        <w:t xml:space="preserve"> работы со школьниками 8 – 11 классов;</w:t>
      </w:r>
      <w:r w:rsidR="00347C83">
        <w:rPr>
          <w:rFonts w:ascii="Times New Roman" w:hAnsi="Times New Roman" w:cs="Times New Roman"/>
          <w:sz w:val="28"/>
          <w:szCs w:val="28"/>
        </w:rPr>
        <w:t xml:space="preserve"> а</w:t>
      </w:r>
      <w:r w:rsidR="00504439" w:rsidRPr="00347C83">
        <w:rPr>
          <w:rFonts w:ascii="Times New Roman" w:hAnsi="Times New Roman" w:cs="Times New Roman"/>
          <w:sz w:val="28"/>
          <w:szCs w:val="28"/>
        </w:rPr>
        <w:t>ктивиз</w:t>
      </w:r>
      <w:r w:rsidRPr="00347C83">
        <w:rPr>
          <w:rFonts w:ascii="Times New Roman" w:hAnsi="Times New Roman" w:cs="Times New Roman"/>
          <w:sz w:val="28"/>
          <w:szCs w:val="28"/>
        </w:rPr>
        <w:t>ировать</w:t>
      </w:r>
      <w:r w:rsidR="00504439" w:rsidRPr="00347C83">
        <w:rPr>
          <w:rFonts w:ascii="Times New Roman" w:hAnsi="Times New Roman" w:cs="Times New Roman"/>
          <w:sz w:val="28"/>
          <w:szCs w:val="28"/>
        </w:rPr>
        <w:t xml:space="preserve"> систематическ</w:t>
      </w:r>
      <w:r w:rsidRPr="00347C83">
        <w:rPr>
          <w:rFonts w:ascii="Times New Roman" w:hAnsi="Times New Roman" w:cs="Times New Roman"/>
          <w:sz w:val="28"/>
          <w:szCs w:val="28"/>
        </w:rPr>
        <w:t>ую</w:t>
      </w:r>
      <w:r w:rsidR="00504439" w:rsidRPr="00347C83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347C83">
        <w:rPr>
          <w:rFonts w:ascii="Times New Roman" w:hAnsi="Times New Roman" w:cs="Times New Roman"/>
          <w:sz w:val="28"/>
          <w:szCs w:val="28"/>
        </w:rPr>
        <w:t>у</w:t>
      </w:r>
      <w:r w:rsidR="00504439" w:rsidRPr="00347C83">
        <w:rPr>
          <w:rFonts w:ascii="Times New Roman" w:hAnsi="Times New Roman" w:cs="Times New Roman"/>
          <w:sz w:val="28"/>
          <w:szCs w:val="28"/>
        </w:rPr>
        <w:t xml:space="preserve"> </w:t>
      </w:r>
      <w:r w:rsidRPr="00347C83">
        <w:rPr>
          <w:rFonts w:ascii="Times New Roman" w:hAnsi="Times New Roman" w:cs="Times New Roman"/>
          <w:sz w:val="28"/>
          <w:szCs w:val="28"/>
        </w:rPr>
        <w:t xml:space="preserve">по </w:t>
      </w:r>
      <w:r w:rsidR="00504439" w:rsidRPr="00347C83">
        <w:rPr>
          <w:rFonts w:ascii="Times New Roman" w:hAnsi="Times New Roman" w:cs="Times New Roman"/>
          <w:sz w:val="28"/>
          <w:szCs w:val="28"/>
        </w:rPr>
        <w:t>позиционировани</w:t>
      </w:r>
      <w:r w:rsidRPr="00347C83">
        <w:rPr>
          <w:rFonts w:ascii="Times New Roman" w:hAnsi="Times New Roman" w:cs="Times New Roman"/>
          <w:sz w:val="28"/>
          <w:szCs w:val="28"/>
        </w:rPr>
        <w:t>ю и продвижению</w:t>
      </w:r>
      <w:r w:rsidR="00504439" w:rsidRPr="00347C83">
        <w:rPr>
          <w:rFonts w:ascii="Times New Roman" w:hAnsi="Times New Roman" w:cs="Times New Roman"/>
          <w:sz w:val="28"/>
          <w:szCs w:val="28"/>
        </w:rPr>
        <w:t xml:space="preserve"> ФСППО СГЭУ в социальных сетях</w:t>
      </w:r>
      <w:r w:rsidR="00347C83">
        <w:rPr>
          <w:rFonts w:ascii="Times New Roman" w:hAnsi="Times New Roman" w:cs="Times New Roman"/>
          <w:sz w:val="28"/>
          <w:szCs w:val="28"/>
        </w:rPr>
        <w:t>;</w:t>
      </w:r>
    </w:p>
    <w:p w:rsidR="00347C83" w:rsidRDefault="00347C83" w:rsidP="00CD425B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ind w:left="0" w:right="-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в структуре факультета СППО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кафедру среднего профессионального образования с 1 сентября 2020г.</w:t>
      </w:r>
    </w:p>
    <w:p w:rsidR="00347C83" w:rsidRPr="00347C83" w:rsidRDefault="00347C83" w:rsidP="00347C83">
      <w:pPr>
        <w:tabs>
          <w:tab w:val="left" w:pos="1134"/>
          <w:tab w:val="left" w:pos="1418"/>
        </w:tabs>
        <w:ind w:right="-7"/>
        <w:jc w:val="both"/>
        <w:rPr>
          <w:rFonts w:ascii="Times New Roman" w:hAnsi="Times New Roman" w:cs="Times New Roman"/>
          <w:sz w:val="28"/>
          <w:szCs w:val="28"/>
        </w:rPr>
      </w:pPr>
    </w:p>
    <w:p w:rsidR="00CD425B" w:rsidRPr="00CD425B" w:rsidRDefault="00CD425B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425B" w:rsidRPr="00CD425B" w:rsidRDefault="00CD425B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 xml:space="preserve">Контроль за выполнением решения возложить на проректора по учебной и воспитательной работе Пискунова В.А. </w:t>
      </w:r>
    </w:p>
    <w:p w:rsidR="00CD425B" w:rsidRPr="00CD425B" w:rsidRDefault="00CD425B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425B" w:rsidRPr="00CD425B" w:rsidRDefault="00CD425B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425B" w:rsidRPr="00CD425B" w:rsidRDefault="00CD425B" w:rsidP="00CD425B">
      <w:pPr>
        <w:tabs>
          <w:tab w:val="left" w:pos="851"/>
          <w:tab w:val="left" w:pos="993"/>
        </w:tabs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0F6C33">
        <w:rPr>
          <w:rFonts w:ascii="Times New Roman" w:hAnsi="Times New Roman" w:cs="Times New Roman"/>
          <w:sz w:val="28"/>
          <w:szCs w:val="28"/>
        </w:rPr>
        <w:t xml:space="preserve">     </w:t>
      </w:r>
      <w:r w:rsidRPr="00CD425B"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 w:rsidRPr="00CD425B"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</w:p>
    <w:p w:rsidR="00CD425B" w:rsidRPr="00CD425B" w:rsidRDefault="00CD425B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425B" w:rsidRPr="00CD425B" w:rsidRDefault="00CD425B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425B" w:rsidRPr="00CD425B" w:rsidRDefault="00CD425B" w:rsidP="00CD425B">
      <w:pPr>
        <w:tabs>
          <w:tab w:val="left" w:pos="851"/>
          <w:tab w:val="left" w:pos="993"/>
        </w:tabs>
        <w:ind w:right="-7"/>
        <w:jc w:val="both"/>
        <w:rPr>
          <w:rFonts w:ascii="Times New Roman" w:hAnsi="Times New Roman" w:cs="Times New Roman"/>
          <w:sz w:val="28"/>
          <w:szCs w:val="28"/>
        </w:rPr>
      </w:pPr>
      <w:r w:rsidRPr="00CD425B"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4376FA">
        <w:rPr>
          <w:rFonts w:ascii="Times New Roman" w:hAnsi="Times New Roman" w:cs="Times New Roman"/>
          <w:sz w:val="28"/>
          <w:szCs w:val="28"/>
        </w:rPr>
        <w:tab/>
      </w:r>
      <w:r w:rsidR="000F6C33">
        <w:rPr>
          <w:rFonts w:ascii="Times New Roman" w:hAnsi="Times New Roman" w:cs="Times New Roman"/>
          <w:sz w:val="28"/>
          <w:szCs w:val="28"/>
        </w:rPr>
        <w:t xml:space="preserve">     </w:t>
      </w:r>
      <w:r w:rsidRPr="00CD425B">
        <w:rPr>
          <w:rFonts w:ascii="Times New Roman" w:hAnsi="Times New Roman" w:cs="Times New Roman"/>
          <w:sz w:val="28"/>
          <w:szCs w:val="28"/>
        </w:rPr>
        <w:t xml:space="preserve">Р.И. </w:t>
      </w:r>
      <w:proofErr w:type="spellStart"/>
      <w:r w:rsidRPr="00CD425B"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p w:rsidR="00504439" w:rsidRPr="00CD425B" w:rsidRDefault="00504439" w:rsidP="00CD425B">
      <w:pPr>
        <w:tabs>
          <w:tab w:val="left" w:pos="851"/>
          <w:tab w:val="left" w:pos="993"/>
        </w:tabs>
        <w:ind w:right="-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04439" w:rsidRPr="00CD425B" w:rsidSect="000F6C33">
      <w:headerReference w:type="default" r:id="rId7"/>
      <w:pgSz w:w="11900" w:h="16840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514" w:rsidRDefault="009D5514" w:rsidP="004376FA">
      <w:r>
        <w:separator/>
      </w:r>
    </w:p>
  </w:endnote>
  <w:endnote w:type="continuationSeparator" w:id="0">
    <w:p w:rsidR="009D5514" w:rsidRDefault="009D5514" w:rsidP="00437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514" w:rsidRDefault="009D5514" w:rsidP="004376FA">
      <w:r>
        <w:separator/>
      </w:r>
    </w:p>
  </w:footnote>
  <w:footnote w:type="continuationSeparator" w:id="0">
    <w:p w:rsidR="009D5514" w:rsidRDefault="009D5514" w:rsidP="004376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18706"/>
      <w:docPartObj>
        <w:docPartGallery w:val="Page Numbers (Top of Page)"/>
        <w:docPartUnique/>
      </w:docPartObj>
    </w:sdtPr>
    <w:sdtContent>
      <w:p w:rsidR="004376FA" w:rsidRDefault="00E64C8C">
        <w:pPr>
          <w:pStyle w:val="a5"/>
          <w:jc w:val="center"/>
        </w:pPr>
        <w:r w:rsidRPr="004376FA">
          <w:rPr>
            <w:rFonts w:ascii="Times New Roman" w:hAnsi="Times New Roman" w:cs="Times New Roman"/>
            <w:sz w:val="28"/>
          </w:rPr>
          <w:fldChar w:fldCharType="begin"/>
        </w:r>
        <w:r w:rsidR="004376FA" w:rsidRPr="004376FA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4376FA">
          <w:rPr>
            <w:rFonts w:ascii="Times New Roman" w:hAnsi="Times New Roman" w:cs="Times New Roman"/>
            <w:sz w:val="28"/>
          </w:rPr>
          <w:fldChar w:fldCharType="separate"/>
        </w:r>
        <w:r w:rsidR="000F6C33">
          <w:rPr>
            <w:rFonts w:ascii="Times New Roman" w:hAnsi="Times New Roman" w:cs="Times New Roman"/>
            <w:noProof/>
            <w:sz w:val="28"/>
          </w:rPr>
          <w:t>3</w:t>
        </w:r>
        <w:r w:rsidRPr="004376F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376FA" w:rsidRDefault="004376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F060B"/>
    <w:multiLevelType w:val="multilevel"/>
    <w:tmpl w:val="8898C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932"/>
    <w:rsid w:val="000E5BB6"/>
    <w:rsid w:val="000F6C33"/>
    <w:rsid w:val="00347C83"/>
    <w:rsid w:val="004376FA"/>
    <w:rsid w:val="00504439"/>
    <w:rsid w:val="0055569A"/>
    <w:rsid w:val="005C69D5"/>
    <w:rsid w:val="005F2A2C"/>
    <w:rsid w:val="0074162B"/>
    <w:rsid w:val="009D5514"/>
    <w:rsid w:val="00A35158"/>
    <w:rsid w:val="00B21BD7"/>
    <w:rsid w:val="00C52EFF"/>
    <w:rsid w:val="00C86BC8"/>
    <w:rsid w:val="00CA2932"/>
    <w:rsid w:val="00CD425B"/>
    <w:rsid w:val="00E64C8C"/>
    <w:rsid w:val="00F13DE2"/>
    <w:rsid w:val="00FC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443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76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76FA"/>
  </w:style>
  <w:style w:type="paragraph" w:styleId="a7">
    <w:name w:val="footer"/>
    <w:basedOn w:val="a"/>
    <w:link w:val="a8"/>
    <w:uiPriority w:val="99"/>
    <w:semiHidden/>
    <w:unhideWhenUsed/>
    <w:rsid w:val="004376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7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Semigina</cp:lastModifiedBy>
  <cp:revision>13</cp:revision>
  <cp:lastPrinted>2020-02-03T07:25:00Z</cp:lastPrinted>
  <dcterms:created xsi:type="dcterms:W3CDTF">2019-09-27T07:14:00Z</dcterms:created>
  <dcterms:modified xsi:type="dcterms:W3CDTF">2020-02-03T07:26:00Z</dcterms:modified>
</cp:coreProperties>
</file>