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5670"/>
      </w:tblGrid>
      <w:tr w:rsidR="00984A25" w:rsidTr="00371A94">
        <w:tc>
          <w:tcPr>
            <w:tcW w:w="4253" w:type="dxa"/>
          </w:tcPr>
          <w:p w:rsidR="00984A25" w:rsidRPr="007678E1" w:rsidRDefault="00984A25" w:rsidP="00345F71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  <w:p w:rsidR="00984A25" w:rsidRPr="007678E1" w:rsidRDefault="00984A25" w:rsidP="00345F71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Ректор ФГБОУ ВО «СГЭУ»,</w:t>
            </w:r>
          </w:p>
          <w:p w:rsidR="00984A25" w:rsidRPr="007678E1" w:rsidRDefault="00984A25" w:rsidP="00345F71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д.э.н., профессор</w:t>
            </w:r>
          </w:p>
          <w:p w:rsidR="00984A25" w:rsidRPr="007678E1" w:rsidRDefault="00984A25" w:rsidP="00345F71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________________ С.И. </w:t>
            </w:r>
            <w:proofErr w:type="spellStart"/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Ашмарина</w:t>
            </w:r>
            <w:proofErr w:type="spellEnd"/>
          </w:p>
          <w:p w:rsidR="00984A25" w:rsidRPr="007678E1" w:rsidRDefault="00984A25" w:rsidP="00345F71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(приказ № ____ от _______2020 г.</w:t>
            </w:r>
          </w:p>
          <w:p w:rsidR="00984A25" w:rsidRPr="00FD249D" w:rsidRDefault="00984A25" w:rsidP="00345F71">
            <w:pPr>
              <w:rPr>
                <w:rFonts w:ascii="Times New Roman"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984A25" w:rsidRPr="00371A94" w:rsidRDefault="00EE546F" w:rsidP="00EE546F">
            <w:pPr>
              <w:tabs>
                <w:tab w:val="left" w:pos="3402"/>
              </w:tabs>
              <w:jc w:val="both"/>
              <w:rPr>
                <w:rFonts w:asci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</w:t>
            </w:r>
            <w:r w:rsidR="00984A25" w:rsidRPr="00371A94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B0119A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(1)</w:t>
            </w:r>
          </w:p>
          <w:p w:rsidR="00984A25" w:rsidRPr="007678E1" w:rsidRDefault="00984A25" w:rsidP="00F27493">
            <w:pPr>
              <w:pStyle w:val="Style2"/>
              <w:widowControl/>
              <w:spacing w:line="240" w:lineRule="auto"/>
              <w:rPr>
                <w:rFonts w:ascii="Times New Roman" w:eastAsia="Times New Roman"/>
                <w:bCs/>
                <w:color w:val="000000"/>
                <w:lang w:eastAsia="ru-RU"/>
              </w:rPr>
            </w:pPr>
            <w:r w:rsidRPr="00371A94">
              <w:rPr>
                <w:rFonts w:ascii="Times New Roman" w:eastAsia="Times New Roman"/>
                <w:sz w:val="20"/>
                <w:szCs w:val="20"/>
                <w:lang w:eastAsia="ru-RU"/>
              </w:rPr>
              <w:t xml:space="preserve">к </w:t>
            </w:r>
            <w:r w:rsidR="00371A94" w:rsidRPr="00371A94">
              <w:rPr>
                <w:rFonts w:ascii="Times New Roman" w:eastAsia="Times New Roman"/>
                <w:sz w:val="20"/>
                <w:szCs w:val="20"/>
                <w:lang w:eastAsia="ru-RU"/>
              </w:rPr>
              <w:t xml:space="preserve"> </w:t>
            </w:r>
            <w:r w:rsidR="00371A94" w:rsidRPr="00371A94">
              <w:rPr>
                <w:rStyle w:val="FontStyle41"/>
              </w:rPr>
              <w:t xml:space="preserve">Правилам приема на </w:t>
            </w:r>
            <w:proofErr w:type="gramStart"/>
            <w:r w:rsidR="00371A94" w:rsidRPr="00371A94">
              <w:rPr>
                <w:rStyle w:val="FontStyle41"/>
              </w:rPr>
              <w:t>обучение по</w:t>
            </w:r>
            <w:proofErr w:type="gramEnd"/>
            <w:r w:rsidR="00371A94" w:rsidRPr="00371A94">
              <w:rPr>
                <w:rStyle w:val="FontStyle41"/>
              </w:rPr>
              <w:t xml:space="preserve"> образовательным программам высшего</w:t>
            </w:r>
            <w:r w:rsidR="00371A94">
              <w:rPr>
                <w:rStyle w:val="FontStyle41"/>
              </w:rPr>
              <w:t xml:space="preserve"> </w:t>
            </w:r>
            <w:r w:rsidR="00371A94" w:rsidRPr="00371A94">
              <w:rPr>
                <w:rStyle w:val="FontStyle41"/>
              </w:rPr>
              <w:t xml:space="preserve">образования - программам </w:t>
            </w:r>
            <w:proofErr w:type="spellStart"/>
            <w:r w:rsidR="00371A94" w:rsidRPr="00371A94">
              <w:rPr>
                <w:rStyle w:val="FontStyle41"/>
              </w:rPr>
              <w:t>бакалавриата</w:t>
            </w:r>
            <w:proofErr w:type="spellEnd"/>
            <w:r w:rsidR="00371A94" w:rsidRPr="00371A94">
              <w:rPr>
                <w:rStyle w:val="FontStyle41"/>
              </w:rPr>
              <w:t>, программам</w:t>
            </w:r>
            <w:r w:rsidR="00371A94">
              <w:rPr>
                <w:rStyle w:val="FontStyle41"/>
              </w:rPr>
              <w:t xml:space="preserve"> </w:t>
            </w:r>
            <w:proofErr w:type="spellStart"/>
            <w:r w:rsidR="00371A94" w:rsidRPr="00371A94">
              <w:rPr>
                <w:rStyle w:val="FontStyle41"/>
              </w:rPr>
              <w:t>специалитета</w:t>
            </w:r>
            <w:proofErr w:type="spellEnd"/>
            <w:r w:rsidR="00371A94" w:rsidRPr="00371A94">
              <w:rPr>
                <w:rStyle w:val="FontStyle41"/>
              </w:rPr>
              <w:t>, программам магистратуры в федеральное</w:t>
            </w:r>
            <w:r w:rsidR="00371A94">
              <w:rPr>
                <w:rStyle w:val="FontStyle41"/>
              </w:rPr>
              <w:t xml:space="preserve"> </w:t>
            </w:r>
            <w:r w:rsidR="00371A94" w:rsidRPr="00371A94">
              <w:rPr>
                <w:rStyle w:val="FontStyle41"/>
              </w:rPr>
              <w:t>государственное бюджетное образовательное учреждение</w:t>
            </w:r>
            <w:r w:rsidR="00371A94">
              <w:rPr>
                <w:rStyle w:val="FontStyle41"/>
              </w:rPr>
              <w:t xml:space="preserve"> </w:t>
            </w:r>
            <w:r w:rsidR="00371A94" w:rsidRPr="00371A94">
              <w:rPr>
                <w:rStyle w:val="FontStyle41"/>
              </w:rPr>
              <w:t>высшего образования «Самарский государственный</w:t>
            </w:r>
            <w:r w:rsidR="00371A94">
              <w:rPr>
                <w:rStyle w:val="FontStyle41"/>
              </w:rPr>
              <w:t xml:space="preserve"> </w:t>
            </w:r>
            <w:r w:rsidR="00371A94" w:rsidRPr="00371A94">
              <w:rPr>
                <w:rStyle w:val="FontStyle41"/>
              </w:rPr>
              <w:t>экономический университет» на 202</w:t>
            </w:r>
            <w:r w:rsidR="000D32A2" w:rsidRPr="000D32A2">
              <w:rPr>
                <w:rStyle w:val="FontStyle41"/>
              </w:rPr>
              <w:t>1</w:t>
            </w:r>
            <w:r w:rsidR="00371A94" w:rsidRPr="00371A94">
              <w:rPr>
                <w:rStyle w:val="FontStyle41"/>
              </w:rPr>
              <w:t>-202</w:t>
            </w:r>
            <w:r w:rsidR="000D32A2" w:rsidRPr="000D32A2">
              <w:rPr>
                <w:rStyle w:val="FontStyle41"/>
              </w:rPr>
              <w:t>2</w:t>
            </w:r>
            <w:r w:rsidR="00371A94" w:rsidRPr="00371A94">
              <w:rPr>
                <w:rStyle w:val="FontStyle41"/>
              </w:rPr>
              <w:t xml:space="preserve"> учебный год</w:t>
            </w:r>
            <w:r w:rsidR="00371A94">
              <w:rPr>
                <w:rStyle w:val="FontStyle41"/>
              </w:rPr>
              <w:t xml:space="preserve"> </w:t>
            </w:r>
          </w:p>
        </w:tc>
      </w:tr>
    </w:tbl>
    <w:p w:rsidR="00EF19BC" w:rsidRDefault="00EF19BC" w:rsidP="00EF19BC">
      <w:pPr>
        <w:pStyle w:val="Style6"/>
        <w:spacing w:line="240" w:lineRule="exact"/>
        <w:rPr>
          <w:b/>
          <w:bCs/>
        </w:rPr>
      </w:pPr>
    </w:p>
    <w:p w:rsidR="00EF19BC" w:rsidRDefault="00EF19BC" w:rsidP="00EF19BC">
      <w:pPr>
        <w:pStyle w:val="Style6"/>
        <w:spacing w:line="240" w:lineRule="auto"/>
        <w:rPr>
          <w:b/>
          <w:bCs/>
        </w:rPr>
      </w:pPr>
    </w:p>
    <w:p w:rsidR="00EF19BC" w:rsidRPr="00EF19BC" w:rsidRDefault="00EF19BC" w:rsidP="00EF19BC">
      <w:pPr>
        <w:pStyle w:val="Style6"/>
        <w:spacing w:line="240" w:lineRule="auto"/>
      </w:pPr>
      <w:r w:rsidRPr="00EF19BC">
        <w:rPr>
          <w:b/>
          <w:bCs/>
        </w:rPr>
        <w:t xml:space="preserve">Количество мест для приема на </w:t>
      </w:r>
      <w:proofErr w:type="gramStart"/>
      <w:r w:rsidRPr="00EF19BC">
        <w:rPr>
          <w:b/>
          <w:bCs/>
        </w:rPr>
        <w:t>обучение по</w:t>
      </w:r>
      <w:proofErr w:type="gramEnd"/>
      <w:r w:rsidRPr="00EF19BC">
        <w:rPr>
          <w:b/>
          <w:bCs/>
        </w:rPr>
        <w:t xml:space="preserve"> различным условиям поступления в ФГБОУ ВО «СГЭУ» на направления подготовки </w:t>
      </w:r>
      <w:proofErr w:type="spellStart"/>
      <w:r w:rsidRPr="00EF19BC">
        <w:rPr>
          <w:b/>
          <w:bCs/>
        </w:rPr>
        <w:t>бакалавриата</w:t>
      </w:r>
      <w:proofErr w:type="spellEnd"/>
      <w:r w:rsidRPr="00EF19BC">
        <w:rPr>
          <w:b/>
          <w:bCs/>
        </w:rPr>
        <w:t xml:space="preserve"> и специальности высшего образования по очной форме обучения в 2021-2022 учебном году:</w:t>
      </w:r>
    </w:p>
    <w:p w:rsidR="00EF19BC" w:rsidRPr="00EF19BC" w:rsidRDefault="00EF19BC" w:rsidP="00EF19BC">
      <w:pPr>
        <w:pStyle w:val="Style6"/>
        <w:spacing w:line="240" w:lineRule="auto"/>
      </w:pPr>
      <w:r w:rsidRPr="00EF19BC">
        <w:t>- </w:t>
      </w:r>
      <w:r w:rsidR="00DE7DBC" w:rsidRPr="00DE7DBC">
        <w:rPr>
          <w:b/>
        </w:rPr>
        <w:t>на места</w:t>
      </w:r>
      <w:r w:rsidR="00DE7DBC">
        <w:t xml:space="preserve"> </w:t>
      </w:r>
      <w:r w:rsidRPr="00EF19BC">
        <w:rPr>
          <w:b/>
          <w:bCs/>
        </w:rPr>
        <w:t>в рамках контрольных цифр (без указания особой квоты и целевой квоты)</w:t>
      </w:r>
    </w:p>
    <w:p w:rsidR="00EF19BC" w:rsidRPr="00EF19BC" w:rsidRDefault="00EF19BC" w:rsidP="00EF19BC">
      <w:pPr>
        <w:pStyle w:val="Style6"/>
        <w:spacing w:line="240" w:lineRule="auto"/>
      </w:pPr>
      <w:r w:rsidRPr="00EF19BC">
        <w:rPr>
          <w:b/>
          <w:bCs/>
        </w:rPr>
        <w:t>- на места по договорам об оказании платных образовательных услуг</w:t>
      </w:r>
    </w:p>
    <w:p w:rsidR="00EF19BC" w:rsidRPr="00EF19BC" w:rsidRDefault="00EF19BC" w:rsidP="00EF19BC">
      <w:pPr>
        <w:pStyle w:val="Style6"/>
        <w:spacing w:line="240" w:lineRule="auto"/>
        <w:rPr>
          <w:sz w:val="20"/>
          <w:szCs w:val="20"/>
        </w:rPr>
      </w:pPr>
      <w:r w:rsidRPr="00EF19BC">
        <w:rPr>
          <w:b/>
          <w:bCs/>
          <w:sz w:val="20"/>
          <w:szCs w:val="20"/>
        </w:rPr>
        <w:t> </w:t>
      </w:r>
    </w:p>
    <w:p w:rsidR="002C6D86" w:rsidRDefault="002C6D86" w:rsidP="00345F71">
      <w:pPr>
        <w:widowControl/>
        <w:spacing w:after="250" w:line="1" w:lineRule="exact"/>
        <w:ind w:left="1843" w:firstLine="3119"/>
        <w:rPr>
          <w:sz w:val="2"/>
          <w:szCs w:val="2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2"/>
        <w:gridCol w:w="4536"/>
        <w:gridCol w:w="59"/>
        <w:gridCol w:w="1359"/>
      </w:tblGrid>
      <w:tr w:rsidR="002C6D86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6D86" w:rsidRPr="004D0BCC" w:rsidRDefault="0085556D" w:rsidP="00345F71">
            <w:pPr>
              <w:pStyle w:val="Style1"/>
              <w:widowControl/>
              <w:rPr>
                <w:rStyle w:val="FontStyle19"/>
                <w:b/>
                <w:bCs/>
              </w:rPr>
            </w:pPr>
            <w:r w:rsidRPr="004D0BCC">
              <w:rPr>
                <w:rStyle w:val="FontStyle19"/>
                <w:b/>
                <w:bCs/>
              </w:rPr>
              <w:t xml:space="preserve">Наименование специальностей и направлений подготовки </w:t>
            </w:r>
            <w:proofErr w:type="spellStart"/>
            <w:r w:rsidRPr="004D0BCC">
              <w:rPr>
                <w:rStyle w:val="FontStyle19"/>
                <w:b/>
                <w:bCs/>
              </w:rPr>
              <w:t>бакалавриата</w:t>
            </w:r>
            <w:proofErr w:type="spellEnd"/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4D0BCC" w:rsidRDefault="0085556D" w:rsidP="00345F71">
            <w:pPr>
              <w:pStyle w:val="Style1"/>
              <w:widowControl/>
              <w:spacing w:line="240" w:lineRule="auto"/>
              <w:ind w:left="2736"/>
              <w:jc w:val="left"/>
              <w:rPr>
                <w:rStyle w:val="FontStyle19"/>
                <w:b/>
                <w:bCs/>
              </w:rPr>
            </w:pPr>
            <w:r w:rsidRPr="004D0BCC">
              <w:rPr>
                <w:rStyle w:val="FontStyle19"/>
                <w:b/>
                <w:bCs/>
              </w:rPr>
              <w:t>Вид приема</w:t>
            </w:r>
          </w:p>
        </w:tc>
      </w:tr>
      <w:tr w:rsidR="00D34B17" w:rsidTr="00D34B17">
        <w:trPr>
          <w:trHeight w:val="674"/>
        </w:trPr>
        <w:tc>
          <w:tcPr>
            <w:tcW w:w="34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4B17" w:rsidRPr="004D0BCC" w:rsidRDefault="00D34B17" w:rsidP="00345F71">
            <w:pPr>
              <w:widowControl/>
              <w:jc w:val="center"/>
              <w:rPr>
                <w:rStyle w:val="FontStyle19"/>
                <w:b/>
                <w:bCs/>
              </w:rPr>
            </w:pPr>
          </w:p>
          <w:p w:rsidR="00D34B17" w:rsidRPr="004D0BCC" w:rsidRDefault="00D34B17" w:rsidP="00345F71">
            <w:pPr>
              <w:widowControl/>
              <w:jc w:val="center"/>
              <w:rPr>
                <w:rStyle w:val="FontStyle19"/>
                <w:b/>
                <w:bCs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B17" w:rsidRPr="00D34B17" w:rsidRDefault="00D34B17" w:rsidP="00345F71">
            <w:pPr>
              <w:pStyle w:val="Style1"/>
              <w:widowControl/>
              <w:spacing w:line="288" w:lineRule="exact"/>
              <w:rPr>
                <w:rStyle w:val="FontStyle19"/>
                <w:b/>
                <w:bCs/>
              </w:rPr>
            </w:pPr>
            <w:r w:rsidRPr="00D34B17">
              <w:rPr>
                <w:rStyle w:val="FontStyle19"/>
                <w:b/>
                <w:bCs/>
              </w:rPr>
              <w:t xml:space="preserve">На места в рамках контрольных цифр приема </w:t>
            </w:r>
            <w:r w:rsidRPr="00D34B17">
              <w:rPr>
                <w:rStyle w:val="FontStyle20"/>
                <w:sz w:val="20"/>
                <w:szCs w:val="20"/>
              </w:rPr>
              <w:t>(без указания особой квоты и целевой квоты)</w:t>
            </w:r>
          </w:p>
          <w:p w:rsidR="00D34B17" w:rsidRPr="00D34B17" w:rsidRDefault="00D34B17" w:rsidP="00345F71">
            <w:pPr>
              <w:pStyle w:val="Style1"/>
              <w:widowControl/>
              <w:spacing w:line="288" w:lineRule="exact"/>
              <w:rPr>
                <w:rStyle w:val="FontStyle19"/>
                <w:b/>
                <w:bCs/>
              </w:rPr>
            </w:pPr>
            <w:r w:rsidRPr="00D34B17">
              <w:rPr>
                <w:rStyle w:val="FontStyle19"/>
                <w:b/>
                <w:bCs/>
              </w:rPr>
              <w:t xml:space="preserve"> (бюджет)</w:t>
            </w:r>
          </w:p>
          <w:p w:rsidR="00D34B17" w:rsidRPr="004D0BCC" w:rsidRDefault="00D34B17" w:rsidP="00345F71">
            <w:pPr>
              <w:pStyle w:val="Style1"/>
              <w:spacing w:line="240" w:lineRule="auto"/>
              <w:rPr>
                <w:rStyle w:val="FontStyle19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4B17" w:rsidRPr="000D32A2" w:rsidRDefault="00D34B17" w:rsidP="005D5D0B">
            <w:pPr>
              <w:pStyle w:val="Style1"/>
              <w:widowControl/>
              <w:spacing w:line="269" w:lineRule="exact"/>
              <w:rPr>
                <w:rStyle w:val="FontStyle19"/>
                <w:b/>
                <w:bCs/>
              </w:rPr>
            </w:pPr>
            <w:r w:rsidRPr="004D0BCC">
              <w:rPr>
                <w:rStyle w:val="FontStyle19"/>
                <w:b/>
                <w:bCs/>
              </w:rPr>
              <w:t>На места по договорам об оказании платных образовательных услуг</w:t>
            </w:r>
            <w:r>
              <w:rPr>
                <w:rStyle w:val="FontStyle19"/>
                <w:b/>
                <w:bCs/>
              </w:rPr>
              <w:br/>
            </w:r>
          </w:p>
        </w:tc>
      </w:tr>
      <w:tr w:rsidR="00D34B17" w:rsidTr="00D34B17">
        <w:trPr>
          <w:trHeight w:val="364"/>
        </w:trPr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widowControl/>
              <w:rPr>
                <w:rStyle w:val="FontStyle19"/>
              </w:rPr>
            </w:pPr>
          </w:p>
          <w:p w:rsidR="00D34B17" w:rsidRDefault="00D34B17" w:rsidP="00345F71">
            <w:pPr>
              <w:widowControl/>
              <w:rPr>
                <w:rStyle w:val="FontStyle19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B17" w:rsidRPr="004D0BCC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</w:p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</w:p>
        </w:tc>
      </w:tr>
      <w:tr w:rsidR="002C6D86" w:rsidTr="00D34B17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4D0BCC" w:rsidRDefault="0085556D" w:rsidP="005D5D0B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4D0BCC">
              <w:rPr>
                <w:rStyle w:val="FontStyle19"/>
                <w:b/>
                <w:bCs/>
              </w:rPr>
              <w:t>Укрупненная группа направлений подготовки "Экономика и управление", в т.ч.</w:t>
            </w:r>
          </w:p>
        </w:tc>
      </w:tr>
      <w:tr w:rsidR="00D34B17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Экономика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8C6553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50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50AF5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600</w:t>
            </w:r>
          </w:p>
        </w:tc>
      </w:tr>
      <w:tr w:rsidR="00D34B17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Менеджмент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8C6553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4</w:t>
            </w:r>
            <w:r w:rsidR="008C6553">
              <w:rPr>
                <w:rStyle w:val="FontStyle19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500</w:t>
            </w:r>
          </w:p>
        </w:tc>
      </w:tr>
      <w:tr w:rsidR="00D34B17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Управление персоналом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90</w:t>
            </w:r>
          </w:p>
        </w:tc>
      </w:tr>
      <w:tr w:rsidR="00D34B17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B17" w:rsidRDefault="00D34B17" w:rsidP="00345F71">
            <w:pPr>
              <w:pStyle w:val="Style1"/>
              <w:widowControl/>
              <w:ind w:right="192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Государственное и муниципальное управление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5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F13C57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115</w:t>
            </w:r>
          </w:p>
        </w:tc>
      </w:tr>
      <w:tr w:rsidR="00102DD0" w:rsidTr="004E20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B8314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Торговое дело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102DD0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50AF5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Бизнес-информатика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50AF5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50AF5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102DD0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DD0" w:rsidRDefault="00102DD0" w:rsidP="00345F71">
            <w:pPr>
              <w:pStyle w:val="Style1"/>
              <w:widowControl/>
              <w:spacing w:line="288" w:lineRule="exact"/>
              <w:ind w:right="730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Экономическая безопасность (</w:t>
            </w:r>
            <w:proofErr w:type="spellStart"/>
            <w:r>
              <w:rPr>
                <w:rStyle w:val="FontStyle19"/>
              </w:rPr>
              <w:t>специалитет</w:t>
            </w:r>
            <w:proofErr w:type="spellEnd"/>
            <w:r>
              <w:rPr>
                <w:rStyle w:val="FontStyle19"/>
              </w:rPr>
              <w:t>)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Pr="000D32A2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  <w:lang w:val="en-US"/>
              </w:rPr>
            </w:pPr>
            <w:r>
              <w:rPr>
                <w:rStyle w:val="FontStyle19"/>
                <w:lang w:val="en-US"/>
              </w:rPr>
              <w:t>4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150</w:t>
            </w:r>
          </w:p>
        </w:tc>
      </w:tr>
      <w:tr w:rsidR="00102DD0" w:rsidTr="00D34B17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Pr="004D0BCC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4D0BCC">
              <w:rPr>
                <w:rStyle w:val="FontStyle19"/>
                <w:b/>
                <w:bCs/>
              </w:rPr>
              <w:t>Укрупненная группа направлений подготовки "Сервис и туризм", в т.ч.</w:t>
            </w:r>
          </w:p>
        </w:tc>
      </w:tr>
      <w:tr w:rsidR="00102DD0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Сервис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102DD0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Туризм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Pr="000D32A2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  <w:lang w:val="en-US"/>
              </w:rPr>
            </w:pPr>
            <w:r>
              <w:rPr>
                <w:rStyle w:val="FontStyle19"/>
                <w:lang w:val="en-US"/>
              </w:rPr>
              <w:t>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102DD0" w:rsidTr="00D34B17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Pr="004D0BCC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4D0BCC">
              <w:rPr>
                <w:rStyle w:val="FontStyle19"/>
                <w:b/>
                <w:bCs/>
              </w:rPr>
              <w:t>Укрупненная группа направлений подготовки "Юриспруденция", в т.ч.</w:t>
            </w:r>
          </w:p>
        </w:tc>
      </w:tr>
      <w:tr w:rsidR="00102DD0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Юриспруденция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600</w:t>
            </w:r>
          </w:p>
        </w:tc>
      </w:tr>
      <w:tr w:rsidR="00102DD0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2DD0" w:rsidRDefault="00102DD0" w:rsidP="00345F71">
            <w:pPr>
              <w:pStyle w:val="Style1"/>
              <w:widowControl/>
              <w:spacing w:line="288" w:lineRule="exact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Правовое обеспечение национальной безопасности (</w:t>
            </w:r>
            <w:proofErr w:type="spellStart"/>
            <w:r>
              <w:rPr>
                <w:rStyle w:val="FontStyle19"/>
              </w:rPr>
              <w:t>специалитет</w:t>
            </w:r>
            <w:proofErr w:type="spellEnd"/>
            <w:r>
              <w:rPr>
                <w:rStyle w:val="FontStyle19"/>
              </w:rPr>
              <w:t>)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Pr="000D32A2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  <w:lang w:val="en-US"/>
              </w:rPr>
            </w:pPr>
            <w:r>
              <w:rPr>
                <w:rStyle w:val="FontStyle19"/>
                <w:lang w:val="en-US"/>
              </w:rPr>
              <w:t>8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F13C57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200</w:t>
            </w:r>
          </w:p>
        </w:tc>
      </w:tr>
      <w:tr w:rsidR="00102DD0" w:rsidTr="00D34B17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Pr="004D0BCC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4D0BCC">
              <w:rPr>
                <w:rStyle w:val="FontStyle19"/>
                <w:b/>
                <w:bCs/>
              </w:rPr>
              <w:t>Укрупненная группа направлений подготовки "Информатика и вычислительная техника", в т.ч.</w:t>
            </w:r>
          </w:p>
        </w:tc>
      </w:tr>
      <w:tr w:rsidR="00102DD0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Прикладная информатика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044640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  <w:lang w:val="en-US"/>
              </w:rPr>
              <w:t>5</w:t>
            </w:r>
            <w:r>
              <w:rPr>
                <w:rStyle w:val="FontStyle19"/>
              </w:rPr>
              <w:t>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70</w:t>
            </w:r>
          </w:p>
        </w:tc>
      </w:tr>
      <w:tr w:rsidR="00102DD0" w:rsidTr="00D34B17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"Средства массовой информации и информационно-библиотечное дело", в т.ч.</w:t>
            </w:r>
          </w:p>
        </w:tc>
      </w:tr>
      <w:tr w:rsidR="00102DD0" w:rsidTr="00D34B17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45493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Реклама и связи с общественностью</w:t>
            </w:r>
          </w:p>
        </w:tc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Pr="00A1411D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D0" w:rsidRDefault="00102DD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</w:tbl>
    <w:p w:rsidR="002C6D86" w:rsidRDefault="002C6D86" w:rsidP="00345F71">
      <w:pPr>
        <w:widowControl/>
        <w:rPr>
          <w:rStyle w:val="FontStyle19"/>
        </w:rPr>
        <w:sectPr w:rsidR="002C6D86" w:rsidSect="00345F71">
          <w:headerReference w:type="first" r:id="rId7"/>
          <w:type w:val="continuous"/>
          <w:pgSz w:w="11906" w:h="16838" w:code="9"/>
          <w:pgMar w:top="567" w:right="1133" w:bottom="1440" w:left="1418" w:header="720" w:footer="720" w:gutter="0"/>
          <w:cols w:space="60"/>
          <w:noEndnote/>
          <w:titlePg/>
          <w:docGrid w:linePitch="326"/>
        </w:sectPr>
      </w:pPr>
    </w:p>
    <w:p w:rsidR="008C4A08" w:rsidRPr="00F25315" w:rsidRDefault="00F314E2" w:rsidP="008C4A08">
      <w:pPr>
        <w:pStyle w:val="Style6"/>
        <w:widowControl/>
        <w:spacing w:line="240" w:lineRule="auto"/>
        <w:rPr>
          <w:b/>
          <w:bCs/>
          <w:noProof/>
        </w:rPr>
      </w:pPr>
      <w:r w:rsidRPr="00F314E2">
        <w:rPr>
          <w:b/>
          <w:bCs/>
          <w:noProof/>
          <w:sz w:val="26"/>
          <w:szCs w:val="2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18.85pt;margin-top:-78.7pt;width:150.25pt;height:22.45pt;z-index:251670528;visibility:visible;mso-wrap-style:none;mso-width-percent:0;mso-wrap-distance-left:9pt;mso-wrap-distance-top:0;mso-wrap-distance-right:9pt;mso-wrap-distance-bottom:0;mso-position-horizontal-relative:margin;mso-position-vertical-relative:text;mso-width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" fillcolor="white [3201]" stroked="f" strokeweight=".5pt">
            <v:textbox>
              <w:txbxContent>
                <w:p w:rsidR="00B0119A" w:rsidRPr="00EE546F" w:rsidRDefault="00B0119A" w:rsidP="00B0119A">
                  <w:pPr>
                    <w:pStyle w:val="a5"/>
                    <w:jc w:val="right"/>
                    <w:rPr>
                      <w:b/>
                      <w:sz w:val="20"/>
                      <w:szCs w:val="20"/>
                    </w:rPr>
                  </w:pPr>
                  <w:r w:rsidRPr="00EE546F">
                    <w:rPr>
                      <w:b/>
                      <w:sz w:val="20"/>
                      <w:szCs w:val="20"/>
                    </w:rPr>
                    <w:t>ПРОДОЛЖЕНИЕ ПРИЛ. 9(2)</w:t>
                  </w:r>
                </w:p>
                <w:p w:rsidR="00B0119A" w:rsidRDefault="00B0119A" w:rsidP="00B0119A"/>
              </w:txbxContent>
            </v:textbox>
            <w10:wrap anchorx="margin"/>
          </v:shape>
        </w:pict>
      </w:r>
      <w:r w:rsidR="008C4A08" w:rsidRPr="008C4A08">
        <w:rPr>
          <w:b/>
          <w:bCs/>
        </w:rPr>
        <w:t xml:space="preserve"> </w:t>
      </w:r>
      <w:r w:rsidR="008C4A08" w:rsidRPr="00F25315">
        <w:rPr>
          <w:b/>
          <w:bCs/>
          <w:noProof/>
        </w:rPr>
        <w:t>Количество мест для приема на обучение по различным условиям поступления в ФГБОУ ВО «СГЭУ» на направления подготовки бакалавриата и специальности высшего образования по очно-заочной форме обучения в 2021-2022 учебном году:</w:t>
      </w:r>
    </w:p>
    <w:p w:rsidR="008C4A08" w:rsidRPr="00F25315" w:rsidRDefault="008C4A08" w:rsidP="008C4A08">
      <w:pPr>
        <w:pStyle w:val="Style6"/>
        <w:widowControl/>
        <w:spacing w:line="240" w:lineRule="auto"/>
        <w:rPr>
          <w:b/>
          <w:bCs/>
          <w:noProof/>
        </w:rPr>
      </w:pPr>
      <w:r w:rsidRPr="00F25315">
        <w:rPr>
          <w:b/>
          <w:bCs/>
          <w:noProof/>
        </w:rPr>
        <w:t>-</w:t>
      </w:r>
      <w:r w:rsidR="00DE7DBC" w:rsidRPr="00F25315">
        <w:t xml:space="preserve"> </w:t>
      </w:r>
      <w:r w:rsidR="00DE7DBC" w:rsidRPr="00F25315">
        <w:rPr>
          <w:b/>
          <w:bCs/>
          <w:noProof/>
        </w:rPr>
        <w:t>на места</w:t>
      </w:r>
      <w:r w:rsidRPr="00F25315">
        <w:rPr>
          <w:b/>
          <w:bCs/>
          <w:noProof/>
        </w:rPr>
        <w:t> в рамках контрольных цифр (без указания особой квоты и целевой квоты)</w:t>
      </w:r>
    </w:p>
    <w:p w:rsidR="00D34B17" w:rsidRPr="00F25315" w:rsidRDefault="008C4A08" w:rsidP="008C4A08">
      <w:pPr>
        <w:pStyle w:val="Style6"/>
        <w:widowControl/>
        <w:spacing w:line="240" w:lineRule="auto"/>
        <w:rPr>
          <w:rStyle w:val="FontStyle20"/>
          <w:sz w:val="24"/>
          <w:szCs w:val="24"/>
        </w:rPr>
      </w:pPr>
      <w:r w:rsidRPr="00F25315">
        <w:rPr>
          <w:b/>
          <w:bCs/>
          <w:noProof/>
        </w:rPr>
        <w:t>- на места по договорам об оказании платных образовательных услуг</w:t>
      </w:r>
    </w:p>
    <w:p w:rsidR="002C6D86" w:rsidRDefault="002C6D86" w:rsidP="00345F71">
      <w:pPr>
        <w:widowControl/>
        <w:spacing w:after="182" w:line="1" w:lineRule="exact"/>
        <w:rPr>
          <w:sz w:val="2"/>
          <w:szCs w:val="2"/>
        </w:rPr>
      </w:pPr>
    </w:p>
    <w:tbl>
      <w:tblPr>
        <w:tblW w:w="935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50"/>
        <w:gridCol w:w="4591"/>
        <w:gridCol w:w="1417"/>
      </w:tblGrid>
      <w:tr w:rsidR="002C6D86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6D86" w:rsidRPr="006B6FB7" w:rsidRDefault="0085556D" w:rsidP="00345F71">
            <w:pPr>
              <w:pStyle w:val="Style1"/>
              <w:widowControl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 xml:space="preserve">Наименование специальностей и направлений подготовки </w:t>
            </w:r>
            <w:proofErr w:type="spellStart"/>
            <w:r w:rsidRPr="006B6FB7">
              <w:rPr>
                <w:rStyle w:val="FontStyle19"/>
                <w:b/>
                <w:bCs/>
              </w:rPr>
              <w:t>бакалавриата</w:t>
            </w:r>
            <w:proofErr w:type="spellEnd"/>
          </w:p>
        </w:tc>
        <w:tc>
          <w:tcPr>
            <w:tcW w:w="6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85556D" w:rsidP="00345F71">
            <w:pPr>
              <w:pStyle w:val="Style1"/>
              <w:widowControl/>
              <w:spacing w:line="240" w:lineRule="auto"/>
              <w:ind w:left="3024"/>
              <w:jc w:val="left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Вид приема</w:t>
            </w:r>
          </w:p>
        </w:tc>
      </w:tr>
      <w:tr w:rsidR="00D34B17" w:rsidTr="00DB1E57">
        <w:trPr>
          <w:trHeight w:val="230"/>
        </w:trPr>
        <w:tc>
          <w:tcPr>
            <w:tcW w:w="33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4B17" w:rsidRPr="006B6FB7" w:rsidRDefault="00D34B17" w:rsidP="00345F71">
            <w:pPr>
              <w:widowControl/>
              <w:rPr>
                <w:rStyle w:val="FontStyle19"/>
                <w:b/>
                <w:bCs/>
              </w:rPr>
            </w:pPr>
          </w:p>
          <w:p w:rsidR="00D34B17" w:rsidRPr="006B6FB7" w:rsidRDefault="00D34B17" w:rsidP="00345F71">
            <w:pPr>
              <w:widowControl/>
              <w:rPr>
                <w:rStyle w:val="FontStyle19"/>
                <w:b/>
                <w:bCs/>
              </w:rPr>
            </w:pPr>
          </w:p>
        </w:tc>
        <w:tc>
          <w:tcPr>
            <w:tcW w:w="45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B17" w:rsidRPr="00D34B17" w:rsidRDefault="00D34B17" w:rsidP="00D34B17">
            <w:pPr>
              <w:pStyle w:val="Style1"/>
              <w:widowControl/>
              <w:spacing w:line="288" w:lineRule="exact"/>
              <w:rPr>
                <w:rStyle w:val="FontStyle19"/>
                <w:b/>
                <w:bCs/>
              </w:rPr>
            </w:pPr>
            <w:r w:rsidRPr="00D34B17">
              <w:rPr>
                <w:rStyle w:val="FontStyle19"/>
                <w:b/>
                <w:bCs/>
              </w:rPr>
              <w:t xml:space="preserve">На места в рамках контрольных цифр приема </w:t>
            </w:r>
            <w:r w:rsidRPr="00D34B17">
              <w:rPr>
                <w:rStyle w:val="FontStyle20"/>
                <w:sz w:val="20"/>
                <w:szCs w:val="20"/>
              </w:rPr>
              <w:t>(без указания особой квоты и целевой квоты)</w:t>
            </w:r>
          </w:p>
          <w:p w:rsidR="00D34B17" w:rsidRPr="00D34B17" w:rsidRDefault="00D34B17" w:rsidP="00D34B17">
            <w:pPr>
              <w:pStyle w:val="Style1"/>
              <w:widowControl/>
              <w:spacing w:line="288" w:lineRule="exact"/>
              <w:rPr>
                <w:rStyle w:val="FontStyle19"/>
                <w:b/>
                <w:bCs/>
              </w:rPr>
            </w:pPr>
            <w:r w:rsidRPr="00D34B17">
              <w:rPr>
                <w:rStyle w:val="FontStyle19"/>
                <w:b/>
                <w:bCs/>
              </w:rPr>
              <w:t xml:space="preserve"> (бюджет)</w:t>
            </w:r>
          </w:p>
          <w:p w:rsidR="00D34B17" w:rsidRPr="006B6FB7" w:rsidRDefault="00D34B17" w:rsidP="00345F71">
            <w:pPr>
              <w:pStyle w:val="Style1"/>
              <w:widowControl/>
              <w:ind w:left="346"/>
              <w:jc w:val="left"/>
              <w:rPr>
                <w:rStyle w:val="FontStyle19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4B17" w:rsidRPr="006B6FB7" w:rsidRDefault="00D34B17" w:rsidP="00345F71">
            <w:pPr>
              <w:pStyle w:val="Style1"/>
              <w:widowControl/>
              <w:spacing w:line="269" w:lineRule="exact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На места по договорам об оказании платных образовательных услуг</w:t>
            </w:r>
          </w:p>
        </w:tc>
      </w:tr>
      <w:tr w:rsidR="00D34B17" w:rsidTr="00DB1E57">
        <w:tc>
          <w:tcPr>
            <w:tcW w:w="3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widowControl/>
              <w:rPr>
                <w:rStyle w:val="FontStyle19"/>
              </w:rPr>
            </w:pPr>
          </w:p>
          <w:p w:rsidR="00D34B17" w:rsidRDefault="00D34B17" w:rsidP="00345F71">
            <w:pPr>
              <w:widowControl/>
              <w:rPr>
                <w:rStyle w:val="FontStyle19"/>
              </w:rPr>
            </w:pPr>
          </w:p>
        </w:tc>
        <w:tc>
          <w:tcPr>
            <w:tcW w:w="45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B17" w:rsidRPr="006B6FB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</w:p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</w:p>
        </w:tc>
      </w:tr>
      <w:tr w:rsidR="002C6D86" w:rsidTr="00DB1E57">
        <w:tc>
          <w:tcPr>
            <w:tcW w:w="9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</w:t>
            </w:r>
            <w:r w:rsidR="006B6FB7" w:rsidRPr="006B6FB7">
              <w:rPr>
                <w:rStyle w:val="FontStyle19"/>
                <w:b/>
                <w:bCs/>
              </w:rPr>
              <w:t>д</w:t>
            </w:r>
            <w:r w:rsidRPr="006B6FB7">
              <w:rPr>
                <w:rStyle w:val="FontStyle19"/>
                <w:b/>
                <w:bCs/>
              </w:rPr>
              <w:t>готовки "Экономика и управление", в т.ч.</w:t>
            </w:r>
          </w:p>
        </w:tc>
      </w:tr>
      <w:tr w:rsidR="00D34B17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Экономика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6F060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450</w:t>
            </w:r>
          </w:p>
        </w:tc>
      </w:tr>
      <w:tr w:rsidR="00D34B17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Менеджмент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6F060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240</w:t>
            </w:r>
          </w:p>
        </w:tc>
      </w:tr>
      <w:tr w:rsidR="00D34B17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Торговое дело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366A9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A9" w:rsidRDefault="005366A9" w:rsidP="00B8314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Управление персоналом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A9" w:rsidRDefault="005366A9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A9" w:rsidRDefault="005366A9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</w:t>
            </w:r>
            <w:r>
              <w:rPr>
                <w:rStyle w:val="FontStyle19"/>
              </w:rPr>
              <w:t>0</w:t>
            </w:r>
          </w:p>
        </w:tc>
      </w:tr>
      <w:tr w:rsidR="005366A9" w:rsidTr="00B60414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6A9" w:rsidRDefault="005366A9" w:rsidP="00B83141">
            <w:pPr>
              <w:pStyle w:val="Style1"/>
              <w:widowControl/>
              <w:ind w:right="192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Государственное и муниципальное управление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A9" w:rsidRDefault="005366A9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A9" w:rsidRDefault="005366A9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5484F" w:rsidTr="00B60414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84F" w:rsidRDefault="0055484F" w:rsidP="00B83141">
            <w:pPr>
              <w:pStyle w:val="Style1"/>
              <w:widowControl/>
              <w:ind w:right="192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Жилищное хозяйство и коммунальная ин</w:t>
            </w:r>
            <w:r w:rsidR="00294E55">
              <w:rPr>
                <w:rStyle w:val="FontStyle19"/>
              </w:rPr>
              <w:t>ф</w:t>
            </w:r>
            <w:r>
              <w:rPr>
                <w:rStyle w:val="FontStyle19"/>
              </w:rPr>
              <w:t>раструктура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5484F" w:rsidTr="00DB1E57">
        <w:tc>
          <w:tcPr>
            <w:tcW w:w="9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6B6FB7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"Социология и социальная работа", в т.ч.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Социология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0D32A2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  <w:lang w:val="en-US"/>
              </w:rPr>
            </w:pPr>
            <w:r>
              <w:rPr>
                <w:rStyle w:val="FontStyle19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5484F" w:rsidTr="00DB1E57">
        <w:tc>
          <w:tcPr>
            <w:tcW w:w="9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6B6FB7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"Сервис и туризм", в т.ч.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B8314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Сервис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135899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Туризм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0D32A2" w:rsidRDefault="0055484F" w:rsidP="00135899">
            <w:pPr>
              <w:pStyle w:val="Style1"/>
              <w:widowControl/>
              <w:spacing w:line="240" w:lineRule="auto"/>
              <w:rPr>
                <w:rStyle w:val="FontStyle19"/>
                <w:lang w:val="en-US"/>
              </w:rPr>
            </w:pPr>
            <w:r>
              <w:rPr>
                <w:rStyle w:val="FontStyle19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135899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5484F" w:rsidTr="00DB1E57">
        <w:tc>
          <w:tcPr>
            <w:tcW w:w="9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4D0BCC" w:rsidRDefault="0055484F" w:rsidP="00E524EB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4D0BCC">
              <w:rPr>
                <w:rStyle w:val="FontStyle19"/>
                <w:b/>
                <w:bCs/>
              </w:rPr>
              <w:t>Укрупненная группа направлений подготовки "Юриспруденция", в т.ч.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E524EB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Юриспруденция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604A7B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300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84F" w:rsidRDefault="0055484F" w:rsidP="00E524EB">
            <w:pPr>
              <w:pStyle w:val="Style1"/>
              <w:widowControl/>
              <w:spacing w:line="288" w:lineRule="exact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Правовое обеспечение национальной безопасности (</w:t>
            </w:r>
            <w:proofErr w:type="spellStart"/>
            <w:r>
              <w:rPr>
                <w:rStyle w:val="FontStyle19"/>
              </w:rPr>
              <w:t>специалитет</w:t>
            </w:r>
            <w:proofErr w:type="spellEnd"/>
            <w:r>
              <w:rPr>
                <w:rStyle w:val="FontStyle19"/>
              </w:rPr>
              <w:t>)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604A7B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150</w:t>
            </w:r>
          </w:p>
        </w:tc>
      </w:tr>
      <w:tr w:rsidR="0055484F" w:rsidTr="00DB1E57">
        <w:tc>
          <w:tcPr>
            <w:tcW w:w="9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6B6FB7" w:rsidRDefault="0055484F" w:rsidP="00345F71">
            <w:pPr>
              <w:pStyle w:val="Style1"/>
              <w:widowControl/>
              <w:ind w:left="259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"Средства массовой информации и информационно-библиотечное дело", в т.ч.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84F" w:rsidRDefault="0055484F" w:rsidP="00345F71">
            <w:pPr>
              <w:pStyle w:val="Style1"/>
              <w:widowControl/>
              <w:spacing w:line="288" w:lineRule="exact"/>
              <w:ind w:right="1498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Реклама и связи с общественностью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5484F" w:rsidTr="00DB1E57">
        <w:tc>
          <w:tcPr>
            <w:tcW w:w="9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6B6FB7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"Науки о земле", в т.ч.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Экология и природопользование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5484F" w:rsidTr="00DB1E57">
        <w:tc>
          <w:tcPr>
            <w:tcW w:w="9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6B6FB7" w:rsidRDefault="0055484F" w:rsidP="00200CED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"Прикладная геология, горное дело, нефтегазовое дело и</w:t>
            </w:r>
            <w:r>
              <w:rPr>
                <w:rStyle w:val="FontStyle19"/>
                <w:b/>
                <w:bCs/>
              </w:rPr>
              <w:t xml:space="preserve"> </w:t>
            </w:r>
            <w:r w:rsidRPr="006B6FB7">
              <w:rPr>
                <w:rStyle w:val="FontStyle19"/>
                <w:b/>
                <w:bCs/>
              </w:rPr>
              <w:t>геодезия ", в т.ч.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Землеустройство и кадастры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0D32A2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  <w:lang w:val="en-US"/>
              </w:rPr>
            </w:pPr>
            <w:r>
              <w:rPr>
                <w:rStyle w:val="FontStyle19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5484F" w:rsidTr="00DB1E57">
        <w:tc>
          <w:tcPr>
            <w:tcW w:w="9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</w:t>
            </w:r>
            <w:r>
              <w:rPr>
                <w:rStyle w:val="FontStyle19"/>
                <w:b/>
                <w:bCs/>
              </w:rPr>
              <w:t xml:space="preserve">Образование </w:t>
            </w:r>
            <w:r w:rsidRPr="006B6FB7">
              <w:rPr>
                <w:rStyle w:val="FontStyle19"/>
                <w:b/>
                <w:bCs/>
              </w:rPr>
              <w:t xml:space="preserve"> </w:t>
            </w:r>
            <w:r>
              <w:rPr>
                <w:rStyle w:val="FontStyle19"/>
                <w:b/>
                <w:bCs/>
              </w:rPr>
              <w:t>и педагогические науки</w:t>
            </w:r>
            <w:r w:rsidRPr="006B6FB7">
              <w:rPr>
                <w:rStyle w:val="FontStyle19"/>
                <w:b/>
                <w:bCs/>
              </w:rPr>
              <w:t>", в т.ч.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E524EB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Педагогическое образование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A1411D" w:rsidRDefault="0055484F" w:rsidP="00E524EB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E524EB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  <w:tr w:rsidR="0055484F" w:rsidRPr="004D0BCC" w:rsidTr="00DB1E57">
        <w:tc>
          <w:tcPr>
            <w:tcW w:w="9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4D0BCC" w:rsidRDefault="0055484F" w:rsidP="00B8314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4D0BCC">
              <w:rPr>
                <w:rStyle w:val="FontStyle19"/>
                <w:b/>
                <w:bCs/>
              </w:rPr>
              <w:t>Укрупненная группа направлений подготовки "Информатика и вычислительная техника", в т.ч.</w:t>
            </w:r>
          </w:p>
        </w:tc>
      </w:tr>
      <w:tr w:rsidR="0055484F" w:rsidTr="00DB1E57"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B8314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Прикладная информатика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Pr="00405822" w:rsidRDefault="0055484F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84F" w:rsidRDefault="0055484F" w:rsidP="00B8314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</w:t>
            </w:r>
            <w:r>
              <w:rPr>
                <w:rStyle w:val="FontStyle19"/>
              </w:rPr>
              <w:t>0</w:t>
            </w:r>
          </w:p>
        </w:tc>
      </w:tr>
    </w:tbl>
    <w:p w:rsidR="00D83212" w:rsidRDefault="006B6FB7" w:rsidP="00345F71">
      <w:pPr>
        <w:widowControl/>
        <w:autoSpaceDE/>
        <w:autoSpaceDN/>
        <w:adjustRightInd/>
        <w:spacing w:after="160" w:line="259" w:lineRule="auto"/>
        <w:jc w:val="center"/>
        <w:rPr>
          <w:rStyle w:val="FontStyle20"/>
        </w:rPr>
      </w:pPr>
      <w:r>
        <w:rPr>
          <w:rStyle w:val="FontStyle20"/>
        </w:rPr>
        <w:br w:type="page"/>
      </w:r>
    </w:p>
    <w:p w:rsidR="00D83212" w:rsidRPr="00F25315" w:rsidRDefault="00F314E2" w:rsidP="00DE7DBC">
      <w:pPr>
        <w:widowControl/>
        <w:autoSpaceDE/>
        <w:autoSpaceDN/>
        <w:adjustRightInd/>
        <w:spacing w:after="160" w:line="259" w:lineRule="auto"/>
        <w:jc w:val="center"/>
        <w:rPr>
          <w:b/>
          <w:bCs/>
        </w:rPr>
      </w:pPr>
      <w:r>
        <w:rPr>
          <w:b/>
          <w:bCs/>
          <w:noProof/>
        </w:rPr>
        <w:lastRenderedPageBreak/>
        <w:pict>
          <v:shape id="Надпись 3" o:spid="_x0000_s1028" type="#_x0000_t202" style="position:absolute;left:0;text-align:left;margin-left:310.45pt;margin-top:-70.4pt;width:150.25pt;height:20.6pt;z-index:251663360;visibility:visible;mso-wrap-style:none;mso-width-percent:0;mso-wrap-distance-left:9pt;mso-wrap-distance-top:0;mso-wrap-distance-right:9pt;mso-wrap-distance-bottom:0;mso-position-horizontal-relative:margin;mso-position-vertical-relative:text;mso-width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" fillcolor="white [3201]" stroked="f" strokeweight=".5pt">
            <v:textbox>
              <w:txbxContent>
                <w:p w:rsidR="006B6FB7" w:rsidRPr="00EE546F" w:rsidRDefault="006B6FB7" w:rsidP="006B6FB7">
                  <w:pPr>
                    <w:pStyle w:val="a5"/>
                    <w:jc w:val="right"/>
                    <w:rPr>
                      <w:b/>
                      <w:sz w:val="20"/>
                      <w:szCs w:val="20"/>
                    </w:rPr>
                  </w:pPr>
                  <w:r w:rsidRPr="00EE546F">
                    <w:rPr>
                      <w:b/>
                      <w:sz w:val="20"/>
                      <w:szCs w:val="20"/>
                    </w:rPr>
                    <w:t xml:space="preserve">ПРОДОЛЖЕНИЕ ПРИЛ. </w:t>
                  </w:r>
                  <w:r w:rsidR="00B0119A" w:rsidRPr="00EE546F">
                    <w:rPr>
                      <w:b/>
                      <w:sz w:val="20"/>
                      <w:szCs w:val="20"/>
                    </w:rPr>
                    <w:t>9</w:t>
                  </w:r>
                  <w:r w:rsidRPr="00EE546F">
                    <w:rPr>
                      <w:b/>
                      <w:sz w:val="20"/>
                      <w:szCs w:val="20"/>
                    </w:rPr>
                    <w:t>(</w:t>
                  </w:r>
                  <w:r w:rsidR="00CB664C" w:rsidRPr="00EE546F">
                    <w:rPr>
                      <w:b/>
                      <w:sz w:val="20"/>
                      <w:szCs w:val="20"/>
                    </w:rPr>
                    <w:t>3</w:t>
                  </w:r>
                  <w:r w:rsidRPr="00EE546F">
                    <w:rPr>
                      <w:b/>
                      <w:sz w:val="20"/>
                      <w:szCs w:val="20"/>
                    </w:rPr>
                    <w:t>)</w:t>
                  </w:r>
                </w:p>
                <w:p w:rsidR="006B6FB7" w:rsidRDefault="006B6FB7" w:rsidP="006B6FB7"/>
              </w:txbxContent>
            </v:textbox>
            <w10:wrap anchorx="margin"/>
          </v:shape>
        </w:pict>
      </w:r>
      <w:r w:rsidR="00D83212" w:rsidRPr="00F25315">
        <w:rPr>
          <w:b/>
          <w:bCs/>
        </w:rPr>
        <w:t xml:space="preserve">Количество мест для приема на </w:t>
      </w:r>
      <w:proofErr w:type="gramStart"/>
      <w:r w:rsidR="00D83212" w:rsidRPr="00F25315">
        <w:rPr>
          <w:b/>
          <w:bCs/>
        </w:rPr>
        <w:t>обучение по</w:t>
      </w:r>
      <w:proofErr w:type="gramEnd"/>
      <w:r w:rsidR="00D83212" w:rsidRPr="00F25315">
        <w:rPr>
          <w:b/>
          <w:bCs/>
        </w:rPr>
        <w:t xml:space="preserve"> различным условиям поступления в ФГБОУ ВО «СГЭУ» на направления подготовки магистратуры по очной форме обучения в 2021-2022 учебном году:</w:t>
      </w:r>
    </w:p>
    <w:p w:rsidR="00D83212" w:rsidRPr="00F25315" w:rsidRDefault="00D83212" w:rsidP="00DE7DBC">
      <w:pPr>
        <w:widowControl/>
        <w:autoSpaceDE/>
        <w:autoSpaceDN/>
        <w:adjustRightInd/>
        <w:spacing w:after="160" w:line="259" w:lineRule="auto"/>
        <w:jc w:val="center"/>
        <w:rPr>
          <w:b/>
          <w:bCs/>
        </w:rPr>
      </w:pPr>
      <w:r w:rsidRPr="00F25315">
        <w:rPr>
          <w:b/>
          <w:bCs/>
        </w:rPr>
        <w:t>- </w:t>
      </w:r>
      <w:r w:rsidR="00DE7DBC" w:rsidRPr="00F25315">
        <w:rPr>
          <w:b/>
          <w:bCs/>
        </w:rPr>
        <w:t xml:space="preserve">на места </w:t>
      </w:r>
      <w:r w:rsidRPr="00F25315">
        <w:rPr>
          <w:b/>
          <w:bCs/>
        </w:rPr>
        <w:t>в рамках контрольных цифр</w:t>
      </w:r>
    </w:p>
    <w:p w:rsidR="00D83212" w:rsidRPr="00F25315" w:rsidRDefault="00D83212" w:rsidP="00D83212">
      <w:pPr>
        <w:widowControl/>
        <w:autoSpaceDE/>
        <w:autoSpaceDN/>
        <w:adjustRightInd/>
        <w:spacing w:after="160" w:line="259" w:lineRule="auto"/>
        <w:jc w:val="center"/>
        <w:rPr>
          <w:b/>
          <w:bCs/>
        </w:rPr>
      </w:pPr>
      <w:r w:rsidRPr="00F25315">
        <w:rPr>
          <w:b/>
          <w:bCs/>
        </w:rPr>
        <w:t>- на места по договорам об оказании платных образовательных услуг</w:t>
      </w:r>
    </w:p>
    <w:p w:rsidR="002C6D86" w:rsidRDefault="002C6D86" w:rsidP="00345F71">
      <w:pPr>
        <w:widowControl/>
        <w:spacing w:after="403" w:line="1" w:lineRule="exact"/>
        <w:rPr>
          <w:sz w:val="2"/>
          <w:szCs w:val="2"/>
        </w:rPr>
      </w:pP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58"/>
        <w:gridCol w:w="2506"/>
        <w:gridCol w:w="2869"/>
      </w:tblGrid>
      <w:tr w:rsidR="002C6D86" w:rsidTr="00345F71"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6D86" w:rsidRPr="006B6FB7" w:rsidRDefault="0085556D" w:rsidP="00345F71">
            <w:pPr>
              <w:pStyle w:val="Style1"/>
              <w:widowControl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Наименование направлений подготовки (магистратура)</w:t>
            </w:r>
          </w:p>
        </w:tc>
        <w:tc>
          <w:tcPr>
            <w:tcW w:w="5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85556D" w:rsidP="00345F71">
            <w:pPr>
              <w:pStyle w:val="Style1"/>
              <w:widowControl/>
              <w:spacing w:line="240" w:lineRule="auto"/>
              <w:ind w:left="2506"/>
              <w:jc w:val="left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Вид приема</w:t>
            </w:r>
          </w:p>
        </w:tc>
      </w:tr>
      <w:tr w:rsidR="002C6D86" w:rsidTr="00345F71">
        <w:tc>
          <w:tcPr>
            <w:tcW w:w="4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2C6D86" w:rsidP="00345F71">
            <w:pPr>
              <w:widowControl/>
              <w:rPr>
                <w:rStyle w:val="FontStyle19"/>
                <w:b/>
                <w:bCs/>
              </w:rPr>
            </w:pPr>
          </w:p>
          <w:p w:rsidR="002C6D86" w:rsidRPr="006B6FB7" w:rsidRDefault="002C6D86" w:rsidP="00345F71">
            <w:pPr>
              <w:widowControl/>
              <w:rPr>
                <w:rStyle w:val="FontStyle19"/>
                <w:b/>
                <w:bCs/>
              </w:rPr>
            </w:pP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D86" w:rsidRPr="006B6FB7" w:rsidRDefault="0085556D" w:rsidP="00345F71">
            <w:pPr>
              <w:pStyle w:val="Style1"/>
              <w:widowControl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На места в рамках контрольных цифр приема (бюджет)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D86" w:rsidRPr="006B6FB7" w:rsidRDefault="0085556D" w:rsidP="00345F71">
            <w:pPr>
              <w:pStyle w:val="Style1"/>
              <w:widowControl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На места по договорам об оказании платных образовательных услуг</w:t>
            </w:r>
          </w:p>
        </w:tc>
      </w:tr>
      <w:tr w:rsidR="002C6D86" w:rsidTr="00345F71">
        <w:tc>
          <w:tcPr>
            <w:tcW w:w="97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85556D" w:rsidP="00156E97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"Экономика и управление, в т.ч.</w:t>
            </w:r>
          </w:p>
        </w:tc>
      </w:tr>
      <w:tr w:rsidR="002C6D86" w:rsidTr="00345F71"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Экономика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F435DA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F37AA1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3</w:t>
            </w:r>
            <w:r w:rsidR="0085556D" w:rsidRPr="006B6FB7">
              <w:rPr>
                <w:rStyle w:val="FontStyle19"/>
              </w:rPr>
              <w:t>00</w:t>
            </w:r>
          </w:p>
        </w:tc>
      </w:tr>
      <w:tr w:rsidR="002C6D86" w:rsidTr="00345F71"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Менеджмент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F435DA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F37AA1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2</w:t>
            </w:r>
            <w:r w:rsidR="00F435DA">
              <w:rPr>
                <w:rStyle w:val="FontStyle19"/>
              </w:rPr>
              <w:t>00</w:t>
            </w:r>
          </w:p>
        </w:tc>
      </w:tr>
      <w:tr w:rsidR="002C6D86" w:rsidTr="00345F71"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Финансы и кредит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F435DA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3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 w:rsidRPr="006B6FB7">
              <w:rPr>
                <w:rStyle w:val="FontStyle19"/>
              </w:rPr>
              <w:t>100</w:t>
            </w:r>
          </w:p>
        </w:tc>
      </w:tr>
      <w:tr w:rsidR="002C6D86" w:rsidTr="00345F71"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D86" w:rsidRDefault="0085556D" w:rsidP="00345F71">
            <w:pPr>
              <w:pStyle w:val="Style1"/>
              <w:widowControl/>
              <w:ind w:right="902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Государственное и муниципальное управление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D86" w:rsidRPr="006B6FB7" w:rsidRDefault="00F435DA" w:rsidP="00345F71">
            <w:pPr>
              <w:pStyle w:val="Style5"/>
              <w:widowControl/>
              <w:jc w:val="center"/>
              <w:rPr>
                <w:rStyle w:val="FontStyle18"/>
                <w:b w:val="0"/>
                <w:bCs w:val="0"/>
                <w:sz w:val="20"/>
                <w:szCs w:val="20"/>
              </w:rPr>
            </w:pPr>
            <w:r>
              <w:rPr>
                <w:rStyle w:val="FontStyle18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D86" w:rsidRPr="006B6FB7" w:rsidRDefault="00F435DA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10</w:t>
            </w:r>
            <w:r w:rsidR="0085556D" w:rsidRPr="006B6FB7">
              <w:rPr>
                <w:rStyle w:val="FontStyle19"/>
              </w:rPr>
              <w:t>0</w:t>
            </w:r>
          </w:p>
        </w:tc>
      </w:tr>
      <w:tr w:rsidR="002C6D86" w:rsidTr="00345F71">
        <w:tc>
          <w:tcPr>
            <w:tcW w:w="97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"Юриспруденция", в т.ч.</w:t>
            </w:r>
          </w:p>
        </w:tc>
      </w:tr>
      <w:tr w:rsidR="002C6D86" w:rsidTr="00345F71"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Юриспруденция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0D32A2" w:rsidRDefault="000D32A2" w:rsidP="00345F71">
            <w:pPr>
              <w:pStyle w:val="Style1"/>
              <w:widowControl/>
              <w:spacing w:line="240" w:lineRule="auto"/>
              <w:rPr>
                <w:rStyle w:val="FontStyle19"/>
                <w:lang w:val="en-US"/>
              </w:rPr>
            </w:pPr>
            <w:r>
              <w:rPr>
                <w:rStyle w:val="FontStyle19"/>
                <w:lang w:val="en-US"/>
              </w:rPr>
              <w:t>0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AC438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2</w:t>
            </w:r>
            <w:r w:rsidR="0085556D">
              <w:rPr>
                <w:rStyle w:val="FontStyle19"/>
              </w:rPr>
              <w:t>00</w:t>
            </w:r>
          </w:p>
        </w:tc>
      </w:tr>
      <w:tr w:rsidR="002C6D86" w:rsidTr="00345F71">
        <w:tc>
          <w:tcPr>
            <w:tcW w:w="97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B6FB7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"Информатика и вычислительная техника", в т.ч.</w:t>
            </w:r>
          </w:p>
        </w:tc>
      </w:tr>
      <w:tr w:rsidR="002C6D86" w:rsidTr="00345F71"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Прикладная информатика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0D32A2" w:rsidRDefault="000D32A2" w:rsidP="00345F71">
            <w:pPr>
              <w:pStyle w:val="Style1"/>
              <w:widowControl/>
              <w:spacing w:line="240" w:lineRule="auto"/>
              <w:rPr>
                <w:rStyle w:val="FontStyle19"/>
                <w:lang w:val="en-US"/>
              </w:rPr>
            </w:pPr>
            <w:r>
              <w:rPr>
                <w:rStyle w:val="FontStyle19"/>
                <w:lang w:val="en-US"/>
              </w:rPr>
              <w:t>0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</w:tbl>
    <w:p w:rsidR="002C6D86" w:rsidRDefault="002C6D86" w:rsidP="00345F71">
      <w:pPr>
        <w:widowControl/>
        <w:rPr>
          <w:rStyle w:val="FontStyle19"/>
        </w:rPr>
        <w:sectPr w:rsidR="002C6D86" w:rsidSect="00345F71">
          <w:pgSz w:w="11906" w:h="16838" w:code="9"/>
          <w:pgMar w:top="2377" w:right="1274" w:bottom="1440" w:left="1418" w:header="720" w:footer="720" w:gutter="0"/>
          <w:cols w:space="60"/>
          <w:noEndnote/>
          <w:docGrid w:linePitch="326"/>
        </w:sectPr>
      </w:pPr>
    </w:p>
    <w:p w:rsidR="00D83212" w:rsidRPr="00F25315" w:rsidRDefault="00F314E2" w:rsidP="00D83212">
      <w:pPr>
        <w:widowControl/>
        <w:autoSpaceDE/>
        <w:autoSpaceDN/>
        <w:adjustRightInd/>
        <w:jc w:val="center"/>
        <w:rPr>
          <w:b/>
          <w:bCs/>
          <w:noProof/>
        </w:rPr>
      </w:pPr>
      <w:r w:rsidRPr="00F314E2">
        <w:rPr>
          <w:b/>
          <w:bCs/>
          <w:noProof/>
          <w:sz w:val="26"/>
          <w:szCs w:val="26"/>
        </w:rPr>
        <w:lastRenderedPageBreak/>
        <w:pict>
          <v:shape id="Надпись 4" o:spid="_x0000_s1029" type="#_x0000_t202" style="position:absolute;left:0;text-align:left;margin-left:324.55pt;margin-top:-102.1pt;width:141.8pt;height:24.95pt;z-index:251665408;visibility:visible;mso-wrap-style:none;mso-width-percent:0;mso-wrap-distance-left:9pt;mso-wrap-distance-top:0;mso-wrap-distance-right:9pt;mso-wrap-distance-bottom:0;mso-position-horizontal-relative:margin;mso-position-vertical-relative:text;mso-width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" fillcolor="white [3201]" stroked="f" strokeweight=".5pt">
            <v:textbox>
              <w:txbxContent>
                <w:p w:rsidR="00EA444A" w:rsidRPr="00EE546F" w:rsidRDefault="00EA444A" w:rsidP="00EA444A">
                  <w:pPr>
                    <w:pStyle w:val="a5"/>
                    <w:jc w:val="right"/>
                    <w:rPr>
                      <w:b/>
                      <w:sz w:val="20"/>
                      <w:szCs w:val="20"/>
                    </w:rPr>
                  </w:pPr>
                  <w:r w:rsidRPr="00EE546F">
                    <w:rPr>
                      <w:b/>
                      <w:sz w:val="20"/>
                      <w:szCs w:val="20"/>
                    </w:rPr>
                    <w:t xml:space="preserve">ПРОДОЛЖЕНИЕ ПРИЛ. </w:t>
                  </w:r>
                  <w:r w:rsidR="00B0119A" w:rsidRPr="00EE546F">
                    <w:rPr>
                      <w:b/>
                      <w:sz w:val="20"/>
                      <w:szCs w:val="20"/>
                    </w:rPr>
                    <w:t>9</w:t>
                  </w:r>
                  <w:r w:rsidRPr="00EE546F">
                    <w:rPr>
                      <w:b/>
                      <w:sz w:val="20"/>
                      <w:szCs w:val="20"/>
                    </w:rPr>
                    <w:t>(</w:t>
                  </w:r>
                  <w:r w:rsidR="00D67D9F" w:rsidRPr="00EE546F">
                    <w:rPr>
                      <w:b/>
                      <w:sz w:val="20"/>
                      <w:szCs w:val="20"/>
                    </w:rPr>
                    <w:t>4</w:t>
                  </w:r>
                  <w:r w:rsidRPr="00EE546F">
                    <w:rPr>
                      <w:b/>
                      <w:sz w:val="20"/>
                      <w:szCs w:val="20"/>
                    </w:rPr>
                    <w:t>)</w:t>
                  </w:r>
                </w:p>
                <w:p w:rsidR="00EA444A" w:rsidRDefault="00EA444A" w:rsidP="00EA444A"/>
              </w:txbxContent>
            </v:textbox>
            <w10:wrap anchorx="margin"/>
          </v:shape>
        </w:pict>
      </w:r>
      <w:r w:rsidR="00D83212" w:rsidRPr="00D83212">
        <w:t xml:space="preserve"> </w:t>
      </w:r>
      <w:r w:rsidR="00D83212" w:rsidRPr="00F25315">
        <w:rPr>
          <w:b/>
        </w:rPr>
        <w:t>К</w:t>
      </w:r>
      <w:r w:rsidR="00D83212" w:rsidRPr="00F25315">
        <w:rPr>
          <w:b/>
          <w:bCs/>
          <w:noProof/>
        </w:rPr>
        <w:t xml:space="preserve">оличество мест для приема на обучение по различным условиям поступления в ФГБОУ ВО «СГЭУ» на направления подготовки магистратуры по очно-заочной форме обучения в 2021-2022 учебном </w:t>
      </w:r>
      <w:r w:rsidR="00C31359" w:rsidRPr="00F25315">
        <w:rPr>
          <w:b/>
          <w:bCs/>
          <w:noProof/>
        </w:rPr>
        <w:t>г</w:t>
      </w:r>
      <w:r w:rsidR="00D83212" w:rsidRPr="00F25315">
        <w:rPr>
          <w:b/>
          <w:bCs/>
          <w:noProof/>
        </w:rPr>
        <w:t>оду:</w:t>
      </w:r>
    </w:p>
    <w:p w:rsidR="00D83212" w:rsidRPr="00F25315" w:rsidRDefault="00D83212" w:rsidP="00D83212">
      <w:pPr>
        <w:widowControl/>
        <w:autoSpaceDE/>
        <w:autoSpaceDN/>
        <w:adjustRightInd/>
        <w:jc w:val="center"/>
        <w:rPr>
          <w:b/>
          <w:bCs/>
          <w:noProof/>
        </w:rPr>
      </w:pPr>
      <w:r w:rsidRPr="00F25315">
        <w:rPr>
          <w:b/>
          <w:bCs/>
          <w:noProof/>
        </w:rPr>
        <w:t xml:space="preserve">- </w:t>
      </w:r>
      <w:r w:rsidR="00DE7DBC" w:rsidRPr="00F25315">
        <w:rPr>
          <w:b/>
          <w:bCs/>
          <w:noProof/>
        </w:rPr>
        <w:t xml:space="preserve">на места </w:t>
      </w:r>
      <w:r w:rsidRPr="00F25315">
        <w:rPr>
          <w:b/>
          <w:bCs/>
          <w:noProof/>
        </w:rPr>
        <w:t>в рамках контрольных цифр</w:t>
      </w:r>
    </w:p>
    <w:p w:rsidR="002C6D86" w:rsidRPr="00F25315" w:rsidRDefault="00D83212" w:rsidP="00D83212">
      <w:pPr>
        <w:widowControl/>
        <w:autoSpaceDE/>
        <w:autoSpaceDN/>
        <w:adjustRightInd/>
        <w:jc w:val="center"/>
        <w:rPr>
          <w:rStyle w:val="FontStyle20"/>
          <w:sz w:val="24"/>
          <w:szCs w:val="24"/>
          <w:u w:val="single"/>
        </w:rPr>
      </w:pPr>
      <w:r w:rsidRPr="00F25315">
        <w:rPr>
          <w:b/>
          <w:bCs/>
          <w:noProof/>
        </w:rPr>
        <w:t>- на места по договорам об оказании платных образовательных услуг</w:t>
      </w:r>
    </w:p>
    <w:p w:rsidR="00EA444A" w:rsidRDefault="00EA444A" w:rsidP="00345F71">
      <w:pPr>
        <w:pStyle w:val="Style6"/>
        <w:widowControl/>
        <w:spacing w:before="67" w:line="346" w:lineRule="exact"/>
        <w:rPr>
          <w:rStyle w:val="FontStyle20"/>
          <w:u w:val="single"/>
        </w:rPr>
      </w:pPr>
    </w:p>
    <w:tbl>
      <w:tblPr>
        <w:tblW w:w="1167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92"/>
        <w:gridCol w:w="2064"/>
        <w:gridCol w:w="3101"/>
        <w:gridCol w:w="1359"/>
        <w:gridCol w:w="1359"/>
      </w:tblGrid>
      <w:tr w:rsidR="002C6D86" w:rsidTr="00D67D9F">
        <w:trPr>
          <w:gridAfter w:val="2"/>
          <w:wAfter w:w="2718" w:type="dxa"/>
        </w:trPr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6D86" w:rsidRPr="00EA444A" w:rsidRDefault="002C6D86" w:rsidP="00345F71">
            <w:pPr>
              <w:pStyle w:val="Style9"/>
              <w:widowControl/>
              <w:rPr>
                <w:b/>
                <w:bCs/>
              </w:rPr>
            </w:pPr>
          </w:p>
        </w:tc>
        <w:tc>
          <w:tcPr>
            <w:tcW w:w="5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EA444A" w:rsidRDefault="0085556D" w:rsidP="00345F71">
            <w:pPr>
              <w:pStyle w:val="Style1"/>
              <w:widowControl/>
              <w:spacing w:line="240" w:lineRule="auto"/>
              <w:ind w:left="1882"/>
              <w:jc w:val="left"/>
              <w:rPr>
                <w:rStyle w:val="FontStyle19"/>
                <w:b/>
                <w:bCs/>
              </w:rPr>
            </w:pPr>
            <w:r w:rsidRPr="00EA444A">
              <w:rPr>
                <w:rStyle w:val="FontStyle19"/>
                <w:b/>
                <w:bCs/>
              </w:rPr>
              <w:t>Вид приема</w:t>
            </w:r>
          </w:p>
        </w:tc>
      </w:tr>
      <w:tr w:rsidR="002C6D86" w:rsidTr="00D67D9F">
        <w:trPr>
          <w:gridAfter w:val="2"/>
          <w:wAfter w:w="2718" w:type="dxa"/>
        </w:trPr>
        <w:tc>
          <w:tcPr>
            <w:tcW w:w="3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EA444A" w:rsidRDefault="0085556D" w:rsidP="00345F71">
            <w:pPr>
              <w:pStyle w:val="Style1"/>
              <w:widowControl/>
              <w:ind w:left="365"/>
              <w:jc w:val="left"/>
              <w:rPr>
                <w:rStyle w:val="FontStyle19"/>
                <w:b/>
                <w:bCs/>
              </w:rPr>
            </w:pPr>
            <w:r w:rsidRPr="00EA444A">
              <w:rPr>
                <w:rStyle w:val="FontStyle19"/>
                <w:b/>
                <w:bCs/>
              </w:rPr>
              <w:t>Наименование направлений подготовки (магистратура)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EA444A" w:rsidRDefault="0085556D" w:rsidP="00345F71">
            <w:pPr>
              <w:pStyle w:val="Style1"/>
              <w:widowControl/>
              <w:rPr>
                <w:rStyle w:val="FontStyle19"/>
                <w:b/>
                <w:bCs/>
              </w:rPr>
            </w:pPr>
            <w:r w:rsidRPr="00EA444A">
              <w:rPr>
                <w:rStyle w:val="FontStyle19"/>
                <w:b/>
                <w:bCs/>
              </w:rPr>
              <w:t>На места в рамках контрольных цифр приема (бюджет)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EA444A" w:rsidRDefault="0085556D" w:rsidP="00345F71">
            <w:pPr>
              <w:pStyle w:val="Style1"/>
              <w:widowControl/>
              <w:spacing w:line="269" w:lineRule="exact"/>
              <w:rPr>
                <w:rStyle w:val="FontStyle19"/>
                <w:b/>
                <w:bCs/>
              </w:rPr>
            </w:pPr>
            <w:r w:rsidRPr="00EA444A">
              <w:rPr>
                <w:rStyle w:val="FontStyle19"/>
                <w:b/>
                <w:bCs/>
              </w:rPr>
              <w:t>На места по договорам об оказании платных образовательных услуг</w:t>
            </w:r>
          </w:p>
        </w:tc>
      </w:tr>
      <w:tr w:rsidR="002C6D86" w:rsidTr="00D67D9F">
        <w:trPr>
          <w:gridAfter w:val="2"/>
          <w:wAfter w:w="2718" w:type="dxa"/>
        </w:trPr>
        <w:tc>
          <w:tcPr>
            <w:tcW w:w="8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623878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23878">
              <w:rPr>
                <w:rStyle w:val="FontStyle19"/>
                <w:b/>
                <w:bCs/>
              </w:rPr>
              <w:t>Укрупненная группа направлений подготовки "Экономика и управление", в т.ч.</w:t>
            </w:r>
          </w:p>
        </w:tc>
      </w:tr>
      <w:tr w:rsidR="002C6D86" w:rsidTr="00D67D9F">
        <w:trPr>
          <w:gridAfter w:val="2"/>
          <w:wAfter w:w="2718" w:type="dxa"/>
        </w:trPr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Экономика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0D32A2" w:rsidRDefault="000D32A2" w:rsidP="00345F71">
            <w:pPr>
              <w:pStyle w:val="Style1"/>
              <w:widowControl/>
              <w:spacing w:line="240" w:lineRule="auto"/>
              <w:rPr>
                <w:rStyle w:val="FontStyle19"/>
                <w:lang w:val="en-US"/>
              </w:rPr>
            </w:pPr>
            <w:r>
              <w:rPr>
                <w:rStyle w:val="FontStyle19"/>
                <w:lang w:val="en-US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AC438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30</w:t>
            </w:r>
            <w:r w:rsidR="0085556D">
              <w:rPr>
                <w:rStyle w:val="FontStyle19"/>
              </w:rPr>
              <w:t>0</w:t>
            </w:r>
          </w:p>
        </w:tc>
      </w:tr>
      <w:tr w:rsidR="002C6D86" w:rsidTr="00D67D9F">
        <w:trPr>
          <w:gridAfter w:val="2"/>
          <w:wAfter w:w="2718" w:type="dxa"/>
        </w:trPr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Менеджмент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AC4380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20</w:t>
            </w:r>
            <w:r w:rsidR="0085556D">
              <w:rPr>
                <w:rStyle w:val="FontStyle19"/>
              </w:rPr>
              <w:t>0</w:t>
            </w:r>
          </w:p>
        </w:tc>
      </w:tr>
      <w:tr w:rsidR="00D67D9F" w:rsidTr="00D67D9F">
        <w:trPr>
          <w:gridAfter w:val="2"/>
          <w:wAfter w:w="2718" w:type="dxa"/>
        </w:trPr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F" w:rsidRDefault="00D67D9F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Государственное и муниципальное управление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F" w:rsidRDefault="00D67D9F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F" w:rsidRDefault="00F37AA1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9</w:t>
            </w:r>
            <w:r w:rsidR="00D67D9F">
              <w:rPr>
                <w:rStyle w:val="FontStyle19"/>
              </w:rPr>
              <w:t>0</w:t>
            </w:r>
          </w:p>
        </w:tc>
      </w:tr>
      <w:tr w:rsidR="00D34B17" w:rsidTr="00D67D9F">
        <w:trPr>
          <w:gridAfter w:val="2"/>
          <w:wAfter w:w="2718" w:type="dxa"/>
        </w:trPr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Управление персоналом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A9538A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A9538A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90</w:t>
            </w:r>
          </w:p>
        </w:tc>
      </w:tr>
      <w:tr w:rsidR="00D34B17" w:rsidTr="008E6F23">
        <w:trPr>
          <w:gridAfter w:val="2"/>
          <w:wAfter w:w="2718" w:type="dxa"/>
        </w:trPr>
        <w:tc>
          <w:tcPr>
            <w:tcW w:w="8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Pr="006B6FB7" w:rsidRDefault="00D34B17" w:rsidP="00F37AA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"Юриспруденция", в т.ч.</w:t>
            </w:r>
          </w:p>
        </w:tc>
      </w:tr>
      <w:tr w:rsidR="00D34B17" w:rsidTr="00D67D9F">
        <w:trPr>
          <w:gridAfter w:val="2"/>
          <w:wAfter w:w="2718" w:type="dxa"/>
        </w:trPr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F37AA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Юриспруденция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F37AA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F37AA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300</w:t>
            </w:r>
          </w:p>
        </w:tc>
      </w:tr>
      <w:tr w:rsidR="00D34B17" w:rsidTr="00D67D9F">
        <w:trPr>
          <w:gridAfter w:val="2"/>
          <w:wAfter w:w="2718" w:type="dxa"/>
        </w:trPr>
        <w:tc>
          <w:tcPr>
            <w:tcW w:w="8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F37AA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 w:rsidRPr="006B6FB7">
              <w:rPr>
                <w:rStyle w:val="FontStyle19"/>
                <w:b/>
                <w:bCs/>
              </w:rPr>
              <w:t>Укрупненная группа направлений подготовки "</w:t>
            </w:r>
            <w:r>
              <w:rPr>
                <w:rStyle w:val="FontStyle19"/>
                <w:b/>
                <w:bCs/>
              </w:rPr>
              <w:t>Образование и педагогические науки</w:t>
            </w:r>
            <w:r w:rsidRPr="006B6FB7">
              <w:rPr>
                <w:rStyle w:val="FontStyle19"/>
                <w:b/>
                <w:bCs/>
              </w:rPr>
              <w:t>", в т.ч.</w:t>
            </w:r>
          </w:p>
        </w:tc>
      </w:tr>
      <w:tr w:rsidR="00D34B17" w:rsidTr="00D67D9F">
        <w:tc>
          <w:tcPr>
            <w:tcW w:w="3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F37AA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Педагогическое образование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F37AA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B17" w:rsidRDefault="00D34B17" w:rsidP="00F37AA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  <w:tc>
          <w:tcPr>
            <w:tcW w:w="1359" w:type="dxa"/>
          </w:tcPr>
          <w:p w:rsidR="00D34B17" w:rsidRDefault="00D34B17" w:rsidP="00F37AA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</w:p>
          <w:p w:rsidR="00D34B17" w:rsidRPr="00A1411D" w:rsidRDefault="00D34B17" w:rsidP="00F37AA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</w:p>
        </w:tc>
        <w:tc>
          <w:tcPr>
            <w:tcW w:w="1359" w:type="dxa"/>
          </w:tcPr>
          <w:p w:rsidR="00D34B17" w:rsidRDefault="00D34B17" w:rsidP="00F37AA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60</w:t>
            </w:r>
          </w:p>
        </w:tc>
      </w:tr>
    </w:tbl>
    <w:p w:rsidR="002C6D86" w:rsidRDefault="002C6D86" w:rsidP="00345F71">
      <w:pPr>
        <w:widowControl/>
        <w:rPr>
          <w:rStyle w:val="FontStyle19"/>
        </w:rPr>
        <w:sectPr w:rsidR="002C6D86" w:rsidSect="00345F71">
          <w:headerReference w:type="default" r:id="rId8"/>
          <w:pgSz w:w="11906" w:h="16838" w:code="9"/>
          <w:pgMar w:top="2720" w:right="2408" w:bottom="1440" w:left="1418" w:header="720" w:footer="720" w:gutter="0"/>
          <w:cols w:space="60"/>
          <w:noEndnote/>
          <w:docGrid w:linePitch="326"/>
        </w:sectPr>
      </w:pPr>
    </w:p>
    <w:p w:rsidR="009B0CF2" w:rsidRPr="00F25315" w:rsidRDefault="00F314E2" w:rsidP="009B0CF2">
      <w:pPr>
        <w:widowControl/>
        <w:autoSpaceDE/>
        <w:autoSpaceDN/>
        <w:adjustRightInd/>
        <w:spacing w:after="160" w:line="259" w:lineRule="auto"/>
        <w:ind w:left="567"/>
        <w:jc w:val="center"/>
        <w:rPr>
          <w:rStyle w:val="FontStyle20"/>
          <w:sz w:val="24"/>
          <w:szCs w:val="24"/>
        </w:rPr>
      </w:pPr>
      <w:r>
        <w:rPr>
          <w:b/>
          <w:bCs/>
          <w:noProof/>
        </w:rPr>
        <w:lastRenderedPageBreak/>
        <w:pict>
          <v:shape id="Надпись 5" o:spid="_x0000_s1030" type="#_x0000_t202" style="position:absolute;left:0;text-align:left;margin-left:307.4pt;margin-top:-47.7pt;width:150.25pt;height:21.5pt;z-index:251667456;visibility:visible;mso-wrap-style:non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" fillcolor="white [3201]" stroked="f" strokeweight=".5pt">
            <v:textbox>
              <w:txbxContent>
                <w:p w:rsidR="007F1DD5" w:rsidRPr="00EE546F" w:rsidRDefault="007F1DD5" w:rsidP="007F1DD5">
                  <w:pPr>
                    <w:pStyle w:val="a5"/>
                    <w:jc w:val="right"/>
                    <w:rPr>
                      <w:b/>
                      <w:sz w:val="20"/>
                      <w:szCs w:val="20"/>
                    </w:rPr>
                  </w:pPr>
                  <w:r w:rsidRPr="00EE546F">
                    <w:rPr>
                      <w:b/>
                      <w:sz w:val="20"/>
                      <w:szCs w:val="20"/>
                    </w:rPr>
                    <w:t xml:space="preserve">ПРОДОЛЖЕНИЕ ПРИЛ. </w:t>
                  </w:r>
                  <w:r w:rsidR="00B0119A" w:rsidRPr="00EE546F">
                    <w:rPr>
                      <w:b/>
                      <w:sz w:val="20"/>
                      <w:szCs w:val="20"/>
                    </w:rPr>
                    <w:t>9</w:t>
                  </w:r>
                  <w:r w:rsidRPr="00EE546F">
                    <w:rPr>
                      <w:b/>
                      <w:sz w:val="20"/>
                      <w:szCs w:val="20"/>
                    </w:rPr>
                    <w:t>(</w:t>
                  </w:r>
                  <w:r w:rsidR="0044638C" w:rsidRPr="00EE546F">
                    <w:rPr>
                      <w:b/>
                      <w:sz w:val="20"/>
                      <w:szCs w:val="20"/>
                    </w:rPr>
                    <w:t>5</w:t>
                  </w:r>
                  <w:r w:rsidRPr="00EE546F">
                    <w:rPr>
                      <w:b/>
                      <w:sz w:val="20"/>
                      <w:szCs w:val="20"/>
                    </w:rPr>
                    <w:t>)</w:t>
                  </w:r>
                </w:p>
                <w:p w:rsidR="007F1DD5" w:rsidRPr="00EE546F" w:rsidRDefault="007F1DD5" w:rsidP="007F1DD5">
                  <w:pPr>
                    <w:rPr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9B0CF2" w:rsidRPr="00F25315">
        <w:rPr>
          <w:rStyle w:val="FontStyle20"/>
          <w:sz w:val="24"/>
          <w:szCs w:val="24"/>
        </w:rPr>
        <w:t xml:space="preserve">Количество мест для приема на </w:t>
      </w:r>
      <w:proofErr w:type="gramStart"/>
      <w:r w:rsidR="009B0CF2" w:rsidRPr="00F25315">
        <w:rPr>
          <w:rStyle w:val="FontStyle20"/>
          <w:sz w:val="24"/>
          <w:szCs w:val="24"/>
        </w:rPr>
        <w:t>обучение по</w:t>
      </w:r>
      <w:proofErr w:type="gramEnd"/>
      <w:r w:rsidR="009B0CF2" w:rsidRPr="00F25315">
        <w:rPr>
          <w:rStyle w:val="FontStyle20"/>
          <w:sz w:val="24"/>
          <w:szCs w:val="24"/>
        </w:rPr>
        <w:t xml:space="preserve"> различным условиям поступления в </w:t>
      </w:r>
      <w:proofErr w:type="spellStart"/>
      <w:r w:rsidR="009B0CF2" w:rsidRPr="00F25315">
        <w:rPr>
          <w:rStyle w:val="FontStyle20"/>
          <w:sz w:val="24"/>
          <w:szCs w:val="24"/>
        </w:rPr>
        <w:t>Сызранском</w:t>
      </w:r>
      <w:proofErr w:type="spellEnd"/>
      <w:r w:rsidR="009B0CF2" w:rsidRPr="00F25315">
        <w:rPr>
          <w:rStyle w:val="FontStyle20"/>
          <w:sz w:val="24"/>
          <w:szCs w:val="24"/>
        </w:rPr>
        <w:t xml:space="preserve"> филиале ФГБОУ ВО «СГЭУ» на направления подготовки </w:t>
      </w:r>
      <w:proofErr w:type="spellStart"/>
      <w:r w:rsidR="009B0CF2" w:rsidRPr="00F25315">
        <w:rPr>
          <w:rStyle w:val="FontStyle20"/>
          <w:sz w:val="24"/>
          <w:szCs w:val="24"/>
        </w:rPr>
        <w:t>бакалавриата</w:t>
      </w:r>
      <w:proofErr w:type="spellEnd"/>
      <w:r w:rsidR="009B0CF2" w:rsidRPr="00F25315">
        <w:rPr>
          <w:rStyle w:val="FontStyle20"/>
          <w:sz w:val="24"/>
          <w:szCs w:val="24"/>
        </w:rPr>
        <w:t xml:space="preserve"> по очной форме обучения в 2021-2022 учебном году:</w:t>
      </w:r>
    </w:p>
    <w:p w:rsidR="009B0CF2" w:rsidRPr="00F25315" w:rsidRDefault="009B0CF2" w:rsidP="009B0CF2">
      <w:pPr>
        <w:widowControl/>
        <w:autoSpaceDE/>
        <w:autoSpaceDN/>
        <w:adjustRightInd/>
        <w:spacing w:after="160" w:line="259" w:lineRule="auto"/>
        <w:ind w:left="567"/>
        <w:jc w:val="center"/>
        <w:rPr>
          <w:rStyle w:val="FontStyle20"/>
          <w:sz w:val="24"/>
          <w:szCs w:val="24"/>
        </w:rPr>
      </w:pPr>
      <w:r w:rsidRPr="00F25315">
        <w:rPr>
          <w:rStyle w:val="FontStyle20"/>
          <w:sz w:val="24"/>
          <w:szCs w:val="24"/>
        </w:rPr>
        <w:t xml:space="preserve">- </w:t>
      </w:r>
      <w:r w:rsidR="00DE7DBC" w:rsidRPr="00F25315">
        <w:rPr>
          <w:rStyle w:val="FontStyle20"/>
          <w:sz w:val="24"/>
          <w:szCs w:val="24"/>
        </w:rPr>
        <w:t xml:space="preserve">на места </w:t>
      </w:r>
      <w:r w:rsidRPr="00F25315">
        <w:rPr>
          <w:rStyle w:val="FontStyle20"/>
          <w:sz w:val="24"/>
          <w:szCs w:val="24"/>
        </w:rPr>
        <w:t>в рамках контрольных цифр (без указания особой квоты и целевой квоты)</w:t>
      </w:r>
    </w:p>
    <w:p w:rsidR="009B0CF2" w:rsidRPr="00F25315" w:rsidRDefault="009B0CF2" w:rsidP="009B0CF2">
      <w:pPr>
        <w:widowControl/>
        <w:autoSpaceDE/>
        <w:autoSpaceDN/>
        <w:adjustRightInd/>
        <w:spacing w:after="160" w:line="259" w:lineRule="auto"/>
        <w:ind w:left="567"/>
        <w:jc w:val="center"/>
        <w:rPr>
          <w:rStyle w:val="FontStyle20"/>
          <w:sz w:val="24"/>
          <w:szCs w:val="24"/>
        </w:rPr>
      </w:pPr>
      <w:r w:rsidRPr="00F25315">
        <w:rPr>
          <w:rStyle w:val="FontStyle20"/>
          <w:sz w:val="24"/>
          <w:szCs w:val="24"/>
        </w:rPr>
        <w:t>- на места по договорам об оказании платных образовательных услуг</w:t>
      </w:r>
    </w:p>
    <w:p w:rsidR="002C6D86" w:rsidRDefault="002C6D86" w:rsidP="00345F71">
      <w:pPr>
        <w:widowControl/>
        <w:spacing w:after="701" w:line="1" w:lineRule="exact"/>
        <w:rPr>
          <w:sz w:val="2"/>
          <w:szCs w:val="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474"/>
        <w:gridCol w:w="2928"/>
        <w:gridCol w:w="2473"/>
      </w:tblGrid>
      <w:tr w:rsidR="002C6D86" w:rsidTr="00345F71">
        <w:tc>
          <w:tcPr>
            <w:tcW w:w="44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6D86" w:rsidRPr="00353552" w:rsidRDefault="0085556D" w:rsidP="00883F0B">
            <w:pPr>
              <w:pStyle w:val="Style1"/>
              <w:widowControl/>
              <w:spacing w:line="307" w:lineRule="exact"/>
              <w:rPr>
                <w:rStyle w:val="FontStyle19"/>
                <w:b/>
                <w:bCs/>
              </w:rPr>
            </w:pPr>
            <w:r w:rsidRPr="00353552">
              <w:rPr>
                <w:rStyle w:val="FontStyle19"/>
                <w:b/>
                <w:bCs/>
              </w:rPr>
              <w:t xml:space="preserve">Наименование направлений подготовки </w:t>
            </w:r>
            <w:proofErr w:type="spellStart"/>
            <w:r w:rsidRPr="00353552">
              <w:rPr>
                <w:rStyle w:val="FontStyle19"/>
                <w:b/>
                <w:bCs/>
              </w:rPr>
              <w:t>бакалавриата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"/>
              <w:widowControl/>
              <w:spacing w:line="240" w:lineRule="auto"/>
              <w:ind w:left="2237"/>
              <w:jc w:val="left"/>
              <w:rPr>
                <w:rStyle w:val="FontStyle19"/>
                <w:b/>
                <w:bCs/>
              </w:rPr>
            </w:pPr>
            <w:r w:rsidRPr="00353552">
              <w:rPr>
                <w:rStyle w:val="FontStyle19"/>
                <w:b/>
                <w:bCs/>
              </w:rPr>
              <w:t>Вид приема</w:t>
            </w:r>
          </w:p>
        </w:tc>
      </w:tr>
      <w:tr w:rsidR="002C6D86" w:rsidTr="00345F71">
        <w:tc>
          <w:tcPr>
            <w:tcW w:w="44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2C6D86" w:rsidP="00345F71">
            <w:pPr>
              <w:widowControl/>
              <w:rPr>
                <w:rStyle w:val="FontStyle19"/>
                <w:b/>
                <w:bCs/>
              </w:rPr>
            </w:pPr>
          </w:p>
          <w:p w:rsidR="002C6D86" w:rsidRPr="00353552" w:rsidRDefault="002C6D86" w:rsidP="00345F71">
            <w:pPr>
              <w:widowControl/>
              <w:rPr>
                <w:rStyle w:val="FontStyle19"/>
                <w:b/>
                <w:bCs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CF2" w:rsidRDefault="0085556D" w:rsidP="00345F71">
            <w:pPr>
              <w:pStyle w:val="Style1"/>
              <w:widowControl/>
              <w:spacing w:line="298" w:lineRule="exact"/>
              <w:ind w:left="307"/>
              <w:rPr>
                <w:rStyle w:val="FontStyle19"/>
                <w:b/>
                <w:bCs/>
              </w:rPr>
            </w:pPr>
            <w:r w:rsidRPr="00353552">
              <w:rPr>
                <w:rStyle w:val="FontStyle19"/>
                <w:b/>
                <w:bCs/>
              </w:rPr>
              <w:t>На места в рамках контрольных цифр приема</w:t>
            </w:r>
          </w:p>
          <w:p w:rsidR="009B0CF2" w:rsidRDefault="009B0CF2" w:rsidP="00345F71">
            <w:pPr>
              <w:pStyle w:val="Style1"/>
              <w:widowControl/>
              <w:spacing w:line="298" w:lineRule="exact"/>
              <w:ind w:left="307"/>
              <w:rPr>
                <w:rStyle w:val="FontStyle19"/>
                <w:b/>
                <w:bCs/>
              </w:rPr>
            </w:pPr>
            <w:r w:rsidRPr="009B0CF2">
              <w:rPr>
                <w:rStyle w:val="FontStyle19"/>
                <w:b/>
                <w:bCs/>
              </w:rPr>
              <w:t>(без указания особой квоты и целевой квоты)</w:t>
            </w:r>
          </w:p>
          <w:p w:rsidR="002C6D86" w:rsidRPr="00353552" w:rsidRDefault="0085556D" w:rsidP="00345F71">
            <w:pPr>
              <w:pStyle w:val="Style1"/>
              <w:widowControl/>
              <w:spacing w:line="298" w:lineRule="exact"/>
              <w:ind w:left="307"/>
              <w:rPr>
                <w:rStyle w:val="FontStyle19"/>
                <w:b/>
                <w:bCs/>
              </w:rPr>
            </w:pPr>
            <w:r w:rsidRPr="00353552">
              <w:rPr>
                <w:rStyle w:val="FontStyle19"/>
                <w:b/>
                <w:bCs/>
              </w:rPr>
              <w:t xml:space="preserve"> (бюджет)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D86" w:rsidRPr="00353552" w:rsidRDefault="0085556D" w:rsidP="00345F71">
            <w:pPr>
              <w:pStyle w:val="Style1"/>
              <w:widowControl/>
              <w:spacing w:line="298" w:lineRule="exact"/>
              <w:rPr>
                <w:rStyle w:val="FontStyle19"/>
                <w:b/>
                <w:bCs/>
              </w:rPr>
            </w:pPr>
            <w:r w:rsidRPr="00353552">
              <w:rPr>
                <w:rStyle w:val="FontStyle19"/>
                <w:b/>
                <w:bCs/>
              </w:rPr>
              <w:t>На места по договорам об оказании платных образовательных услуг</w:t>
            </w:r>
          </w:p>
        </w:tc>
      </w:tr>
      <w:tr w:rsidR="002C6D86" w:rsidTr="00345F71">
        <w:tc>
          <w:tcPr>
            <w:tcW w:w="9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353552">
              <w:rPr>
                <w:rStyle w:val="FontStyle19"/>
                <w:b/>
                <w:bCs/>
              </w:rPr>
              <w:t>Укрупненная группа направлений подготовки "Экономика и управление", в т.ч.</w:t>
            </w:r>
          </w:p>
        </w:tc>
      </w:tr>
      <w:tr w:rsidR="002C6D86" w:rsidTr="00345F71">
        <w:tc>
          <w:tcPr>
            <w:tcW w:w="4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Экономика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3926A9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</w:t>
            </w:r>
            <w:r w:rsidR="0085556D">
              <w:rPr>
                <w:rStyle w:val="FontStyle19"/>
              </w:rPr>
              <w:t>0</w:t>
            </w:r>
          </w:p>
        </w:tc>
      </w:tr>
      <w:tr w:rsidR="002C6D86" w:rsidTr="00345F71">
        <w:tc>
          <w:tcPr>
            <w:tcW w:w="4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Менеджмент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3926A9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</w:t>
            </w:r>
            <w:r w:rsidR="0085556D">
              <w:rPr>
                <w:rStyle w:val="FontStyle19"/>
              </w:rPr>
              <w:t>0</w:t>
            </w:r>
          </w:p>
        </w:tc>
      </w:tr>
      <w:tr w:rsidR="002C6D86" w:rsidTr="00345F71">
        <w:tc>
          <w:tcPr>
            <w:tcW w:w="9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  <w:b/>
                <w:bCs/>
              </w:rPr>
            </w:pPr>
            <w:r w:rsidRPr="00353552">
              <w:rPr>
                <w:rStyle w:val="FontStyle19"/>
                <w:b/>
                <w:bCs/>
              </w:rPr>
              <w:t>Укрупненная группа направлений подготовки "Юриспруденция", в т.ч.</w:t>
            </w:r>
          </w:p>
        </w:tc>
      </w:tr>
      <w:tr w:rsidR="002C6D86" w:rsidTr="00345F71">
        <w:tc>
          <w:tcPr>
            <w:tcW w:w="4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jc w:val="left"/>
              <w:rPr>
                <w:rStyle w:val="FontStyle19"/>
              </w:rPr>
            </w:pPr>
            <w:r>
              <w:rPr>
                <w:rStyle w:val="FontStyle19"/>
              </w:rPr>
              <w:t>Юриспруденция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0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Default="003926A9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>
              <w:rPr>
                <w:rStyle w:val="FontStyle19"/>
              </w:rPr>
              <w:t>6</w:t>
            </w:r>
            <w:r w:rsidR="0085556D">
              <w:rPr>
                <w:rStyle w:val="FontStyle19"/>
              </w:rPr>
              <w:t>0</w:t>
            </w:r>
          </w:p>
        </w:tc>
      </w:tr>
    </w:tbl>
    <w:p w:rsidR="00353552" w:rsidRDefault="00353552" w:rsidP="00345F71">
      <w:pPr>
        <w:pStyle w:val="Style6"/>
        <w:widowControl/>
        <w:spacing w:before="67" w:line="346" w:lineRule="exact"/>
        <w:rPr>
          <w:rStyle w:val="FontStyle20"/>
        </w:rPr>
      </w:pPr>
    </w:p>
    <w:p w:rsidR="00353552" w:rsidRDefault="00353552" w:rsidP="00345F71">
      <w:pPr>
        <w:widowControl/>
        <w:autoSpaceDE/>
        <w:autoSpaceDN/>
        <w:adjustRightInd/>
        <w:spacing w:after="160" w:line="259" w:lineRule="auto"/>
        <w:rPr>
          <w:rStyle w:val="FontStyle20"/>
        </w:rPr>
      </w:pPr>
      <w:r>
        <w:rPr>
          <w:rStyle w:val="FontStyle20"/>
        </w:rPr>
        <w:br w:type="page"/>
      </w:r>
    </w:p>
    <w:p w:rsidR="009B0CF2" w:rsidRDefault="009B0CF2" w:rsidP="00345F71">
      <w:pPr>
        <w:pStyle w:val="Style6"/>
        <w:widowControl/>
        <w:spacing w:before="67" w:line="346" w:lineRule="exact"/>
        <w:rPr>
          <w:rStyle w:val="FontStyle20"/>
        </w:rPr>
      </w:pPr>
    </w:p>
    <w:p w:rsidR="009B0CF2" w:rsidRDefault="009B0CF2" w:rsidP="00345F71">
      <w:pPr>
        <w:pStyle w:val="Style6"/>
        <w:widowControl/>
        <w:spacing w:before="67" w:line="346" w:lineRule="exact"/>
        <w:rPr>
          <w:rStyle w:val="FontStyle20"/>
        </w:rPr>
      </w:pPr>
    </w:p>
    <w:p w:rsidR="009B0CF2" w:rsidRPr="00F25315" w:rsidRDefault="00F314E2" w:rsidP="009B0CF2">
      <w:pPr>
        <w:pStyle w:val="Style6"/>
        <w:widowControl/>
        <w:spacing w:before="67" w:line="346" w:lineRule="exact"/>
        <w:rPr>
          <w:rStyle w:val="FontStyle20"/>
          <w:sz w:val="24"/>
          <w:szCs w:val="24"/>
        </w:rPr>
      </w:pPr>
      <w:r>
        <w:rPr>
          <w:b/>
          <w:bCs/>
          <w:noProof/>
        </w:rPr>
        <w:pict>
          <v:shape id="Надпись 6" o:spid="_x0000_s1031" type="#_x0000_t202" style="position:absolute;left:0;text-align:left;margin-left:1146.4pt;margin-top:-50.25pt;width:158pt;height:32.6pt;z-index:25166950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" fillcolor="white [3201]" stroked="f" strokeweight=".5pt">
            <v:textbox>
              <w:txbxContent>
                <w:p w:rsidR="00353552" w:rsidRPr="00EE546F" w:rsidRDefault="00353552" w:rsidP="00353552">
                  <w:pPr>
                    <w:pStyle w:val="a5"/>
                    <w:jc w:val="right"/>
                    <w:rPr>
                      <w:b/>
                      <w:sz w:val="20"/>
                      <w:szCs w:val="20"/>
                    </w:rPr>
                  </w:pPr>
                  <w:r w:rsidRPr="00EE546F">
                    <w:rPr>
                      <w:b/>
                      <w:sz w:val="20"/>
                      <w:szCs w:val="20"/>
                    </w:rPr>
                    <w:t xml:space="preserve">ПРОДОЛЖЕНИЕ ПРИЛ. </w:t>
                  </w:r>
                  <w:r w:rsidR="00B0119A" w:rsidRPr="00EE546F">
                    <w:rPr>
                      <w:b/>
                      <w:sz w:val="20"/>
                      <w:szCs w:val="20"/>
                    </w:rPr>
                    <w:t>9</w:t>
                  </w:r>
                  <w:r w:rsidRPr="00EE546F">
                    <w:rPr>
                      <w:b/>
                      <w:sz w:val="20"/>
                      <w:szCs w:val="20"/>
                    </w:rPr>
                    <w:t>(</w:t>
                  </w:r>
                  <w:r w:rsidR="0044638C" w:rsidRPr="00EE546F">
                    <w:rPr>
                      <w:b/>
                      <w:sz w:val="20"/>
                      <w:szCs w:val="20"/>
                    </w:rPr>
                    <w:t>6</w:t>
                  </w:r>
                  <w:r w:rsidRPr="00EE546F">
                    <w:rPr>
                      <w:b/>
                      <w:sz w:val="20"/>
                      <w:szCs w:val="20"/>
                    </w:rPr>
                    <w:t>)</w:t>
                  </w:r>
                </w:p>
                <w:p w:rsidR="00353552" w:rsidRDefault="00353552" w:rsidP="00353552"/>
              </w:txbxContent>
            </v:textbox>
            <w10:wrap anchorx="margin"/>
          </v:shape>
        </w:pict>
      </w:r>
      <w:r w:rsidR="009B0CF2" w:rsidRPr="00F25315">
        <w:rPr>
          <w:rStyle w:val="FontStyle20"/>
          <w:sz w:val="24"/>
          <w:szCs w:val="24"/>
        </w:rPr>
        <w:t xml:space="preserve">Количество мест для приема на </w:t>
      </w:r>
      <w:proofErr w:type="gramStart"/>
      <w:r w:rsidR="009B0CF2" w:rsidRPr="00F25315">
        <w:rPr>
          <w:rStyle w:val="FontStyle20"/>
          <w:sz w:val="24"/>
          <w:szCs w:val="24"/>
        </w:rPr>
        <w:t>обучение по</w:t>
      </w:r>
      <w:proofErr w:type="gramEnd"/>
      <w:r w:rsidR="009B0CF2" w:rsidRPr="00F25315">
        <w:rPr>
          <w:rStyle w:val="FontStyle20"/>
          <w:sz w:val="24"/>
          <w:szCs w:val="24"/>
        </w:rPr>
        <w:t xml:space="preserve"> различным условиям поступления в </w:t>
      </w:r>
      <w:proofErr w:type="spellStart"/>
      <w:r w:rsidR="009B0CF2" w:rsidRPr="00F25315">
        <w:rPr>
          <w:rStyle w:val="FontStyle20"/>
          <w:sz w:val="24"/>
          <w:szCs w:val="24"/>
        </w:rPr>
        <w:t>Сызранском</w:t>
      </w:r>
      <w:proofErr w:type="spellEnd"/>
      <w:r w:rsidR="009B0CF2" w:rsidRPr="00F25315">
        <w:rPr>
          <w:rStyle w:val="FontStyle20"/>
          <w:sz w:val="24"/>
          <w:szCs w:val="24"/>
        </w:rPr>
        <w:t xml:space="preserve"> филиале ФГБОУ ВО «СГЭУ» на направления подготовки </w:t>
      </w:r>
      <w:proofErr w:type="spellStart"/>
      <w:r w:rsidR="009B0CF2" w:rsidRPr="00F25315">
        <w:rPr>
          <w:rStyle w:val="FontStyle20"/>
          <w:sz w:val="24"/>
          <w:szCs w:val="24"/>
        </w:rPr>
        <w:t>бакалавриата</w:t>
      </w:r>
      <w:proofErr w:type="spellEnd"/>
      <w:r w:rsidR="009B0CF2" w:rsidRPr="00F25315">
        <w:rPr>
          <w:rStyle w:val="FontStyle20"/>
          <w:sz w:val="24"/>
          <w:szCs w:val="24"/>
        </w:rPr>
        <w:t xml:space="preserve"> по </w:t>
      </w:r>
      <w:proofErr w:type="spellStart"/>
      <w:r w:rsidR="009B0CF2" w:rsidRPr="00F25315">
        <w:rPr>
          <w:rStyle w:val="FontStyle20"/>
          <w:sz w:val="24"/>
          <w:szCs w:val="24"/>
        </w:rPr>
        <w:t>очно-заочной</w:t>
      </w:r>
      <w:proofErr w:type="spellEnd"/>
      <w:r w:rsidR="009B0CF2" w:rsidRPr="00F25315">
        <w:rPr>
          <w:rStyle w:val="FontStyle20"/>
          <w:sz w:val="24"/>
          <w:szCs w:val="24"/>
        </w:rPr>
        <w:t xml:space="preserve"> форме обучения в 2021-2022 учебном году:</w:t>
      </w:r>
    </w:p>
    <w:p w:rsidR="009B0CF2" w:rsidRPr="00F25315" w:rsidRDefault="009B0CF2" w:rsidP="009B0CF2">
      <w:pPr>
        <w:pStyle w:val="Style6"/>
        <w:widowControl/>
        <w:spacing w:before="67" w:line="346" w:lineRule="exact"/>
        <w:rPr>
          <w:rStyle w:val="FontStyle20"/>
          <w:sz w:val="24"/>
          <w:szCs w:val="24"/>
        </w:rPr>
      </w:pPr>
      <w:r w:rsidRPr="00F25315">
        <w:rPr>
          <w:rStyle w:val="FontStyle20"/>
          <w:sz w:val="24"/>
          <w:szCs w:val="24"/>
        </w:rPr>
        <w:t xml:space="preserve">- </w:t>
      </w:r>
      <w:r w:rsidR="00DE7DBC" w:rsidRPr="00F25315">
        <w:rPr>
          <w:rStyle w:val="FontStyle20"/>
          <w:sz w:val="24"/>
          <w:szCs w:val="24"/>
        </w:rPr>
        <w:t xml:space="preserve">на места </w:t>
      </w:r>
      <w:r w:rsidRPr="00F25315">
        <w:rPr>
          <w:rStyle w:val="FontStyle20"/>
          <w:sz w:val="24"/>
          <w:szCs w:val="24"/>
        </w:rPr>
        <w:t>в рамках контрольных цифр (без указания особой квоты и целевой квоты)</w:t>
      </w:r>
    </w:p>
    <w:p w:rsidR="009B0CF2" w:rsidRPr="00F25315" w:rsidRDefault="009B0CF2" w:rsidP="009B0CF2">
      <w:pPr>
        <w:pStyle w:val="Style6"/>
        <w:widowControl/>
        <w:spacing w:before="67" w:line="346" w:lineRule="exact"/>
        <w:rPr>
          <w:rStyle w:val="FontStyle20"/>
          <w:sz w:val="24"/>
          <w:szCs w:val="24"/>
        </w:rPr>
      </w:pPr>
      <w:r w:rsidRPr="00F25315">
        <w:rPr>
          <w:rStyle w:val="FontStyle20"/>
          <w:sz w:val="24"/>
          <w:szCs w:val="24"/>
        </w:rPr>
        <w:t>- на места по договорам об оказании платных образовательных услуг</w:t>
      </w:r>
    </w:p>
    <w:p w:rsidR="002C6D86" w:rsidRDefault="002C6D86" w:rsidP="00345F71">
      <w:pPr>
        <w:widowControl/>
        <w:spacing w:after="413" w:line="1" w:lineRule="exact"/>
        <w:rPr>
          <w:sz w:val="2"/>
          <w:szCs w:val="2"/>
        </w:rPr>
      </w:pP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26"/>
        <w:gridCol w:w="2640"/>
        <w:gridCol w:w="1967"/>
      </w:tblGrid>
      <w:tr w:rsidR="002C6D86" w:rsidTr="00345F71">
        <w:tc>
          <w:tcPr>
            <w:tcW w:w="5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6D86" w:rsidRPr="00353552" w:rsidRDefault="0085556D" w:rsidP="00883F0B">
            <w:pPr>
              <w:pStyle w:val="Style10"/>
              <w:widowControl/>
              <w:ind w:left="365"/>
              <w:rPr>
                <w:rStyle w:val="FontStyle20"/>
                <w:sz w:val="20"/>
                <w:szCs w:val="20"/>
              </w:rPr>
            </w:pPr>
            <w:r w:rsidRPr="00353552">
              <w:rPr>
                <w:rStyle w:val="FontStyle20"/>
                <w:sz w:val="20"/>
                <w:szCs w:val="20"/>
              </w:rPr>
              <w:t xml:space="preserve">Наименование направлений подготовки </w:t>
            </w:r>
            <w:proofErr w:type="spellStart"/>
            <w:r w:rsidRPr="00353552">
              <w:rPr>
                <w:rStyle w:val="FontStyle20"/>
                <w:sz w:val="20"/>
                <w:szCs w:val="20"/>
              </w:rPr>
              <w:t>бакалавриата</w:t>
            </w:r>
            <w:proofErr w:type="spellEnd"/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0"/>
              <w:widowControl/>
              <w:spacing w:line="240" w:lineRule="auto"/>
              <w:ind w:left="1862"/>
              <w:jc w:val="left"/>
              <w:rPr>
                <w:rStyle w:val="FontStyle20"/>
                <w:sz w:val="20"/>
                <w:szCs w:val="20"/>
              </w:rPr>
            </w:pPr>
            <w:r w:rsidRPr="00353552">
              <w:rPr>
                <w:rStyle w:val="FontStyle20"/>
                <w:sz w:val="20"/>
                <w:szCs w:val="20"/>
              </w:rPr>
              <w:t>Вид приема</w:t>
            </w:r>
          </w:p>
        </w:tc>
      </w:tr>
      <w:tr w:rsidR="002C6D86" w:rsidTr="00345F71">
        <w:tc>
          <w:tcPr>
            <w:tcW w:w="5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2C6D86" w:rsidP="00345F71">
            <w:pPr>
              <w:widowControl/>
              <w:rPr>
                <w:rStyle w:val="FontStyle20"/>
                <w:sz w:val="20"/>
                <w:szCs w:val="20"/>
              </w:rPr>
            </w:pPr>
          </w:p>
          <w:p w:rsidR="002C6D86" w:rsidRPr="00353552" w:rsidRDefault="002C6D86" w:rsidP="00345F71">
            <w:pPr>
              <w:widowControl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CF2" w:rsidRPr="009B0CF2" w:rsidRDefault="009B0CF2" w:rsidP="009B0CF2">
            <w:pPr>
              <w:pStyle w:val="Style10"/>
              <w:widowControl/>
              <w:spacing w:line="346" w:lineRule="exact"/>
              <w:rPr>
                <w:rStyle w:val="FontStyle20"/>
                <w:sz w:val="20"/>
                <w:szCs w:val="20"/>
              </w:rPr>
            </w:pPr>
            <w:r w:rsidRPr="009B0CF2">
              <w:rPr>
                <w:rStyle w:val="FontStyle20"/>
                <w:sz w:val="20"/>
                <w:szCs w:val="20"/>
              </w:rPr>
              <w:t>На места в рамках контрольны</w:t>
            </w:r>
            <w:bookmarkStart w:id="0" w:name="_GoBack"/>
            <w:bookmarkEnd w:id="0"/>
            <w:r w:rsidRPr="009B0CF2">
              <w:rPr>
                <w:rStyle w:val="FontStyle20"/>
                <w:sz w:val="20"/>
                <w:szCs w:val="20"/>
              </w:rPr>
              <w:t>х цифр приема</w:t>
            </w:r>
          </w:p>
          <w:p w:rsidR="009B0CF2" w:rsidRPr="009B0CF2" w:rsidRDefault="009B0CF2" w:rsidP="009B0CF2">
            <w:pPr>
              <w:pStyle w:val="Style10"/>
              <w:widowControl/>
              <w:spacing w:line="346" w:lineRule="exact"/>
              <w:rPr>
                <w:rStyle w:val="FontStyle20"/>
                <w:sz w:val="20"/>
                <w:szCs w:val="20"/>
              </w:rPr>
            </w:pPr>
            <w:r w:rsidRPr="009B0CF2">
              <w:rPr>
                <w:rStyle w:val="FontStyle20"/>
                <w:sz w:val="20"/>
                <w:szCs w:val="20"/>
              </w:rPr>
              <w:t>(без указания особой квоты и целевой квоты)</w:t>
            </w:r>
          </w:p>
          <w:p w:rsidR="002C6D86" w:rsidRPr="00353552" w:rsidRDefault="009B0CF2" w:rsidP="009B0CF2">
            <w:pPr>
              <w:pStyle w:val="Style10"/>
              <w:widowControl/>
              <w:spacing w:line="346" w:lineRule="exact"/>
              <w:rPr>
                <w:rStyle w:val="FontStyle20"/>
                <w:sz w:val="20"/>
                <w:szCs w:val="20"/>
              </w:rPr>
            </w:pPr>
            <w:r w:rsidRPr="009B0CF2">
              <w:rPr>
                <w:rStyle w:val="FontStyle20"/>
                <w:sz w:val="20"/>
                <w:szCs w:val="20"/>
              </w:rPr>
              <w:t xml:space="preserve"> (бюджет)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D86" w:rsidRPr="00353552" w:rsidRDefault="0085556D" w:rsidP="00345F71">
            <w:pPr>
              <w:pStyle w:val="Style10"/>
              <w:widowControl/>
              <w:spacing w:line="346" w:lineRule="exact"/>
              <w:rPr>
                <w:rStyle w:val="FontStyle20"/>
                <w:sz w:val="20"/>
                <w:szCs w:val="20"/>
              </w:rPr>
            </w:pPr>
            <w:r w:rsidRPr="00353552">
              <w:rPr>
                <w:rStyle w:val="FontStyle20"/>
                <w:sz w:val="20"/>
                <w:szCs w:val="20"/>
              </w:rPr>
              <w:t>На места по договорам об оказании платных образовательных услуг</w:t>
            </w:r>
          </w:p>
        </w:tc>
      </w:tr>
      <w:tr w:rsidR="002C6D86" w:rsidTr="00345F71">
        <w:tc>
          <w:tcPr>
            <w:tcW w:w="97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0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53552">
              <w:rPr>
                <w:rStyle w:val="FontStyle20"/>
                <w:sz w:val="20"/>
                <w:szCs w:val="20"/>
              </w:rPr>
              <w:t>Укрупненная группа направлений подготовки "Экономика и управление", в т.ч.</w:t>
            </w:r>
          </w:p>
        </w:tc>
      </w:tr>
      <w:tr w:rsidR="002C6D86" w:rsidTr="00345F71"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2"/>
              <w:widowControl/>
              <w:rPr>
                <w:rStyle w:val="FontStyle21"/>
                <w:sz w:val="20"/>
                <w:szCs w:val="20"/>
              </w:rPr>
            </w:pPr>
            <w:r w:rsidRPr="00353552">
              <w:rPr>
                <w:rStyle w:val="FontStyle21"/>
                <w:sz w:val="20"/>
                <w:szCs w:val="20"/>
              </w:rPr>
              <w:t>Экономика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 w:rsidRPr="00353552">
              <w:rPr>
                <w:rStyle w:val="FontStyle19"/>
              </w:rPr>
              <w:t>0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3926A9" w:rsidP="00345F71">
            <w:pPr>
              <w:pStyle w:val="Style12"/>
              <w:widowControl/>
              <w:jc w:val="center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6</w:t>
            </w:r>
            <w:r w:rsidR="0085556D" w:rsidRPr="00353552">
              <w:rPr>
                <w:rStyle w:val="FontStyle21"/>
                <w:sz w:val="20"/>
                <w:szCs w:val="20"/>
              </w:rPr>
              <w:t>0</w:t>
            </w:r>
          </w:p>
        </w:tc>
      </w:tr>
      <w:tr w:rsidR="002C6D86" w:rsidTr="00345F71"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2"/>
              <w:widowControl/>
              <w:rPr>
                <w:rStyle w:val="FontStyle21"/>
                <w:sz w:val="20"/>
                <w:szCs w:val="20"/>
              </w:rPr>
            </w:pPr>
            <w:r w:rsidRPr="00353552">
              <w:rPr>
                <w:rStyle w:val="FontStyle21"/>
                <w:sz w:val="20"/>
                <w:szCs w:val="20"/>
              </w:rPr>
              <w:t>Менеджмент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 w:rsidRPr="00353552">
              <w:rPr>
                <w:rStyle w:val="FontStyle19"/>
              </w:rPr>
              <w:t>0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3926A9" w:rsidP="00345F71">
            <w:pPr>
              <w:pStyle w:val="Style12"/>
              <w:widowControl/>
              <w:jc w:val="center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6</w:t>
            </w:r>
            <w:r w:rsidR="0085556D" w:rsidRPr="00353552">
              <w:rPr>
                <w:rStyle w:val="FontStyle21"/>
                <w:sz w:val="20"/>
                <w:szCs w:val="20"/>
              </w:rPr>
              <w:t>0</w:t>
            </w:r>
          </w:p>
        </w:tc>
      </w:tr>
      <w:tr w:rsidR="002C6D86" w:rsidTr="00345F71">
        <w:tc>
          <w:tcPr>
            <w:tcW w:w="97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0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353552">
              <w:rPr>
                <w:rStyle w:val="FontStyle20"/>
                <w:sz w:val="20"/>
                <w:szCs w:val="20"/>
              </w:rPr>
              <w:t>Укрупненная группа направлений подготовки "Юриспруденция", в т.ч.</w:t>
            </w:r>
          </w:p>
        </w:tc>
      </w:tr>
      <w:tr w:rsidR="002C6D86" w:rsidTr="00345F71">
        <w:tc>
          <w:tcPr>
            <w:tcW w:w="5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2"/>
              <w:widowControl/>
              <w:rPr>
                <w:rStyle w:val="FontStyle21"/>
                <w:sz w:val="20"/>
                <w:szCs w:val="20"/>
              </w:rPr>
            </w:pPr>
            <w:r w:rsidRPr="00353552">
              <w:rPr>
                <w:rStyle w:val="FontStyle21"/>
                <w:sz w:val="20"/>
                <w:szCs w:val="20"/>
              </w:rPr>
              <w:t>Юриспруденция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345F71">
            <w:pPr>
              <w:pStyle w:val="Style1"/>
              <w:widowControl/>
              <w:spacing w:line="240" w:lineRule="auto"/>
              <w:rPr>
                <w:rStyle w:val="FontStyle19"/>
              </w:rPr>
            </w:pPr>
            <w:r w:rsidRPr="00353552">
              <w:rPr>
                <w:rStyle w:val="FontStyle19"/>
              </w:rPr>
              <w:t>0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D86" w:rsidRPr="00353552" w:rsidRDefault="0085556D" w:rsidP="00036D8B">
            <w:pPr>
              <w:pStyle w:val="Style12"/>
              <w:widowControl/>
              <w:jc w:val="center"/>
              <w:rPr>
                <w:rStyle w:val="FontStyle21"/>
                <w:sz w:val="20"/>
                <w:szCs w:val="20"/>
              </w:rPr>
            </w:pPr>
            <w:r w:rsidRPr="00353552">
              <w:rPr>
                <w:rStyle w:val="FontStyle21"/>
                <w:sz w:val="20"/>
                <w:szCs w:val="20"/>
              </w:rPr>
              <w:t>1</w:t>
            </w:r>
            <w:r w:rsidR="00036D8B">
              <w:rPr>
                <w:rStyle w:val="FontStyle21"/>
                <w:sz w:val="20"/>
                <w:szCs w:val="20"/>
              </w:rPr>
              <w:t>2</w:t>
            </w:r>
            <w:r w:rsidRPr="00353552">
              <w:rPr>
                <w:rStyle w:val="FontStyle21"/>
                <w:sz w:val="20"/>
                <w:szCs w:val="20"/>
              </w:rPr>
              <w:t>0</w:t>
            </w:r>
          </w:p>
        </w:tc>
      </w:tr>
    </w:tbl>
    <w:p w:rsidR="007B40B8" w:rsidRDefault="007B40B8" w:rsidP="00345F71"/>
    <w:sectPr w:rsidR="007B40B8" w:rsidSect="00345F71">
      <w:headerReference w:type="default" r:id="rId9"/>
      <w:pgSz w:w="11906" w:h="16838" w:code="9"/>
      <w:pgMar w:top="1659" w:right="991" w:bottom="1440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EDD" w:rsidRDefault="00682EDD">
      <w:r>
        <w:separator/>
      </w:r>
    </w:p>
  </w:endnote>
  <w:endnote w:type="continuationSeparator" w:id="0">
    <w:p w:rsidR="00682EDD" w:rsidRDefault="00682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EDD" w:rsidRDefault="00682EDD">
      <w:r>
        <w:separator/>
      </w:r>
    </w:p>
  </w:footnote>
  <w:footnote w:type="continuationSeparator" w:id="0">
    <w:p w:rsidR="00682EDD" w:rsidRDefault="00682E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D86" w:rsidRDefault="002C6D86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D86" w:rsidRPr="00EA444A" w:rsidRDefault="002C6D86" w:rsidP="00EA444A">
    <w:pPr>
      <w:pStyle w:val="a5"/>
      <w:rPr>
        <w:rStyle w:val="FontStyle21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D86" w:rsidRPr="00353552" w:rsidRDefault="002C6D86" w:rsidP="00353552">
    <w:pPr>
      <w:pStyle w:val="a5"/>
      <w:rPr>
        <w:rStyle w:val="FontStyle19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</w:compat>
  <w:rsids>
    <w:rsidRoot w:val="007B40B8"/>
    <w:rsid w:val="00034686"/>
    <w:rsid w:val="00036D8B"/>
    <w:rsid w:val="00044640"/>
    <w:rsid w:val="00054EC5"/>
    <w:rsid w:val="000B7916"/>
    <w:rsid w:val="000D32A2"/>
    <w:rsid w:val="00102DD0"/>
    <w:rsid w:val="00156E97"/>
    <w:rsid w:val="00195FCA"/>
    <w:rsid w:val="001D7E20"/>
    <w:rsid w:val="001E6730"/>
    <w:rsid w:val="00200CED"/>
    <w:rsid w:val="00294E55"/>
    <w:rsid w:val="002B727A"/>
    <w:rsid w:val="002C6D86"/>
    <w:rsid w:val="002E2AF9"/>
    <w:rsid w:val="002F32F8"/>
    <w:rsid w:val="00312CA8"/>
    <w:rsid w:val="00345F71"/>
    <w:rsid w:val="00350AF5"/>
    <w:rsid w:val="00353552"/>
    <w:rsid w:val="00371A94"/>
    <w:rsid w:val="003926A9"/>
    <w:rsid w:val="003A3452"/>
    <w:rsid w:val="003D5AE3"/>
    <w:rsid w:val="004025C8"/>
    <w:rsid w:val="00405822"/>
    <w:rsid w:val="0044638C"/>
    <w:rsid w:val="00454931"/>
    <w:rsid w:val="00492B3B"/>
    <w:rsid w:val="004D0BCC"/>
    <w:rsid w:val="005366A9"/>
    <w:rsid w:val="0055484F"/>
    <w:rsid w:val="005B31E6"/>
    <w:rsid w:val="005C6122"/>
    <w:rsid w:val="005D5D0B"/>
    <w:rsid w:val="00604A7B"/>
    <w:rsid w:val="00623878"/>
    <w:rsid w:val="00682EDD"/>
    <w:rsid w:val="006B6FB7"/>
    <w:rsid w:val="006F0601"/>
    <w:rsid w:val="00732FF8"/>
    <w:rsid w:val="007B40B8"/>
    <w:rsid w:val="007F1DD5"/>
    <w:rsid w:val="007F392B"/>
    <w:rsid w:val="0085556D"/>
    <w:rsid w:val="00883F0B"/>
    <w:rsid w:val="00895DA0"/>
    <w:rsid w:val="008A217E"/>
    <w:rsid w:val="008B6EED"/>
    <w:rsid w:val="008C4A08"/>
    <w:rsid w:val="008C6553"/>
    <w:rsid w:val="008D6ACF"/>
    <w:rsid w:val="00984A25"/>
    <w:rsid w:val="009B0CF2"/>
    <w:rsid w:val="009D7F12"/>
    <w:rsid w:val="009F3D8F"/>
    <w:rsid w:val="00A1411D"/>
    <w:rsid w:val="00A21B46"/>
    <w:rsid w:val="00A975DB"/>
    <w:rsid w:val="00AC4380"/>
    <w:rsid w:val="00AE2B31"/>
    <w:rsid w:val="00B0119A"/>
    <w:rsid w:val="00B4382B"/>
    <w:rsid w:val="00C31359"/>
    <w:rsid w:val="00C7587C"/>
    <w:rsid w:val="00CB664C"/>
    <w:rsid w:val="00CC6099"/>
    <w:rsid w:val="00D263E8"/>
    <w:rsid w:val="00D34B17"/>
    <w:rsid w:val="00D67D9F"/>
    <w:rsid w:val="00D83212"/>
    <w:rsid w:val="00DA15FC"/>
    <w:rsid w:val="00DB1E57"/>
    <w:rsid w:val="00DB684B"/>
    <w:rsid w:val="00DC0436"/>
    <w:rsid w:val="00DC3475"/>
    <w:rsid w:val="00DE7DBC"/>
    <w:rsid w:val="00EA444A"/>
    <w:rsid w:val="00EE546F"/>
    <w:rsid w:val="00EF19BC"/>
    <w:rsid w:val="00F13C57"/>
    <w:rsid w:val="00F20BA7"/>
    <w:rsid w:val="00F25315"/>
    <w:rsid w:val="00F27493"/>
    <w:rsid w:val="00F314E2"/>
    <w:rsid w:val="00F37AA1"/>
    <w:rsid w:val="00F435DA"/>
    <w:rsid w:val="00FA6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12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D7E20"/>
    <w:pPr>
      <w:spacing w:line="278" w:lineRule="exact"/>
      <w:jc w:val="center"/>
    </w:pPr>
  </w:style>
  <w:style w:type="paragraph" w:customStyle="1" w:styleId="Style2">
    <w:name w:val="Style2"/>
    <w:basedOn w:val="a"/>
    <w:uiPriority w:val="99"/>
    <w:rsid w:val="001D7E20"/>
    <w:pPr>
      <w:spacing w:line="374" w:lineRule="exact"/>
      <w:jc w:val="both"/>
    </w:pPr>
  </w:style>
  <w:style w:type="paragraph" w:customStyle="1" w:styleId="Style3">
    <w:name w:val="Style3"/>
    <w:basedOn w:val="a"/>
    <w:uiPriority w:val="99"/>
    <w:rsid w:val="001D7E20"/>
  </w:style>
  <w:style w:type="paragraph" w:customStyle="1" w:styleId="Style4">
    <w:name w:val="Style4"/>
    <w:basedOn w:val="a"/>
    <w:uiPriority w:val="99"/>
    <w:rsid w:val="001D7E20"/>
  </w:style>
  <w:style w:type="paragraph" w:customStyle="1" w:styleId="Style5">
    <w:name w:val="Style5"/>
    <w:basedOn w:val="a"/>
    <w:uiPriority w:val="99"/>
    <w:rsid w:val="001D7E20"/>
  </w:style>
  <w:style w:type="paragraph" w:customStyle="1" w:styleId="Style6">
    <w:name w:val="Style6"/>
    <w:basedOn w:val="a"/>
    <w:uiPriority w:val="99"/>
    <w:rsid w:val="001D7E20"/>
    <w:pPr>
      <w:spacing w:line="350" w:lineRule="exact"/>
      <w:jc w:val="center"/>
    </w:pPr>
  </w:style>
  <w:style w:type="paragraph" w:customStyle="1" w:styleId="Style7">
    <w:name w:val="Style7"/>
    <w:basedOn w:val="a"/>
    <w:uiPriority w:val="99"/>
    <w:rsid w:val="001D7E20"/>
    <w:pPr>
      <w:spacing w:line="355" w:lineRule="exact"/>
      <w:jc w:val="both"/>
    </w:pPr>
  </w:style>
  <w:style w:type="paragraph" w:customStyle="1" w:styleId="Style8">
    <w:name w:val="Style8"/>
    <w:basedOn w:val="a"/>
    <w:uiPriority w:val="99"/>
    <w:rsid w:val="001D7E20"/>
    <w:pPr>
      <w:spacing w:line="258" w:lineRule="exact"/>
      <w:jc w:val="both"/>
    </w:pPr>
  </w:style>
  <w:style w:type="paragraph" w:customStyle="1" w:styleId="Style9">
    <w:name w:val="Style9"/>
    <w:basedOn w:val="a"/>
    <w:uiPriority w:val="99"/>
    <w:rsid w:val="001D7E20"/>
  </w:style>
  <w:style w:type="paragraph" w:customStyle="1" w:styleId="Style10">
    <w:name w:val="Style10"/>
    <w:basedOn w:val="a"/>
    <w:uiPriority w:val="99"/>
    <w:rsid w:val="001D7E20"/>
    <w:pPr>
      <w:spacing w:line="355" w:lineRule="exact"/>
      <w:jc w:val="center"/>
    </w:pPr>
  </w:style>
  <w:style w:type="paragraph" w:customStyle="1" w:styleId="Style11">
    <w:name w:val="Style11"/>
    <w:basedOn w:val="a"/>
    <w:uiPriority w:val="99"/>
    <w:rsid w:val="001D7E20"/>
  </w:style>
  <w:style w:type="paragraph" w:customStyle="1" w:styleId="Style12">
    <w:name w:val="Style12"/>
    <w:basedOn w:val="a"/>
    <w:uiPriority w:val="99"/>
    <w:rsid w:val="001D7E20"/>
  </w:style>
  <w:style w:type="character" w:customStyle="1" w:styleId="FontStyle14">
    <w:name w:val="Font Style14"/>
    <w:basedOn w:val="a0"/>
    <w:uiPriority w:val="99"/>
    <w:rsid w:val="001D7E20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15">
    <w:name w:val="Font Style15"/>
    <w:basedOn w:val="a0"/>
    <w:uiPriority w:val="99"/>
    <w:rsid w:val="001D7E20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6">
    <w:name w:val="Font Style16"/>
    <w:basedOn w:val="a0"/>
    <w:uiPriority w:val="99"/>
    <w:rsid w:val="001D7E20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7">
    <w:name w:val="Font Style17"/>
    <w:basedOn w:val="a0"/>
    <w:uiPriority w:val="99"/>
    <w:rsid w:val="001D7E20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18">
    <w:name w:val="Font Style18"/>
    <w:basedOn w:val="a0"/>
    <w:uiPriority w:val="99"/>
    <w:rsid w:val="001D7E2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">
    <w:name w:val="Font Style19"/>
    <w:basedOn w:val="a0"/>
    <w:uiPriority w:val="99"/>
    <w:rsid w:val="001D7E20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1D7E2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uiPriority w:val="99"/>
    <w:rsid w:val="001D7E20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1D7E20"/>
    <w:rPr>
      <w:color w:val="0066CC"/>
      <w:u w:val="single"/>
    </w:rPr>
  </w:style>
  <w:style w:type="table" w:styleId="a4">
    <w:name w:val="Table Grid"/>
    <w:basedOn w:val="a1"/>
    <w:uiPriority w:val="59"/>
    <w:rsid w:val="00984A25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D0B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0BCC"/>
    <w:rPr>
      <w:rFonts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D0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0BCC"/>
    <w:rPr>
      <w:rFonts w:hAnsi="Times New Roman" w:cs="Times New Roman"/>
      <w:sz w:val="24"/>
      <w:szCs w:val="24"/>
    </w:rPr>
  </w:style>
  <w:style w:type="character" w:customStyle="1" w:styleId="FontStyle41">
    <w:name w:val="Font Style41"/>
    <w:basedOn w:val="a0"/>
    <w:uiPriority w:val="99"/>
    <w:rsid w:val="00371A94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21B4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B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2225E-5377-4D7B-BD46-AB35E2DC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935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Никита Анатольевич</dc:creator>
  <cp:lastModifiedBy>KochetkovaN.V</cp:lastModifiedBy>
  <cp:revision>54</cp:revision>
  <cp:lastPrinted>2020-10-28T05:24:00Z</cp:lastPrinted>
  <dcterms:created xsi:type="dcterms:W3CDTF">2020-10-21T11:55:00Z</dcterms:created>
  <dcterms:modified xsi:type="dcterms:W3CDTF">2020-10-28T05:25:00Z</dcterms:modified>
</cp:coreProperties>
</file>