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A0" w:rsidRDefault="00952FA0" w:rsidP="00952FA0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52FA0" w:rsidRPr="007173BF" w:rsidRDefault="00952FA0" w:rsidP="00952FA0">
      <w:pPr>
        <w:shd w:val="clear" w:color="auto" w:fill="FFFFFF"/>
        <w:spacing w:line="312" w:lineRule="auto"/>
        <w:ind w:right="175"/>
        <w:jc w:val="center"/>
        <w:rPr>
          <w:b/>
          <w:iCs/>
          <w:color w:val="000000"/>
          <w:spacing w:val="-7"/>
          <w:sz w:val="28"/>
          <w:szCs w:val="28"/>
        </w:rPr>
      </w:pPr>
      <w:r>
        <w:rPr>
          <w:b/>
          <w:iCs/>
          <w:color w:val="000000"/>
          <w:spacing w:val="-3"/>
          <w:sz w:val="28"/>
          <w:szCs w:val="28"/>
        </w:rPr>
        <w:t xml:space="preserve">МЕТОДИЧЕСКИЕ УКАЗАНИЯ К </w:t>
      </w:r>
      <w:r w:rsidRPr="00D32D8A">
        <w:rPr>
          <w:rFonts w:ascii="Times New Roman Полужирный" w:hAnsi="Times New Roman Полужирный"/>
          <w:b/>
          <w:iCs/>
          <w:caps/>
          <w:color w:val="000000"/>
          <w:spacing w:val="-7"/>
          <w:sz w:val="28"/>
          <w:szCs w:val="28"/>
        </w:rPr>
        <w:t>командному домашнему заданию</w:t>
      </w:r>
      <w:r>
        <w:rPr>
          <w:rFonts w:ascii="Calibri" w:hAnsi="Calibri"/>
          <w:b/>
          <w:iCs/>
          <w:caps/>
          <w:color w:val="000000"/>
          <w:spacing w:val="-7"/>
          <w:sz w:val="28"/>
          <w:szCs w:val="28"/>
        </w:rPr>
        <w:t xml:space="preserve"> </w:t>
      </w:r>
      <w:r>
        <w:rPr>
          <w:b/>
          <w:iCs/>
          <w:color w:val="000000"/>
          <w:spacing w:val="-3"/>
          <w:sz w:val="28"/>
          <w:szCs w:val="28"/>
        </w:rPr>
        <w:t>«</w:t>
      </w:r>
      <w:r w:rsidRPr="00796B94">
        <w:rPr>
          <w:b/>
          <w:iCs/>
          <w:color w:val="000000"/>
          <w:spacing w:val="-3"/>
          <w:sz w:val="28"/>
          <w:szCs w:val="28"/>
        </w:rPr>
        <w:t xml:space="preserve">ОСНОВНЫЕ ПОЛОЖЕНИЯ </w:t>
      </w:r>
      <w:proofErr w:type="gramStart"/>
      <w:r w:rsidRPr="00796B94">
        <w:rPr>
          <w:b/>
          <w:iCs/>
          <w:color w:val="000000"/>
          <w:spacing w:val="-3"/>
          <w:sz w:val="28"/>
          <w:szCs w:val="28"/>
        </w:rPr>
        <w:t>И</w:t>
      </w:r>
      <w:r w:rsidRPr="00796B94">
        <w:rPr>
          <w:b/>
          <w:color w:val="000000"/>
          <w:spacing w:val="-7"/>
          <w:sz w:val="28"/>
          <w:szCs w:val="28"/>
        </w:rPr>
        <w:t xml:space="preserve">ССЛЕДОВАНИЯ  </w:t>
      </w:r>
      <w:r w:rsidRPr="00796B94">
        <w:rPr>
          <w:b/>
          <w:iCs/>
          <w:color w:val="000000"/>
          <w:spacing w:val="-7"/>
          <w:sz w:val="28"/>
          <w:szCs w:val="28"/>
        </w:rPr>
        <w:t>ЗАРУБЕЖНЫХ</w:t>
      </w:r>
      <w:proofErr w:type="gramEnd"/>
      <w:r w:rsidRPr="00796B94">
        <w:rPr>
          <w:b/>
          <w:iCs/>
          <w:color w:val="000000"/>
          <w:spacing w:val="-7"/>
          <w:sz w:val="28"/>
          <w:szCs w:val="28"/>
        </w:rPr>
        <w:t xml:space="preserve"> РЫНКОВ</w:t>
      </w:r>
      <w:r>
        <w:rPr>
          <w:b/>
          <w:iCs/>
          <w:color w:val="000000"/>
          <w:spacing w:val="-7"/>
          <w:sz w:val="28"/>
          <w:szCs w:val="28"/>
        </w:rPr>
        <w:t>»</w:t>
      </w:r>
      <w:r w:rsidRPr="00BD51DA">
        <w:rPr>
          <w:b/>
          <w:iCs/>
          <w:color w:val="000000"/>
          <w:spacing w:val="-7"/>
          <w:sz w:val="28"/>
          <w:szCs w:val="28"/>
        </w:rPr>
        <w:t xml:space="preserve"> </w:t>
      </w:r>
      <w:r>
        <w:rPr>
          <w:b/>
          <w:iCs/>
          <w:color w:val="000000"/>
          <w:spacing w:val="-7"/>
          <w:sz w:val="28"/>
          <w:szCs w:val="28"/>
        </w:rPr>
        <w:t xml:space="preserve"> - </w:t>
      </w:r>
    </w:p>
    <w:p w:rsidR="00952FA0" w:rsidRPr="00BD51DA" w:rsidRDefault="00952FA0" w:rsidP="00952FA0">
      <w:pPr>
        <w:shd w:val="clear" w:color="auto" w:fill="FFFFFF"/>
        <w:spacing w:line="312" w:lineRule="auto"/>
        <w:ind w:right="175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52FA0" w:rsidRPr="009C6EE1" w:rsidRDefault="00952FA0" w:rsidP="00952FA0">
      <w:pPr>
        <w:spacing w:line="312" w:lineRule="auto"/>
        <w:rPr>
          <w:b/>
          <w:color w:val="000000"/>
          <w:spacing w:val="1"/>
          <w:sz w:val="28"/>
          <w:szCs w:val="28"/>
        </w:rPr>
      </w:pPr>
      <w:r w:rsidRPr="009C6EE1">
        <w:rPr>
          <w:b/>
          <w:color w:val="000000"/>
          <w:spacing w:val="1"/>
          <w:sz w:val="28"/>
          <w:szCs w:val="28"/>
        </w:rPr>
        <w:t>Задачи деловой игры:</w:t>
      </w:r>
    </w:p>
    <w:p w:rsidR="00952FA0" w:rsidRDefault="00952FA0" w:rsidP="00952FA0">
      <w:pPr>
        <w:spacing w:line="312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провести исследования зарубежного рынка;</w:t>
      </w:r>
    </w:p>
    <w:p w:rsidR="00952FA0" w:rsidRDefault="00952FA0" w:rsidP="00952FA0">
      <w:pPr>
        <w:spacing w:line="312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проанализировать полученные данные и выявить перспективные тенденции и направления развития Российской компании на данном рынке;</w:t>
      </w:r>
    </w:p>
    <w:p w:rsidR="00952FA0" w:rsidRDefault="00952FA0" w:rsidP="00952FA0">
      <w:pPr>
        <w:spacing w:line="312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разработать каналы товародвижения российских услуг, работ </w:t>
      </w:r>
      <w:proofErr w:type="spellStart"/>
      <w:r>
        <w:rPr>
          <w:color w:val="000000"/>
          <w:spacing w:val="1"/>
          <w:sz w:val="28"/>
          <w:szCs w:val="28"/>
        </w:rPr>
        <w:t>и.т.п</w:t>
      </w:r>
      <w:proofErr w:type="spellEnd"/>
      <w:r>
        <w:rPr>
          <w:color w:val="000000"/>
          <w:spacing w:val="1"/>
          <w:sz w:val="28"/>
          <w:szCs w:val="28"/>
        </w:rPr>
        <w:t xml:space="preserve">.; рекламную политику; предложить по конкретному продукту (товару, услуги), производимому </w:t>
      </w:r>
      <w:proofErr w:type="gramStart"/>
      <w:r>
        <w:rPr>
          <w:color w:val="000000"/>
          <w:spacing w:val="1"/>
          <w:sz w:val="28"/>
          <w:szCs w:val="28"/>
        </w:rPr>
        <w:t>фирмой  один</w:t>
      </w:r>
      <w:proofErr w:type="gramEnd"/>
      <w:r>
        <w:rPr>
          <w:color w:val="000000"/>
          <w:spacing w:val="1"/>
          <w:sz w:val="28"/>
          <w:szCs w:val="28"/>
        </w:rPr>
        <w:t xml:space="preserve"> из видов рекламы;</w:t>
      </w:r>
    </w:p>
    <w:p w:rsidR="00952FA0" w:rsidRPr="00796B94" w:rsidRDefault="00952FA0" w:rsidP="00952FA0">
      <w:pPr>
        <w:spacing w:line="312" w:lineRule="auto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составить отчет и презентацию на 10 мин. В которой отразить характеристику зарубежной страны, перспективные направление работы Российской компании на рынке выбранной страны, представить рекламу конкретного продукта. </w:t>
      </w:r>
    </w:p>
    <w:p w:rsidR="00952FA0" w:rsidRPr="00DC59E7" w:rsidRDefault="00952FA0" w:rsidP="00952FA0">
      <w:pPr>
        <w:shd w:val="clear" w:color="auto" w:fill="FFFFFF"/>
        <w:spacing w:line="312" w:lineRule="auto"/>
        <w:ind w:right="175"/>
        <w:jc w:val="center"/>
        <w:rPr>
          <w:b/>
          <w:sz w:val="28"/>
          <w:szCs w:val="28"/>
        </w:rPr>
      </w:pPr>
    </w:p>
    <w:p w:rsidR="00952FA0" w:rsidRPr="00796B94" w:rsidRDefault="00952FA0" w:rsidP="00952FA0">
      <w:pPr>
        <w:shd w:val="clear" w:color="auto" w:fill="FFFFFF"/>
        <w:spacing w:line="312" w:lineRule="auto"/>
        <w:ind w:right="168" w:firstLine="709"/>
        <w:jc w:val="both"/>
        <w:rPr>
          <w:sz w:val="28"/>
          <w:szCs w:val="28"/>
        </w:rPr>
      </w:pPr>
      <w:r w:rsidRPr="00796B94">
        <w:rPr>
          <w:color w:val="000000"/>
          <w:spacing w:val="2"/>
          <w:sz w:val="28"/>
          <w:szCs w:val="28"/>
        </w:rPr>
        <w:t xml:space="preserve">Исследование направлено на </w:t>
      </w:r>
      <w:r w:rsidRPr="00796B94">
        <w:rPr>
          <w:color w:val="000000"/>
          <w:spacing w:val="-1"/>
          <w:sz w:val="28"/>
          <w:szCs w:val="28"/>
        </w:rPr>
        <w:t xml:space="preserve">выявление и изучение рыночного спроса, потребностей и требований конкретных потребителей к продукту для обоснованной </w:t>
      </w:r>
      <w:r w:rsidRPr="00796B94">
        <w:rPr>
          <w:color w:val="000000"/>
          <w:spacing w:val="-3"/>
          <w:sz w:val="28"/>
          <w:szCs w:val="28"/>
        </w:rPr>
        <w:t>ориентации научно-технической и производственно-сбытовой де</w:t>
      </w:r>
      <w:r w:rsidRPr="00796B94">
        <w:rPr>
          <w:color w:val="000000"/>
          <w:spacing w:val="-1"/>
          <w:sz w:val="28"/>
          <w:szCs w:val="28"/>
        </w:rPr>
        <w:t>ятельности фирмы на выпуск конкурентоспособных видов продукции с тем, чтобы обеспечить достижения цели внешнеэконо</w:t>
      </w:r>
      <w:r w:rsidRPr="00796B94">
        <w:rPr>
          <w:color w:val="000000"/>
          <w:spacing w:val="-2"/>
          <w:sz w:val="28"/>
          <w:szCs w:val="28"/>
        </w:rPr>
        <w:t>мической деятельности предприятия. Исследование рынка явля</w:t>
      </w:r>
      <w:r w:rsidRPr="00796B94">
        <w:rPr>
          <w:color w:val="000000"/>
          <w:spacing w:val="-5"/>
          <w:sz w:val="28"/>
          <w:szCs w:val="28"/>
        </w:rPr>
        <w:t xml:space="preserve">ется основой исследования маркетинга и предполагает анализ всех </w:t>
      </w:r>
      <w:r w:rsidRPr="00796B94">
        <w:rPr>
          <w:color w:val="000000"/>
          <w:spacing w:val="1"/>
          <w:sz w:val="28"/>
          <w:szCs w:val="28"/>
        </w:rPr>
        <w:t>условий, имеющих значение для успешной реализации товара.</w:t>
      </w:r>
      <w:r w:rsidRPr="005B36F5">
        <w:rPr>
          <w:color w:val="000000"/>
          <w:spacing w:val="1"/>
          <w:sz w:val="28"/>
          <w:szCs w:val="28"/>
        </w:rPr>
        <w:t xml:space="preserve"> </w:t>
      </w:r>
      <w:r w:rsidRPr="00796B94">
        <w:rPr>
          <w:color w:val="000000"/>
          <w:spacing w:val="-6"/>
          <w:sz w:val="28"/>
          <w:szCs w:val="28"/>
        </w:rPr>
        <w:t>Принципиальных коренных различий между технологиями мар</w:t>
      </w:r>
      <w:r w:rsidRPr="00796B94">
        <w:rPr>
          <w:color w:val="000000"/>
          <w:spacing w:val="-2"/>
          <w:sz w:val="28"/>
          <w:szCs w:val="28"/>
        </w:rPr>
        <w:t>кетинга для внутреннего и внешнего рынка нет. И в том и в другом случае используют разнообразные методы и принципы мар</w:t>
      </w:r>
      <w:r w:rsidRPr="00796B94">
        <w:rPr>
          <w:color w:val="000000"/>
          <w:spacing w:val="-1"/>
          <w:sz w:val="28"/>
          <w:szCs w:val="28"/>
        </w:rPr>
        <w:t>кетинговой деятельности. Однако учитывать особенности зару</w:t>
      </w:r>
      <w:r w:rsidRPr="00796B94">
        <w:rPr>
          <w:color w:val="000000"/>
          <w:sz w:val="28"/>
          <w:szCs w:val="28"/>
        </w:rPr>
        <w:t>бежных рынков при управлении предприятием необходимо.</w:t>
      </w:r>
    </w:p>
    <w:p w:rsidR="00952FA0" w:rsidRPr="00796B94" w:rsidRDefault="00952FA0" w:rsidP="00952FA0">
      <w:pPr>
        <w:shd w:val="clear" w:color="auto" w:fill="FFFFFF"/>
        <w:spacing w:line="312" w:lineRule="auto"/>
        <w:ind w:left="77" w:right="86" w:firstLine="709"/>
        <w:jc w:val="both"/>
        <w:rPr>
          <w:sz w:val="28"/>
          <w:szCs w:val="28"/>
        </w:rPr>
      </w:pPr>
      <w:r w:rsidRPr="00796B94">
        <w:rPr>
          <w:color w:val="000000"/>
          <w:spacing w:val="-2"/>
          <w:sz w:val="28"/>
          <w:szCs w:val="28"/>
        </w:rPr>
        <w:t>Внешние рынки предъявляют более высокие требования к то</w:t>
      </w:r>
      <w:r w:rsidRPr="00796B94">
        <w:rPr>
          <w:color w:val="000000"/>
          <w:spacing w:val="1"/>
          <w:sz w:val="28"/>
          <w:szCs w:val="28"/>
        </w:rPr>
        <w:t xml:space="preserve">варам, их упаковке, сервису, рекламе и т. д. Это объясняется </w:t>
      </w:r>
      <w:r w:rsidRPr="00796B94">
        <w:rPr>
          <w:color w:val="000000"/>
          <w:spacing w:val="-2"/>
          <w:sz w:val="28"/>
          <w:szCs w:val="28"/>
        </w:rPr>
        <w:t>острой конкуренцией между фирмами — производителями товара — и преобладанием «рынка покупателя», т. е. заметным пре</w:t>
      </w:r>
      <w:r w:rsidRPr="00796B94">
        <w:rPr>
          <w:color w:val="000000"/>
          <w:spacing w:val="-4"/>
          <w:sz w:val="28"/>
          <w:szCs w:val="28"/>
        </w:rPr>
        <w:t xml:space="preserve">вышением предложения над спросом. В этой связи требования к </w:t>
      </w:r>
      <w:r w:rsidRPr="00796B94">
        <w:rPr>
          <w:color w:val="000000"/>
          <w:spacing w:val="-5"/>
          <w:sz w:val="28"/>
          <w:szCs w:val="28"/>
        </w:rPr>
        <w:t xml:space="preserve">исследованию международного маркетинга неуклонно возрастают. </w:t>
      </w:r>
      <w:r w:rsidRPr="00796B94">
        <w:rPr>
          <w:color w:val="000000"/>
          <w:spacing w:val="-1"/>
          <w:sz w:val="28"/>
          <w:szCs w:val="28"/>
        </w:rPr>
        <w:t>При организации комплексного исследования международного маркетинга следует учесть следующее.</w:t>
      </w:r>
    </w:p>
    <w:p w:rsidR="00952FA0" w:rsidRPr="00796B94" w:rsidRDefault="00952FA0" w:rsidP="00952FA0">
      <w:pPr>
        <w:shd w:val="clear" w:color="auto" w:fill="FFFFFF"/>
        <w:tabs>
          <w:tab w:val="left" w:pos="610"/>
        </w:tabs>
        <w:spacing w:line="312" w:lineRule="auto"/>
        <w:ind w:left="130" w:firstLine="709"/>
        <w:jc w:val="both"/>
        <w:rPr>
          <w:sz w:val="28"/>
          <w:szCs w:val="28"/>
        </w:rPr>
      </w:pPr>
      <w:r w:rsidRPr="00796B94">
        <w:rPr>
          <w:color w:val="000000"/>
          <w:spacing w:val="-30"/>
          <w:sz w:val="28"/>
          <w:szCs w:val="28"/>
        </w:rPr>
        <w:t>1.</w:t>
      </w:r>
      <w:r w:rsidRPr="00796B94">
        <w:rPr>
          <w:color w:val="000000"/>
          <w:sz w:val="28"/>
          <w:szCs w:val="28"/>
        </w:rPr>
        <w:tab/>
      </w:r>
      <w:r w:rsidRPr="00796B94">
        <w:rPr>
          <w:color w:val="000000"/>
          <w:spacing w:val="-5"/>
          <w:sz w:val="28"/>
          <w:szCs w:val="28"/>
        </w:rPr>
        <w:t>Эффективная работа на внешнем рынке невозможна без твор</w:t>
      </w:r>
      <w:r w:rsidRPr="00796B94">
        <w:rPr>
          <w:color w:val="000000"/>
          <w:spacing w:val="-4"/>
          <w:sz w:val="28"/>
          <w:szCs w:val="28"/>
        </w:rPr>
        <w:t>ческого и гибкого использования комплекса маркетинговых мето</w:t>
      </w:r>
      <w:r w:rsidRPr="00796B94">
        <w:rPr>
          <w:color w:val="000000"/>
          <w:spacing w:val="-1"/>
          <w:sz w:val="28"/>
          <w:szCs w:val="28"/>
        </w:rPr>
        <w:t xml:space="preserve">дов, правильного выбора </w:t>
      </w:r>
      <w:r w:rsidRPr="00796B94">
        <w:rPr>
          <w:color w:val="000000"/>
          <w:spacing w:val="-1"/>
          <w:sz w:val="28"/>
          <w:szCs w:val="28"/>
        </w:rPr>
        <w:lastRenderedPageBreak/>
        <w:t>сбытовой организации, контроля за ра</w:t>
      </w:r>
      <w:r w:rsidRPr="00796B94">
        <w:rPr>
          <w:color w:val="000000"/>
          <w:spacing w:val="2"/>
          <w:sz w:val="28"/>
          <w:szCs w:val="28"/>
        </w:rPr>
        <w:t xml:space="preserve">ботой торговых посредников, выбора и применения различных </w:t>
      </w:r>
      <w:r w:rsidRPr="00796B94">
        <w:rPr>
          <w:color w:val="000000"/>
          <w:spacing w:val="-3"/>
          <w:sz w:val="28"/>
          <w:szCs w:val="28"/>
        </w:rPr>
        <w:t>методов стимулирования сбыта, деловой деятельности, рекламы.</w:t>
      </w:r>
    </w:p>
    <w:p w:rsidR="00952FA0" w:rsidRPr="00796B94" w:rsidRDefault="00952FA0" w:rsidP="00952FA0">
      <w:pPr>
        <w:shd w:val="clear" w:color="auto" w:fill="FFFFFF"/>
        <w:tabs>
          <w:tab w:val="left" w:pos="672"/>
        </w:tabs>
        <w:spacing w:line="312" w:lineRule="auto"/>
        <w:ind w:left="163" w:firstLine="709"/>
        <w:jc w:val="both"/>
        <w:rPr>
          <w:sz w:val="28"/>
          <w:szCs w:val="28"/>
        </w:rPr>
      </w:pPr>
      <w:r w:rsidRPr="00796B94">
        <w:rPr>
          <w:color w:val="000000"/>
          <w:spacing w:val="-18"/>
          <w:sz w:val="28"/>
          <w:szCs w:val="28"/>
        </w:rPr>
        <w:t>2.</w:t>
      </w:r>
      <w:r w:rsidRPr="00796B94">
        <w:rPr>
          <w:color w:val="000000"/>
          <w:sz w:val="28"/>
          <w:szCs w:val="28"/>
        </w:rPr>
        <w:tab/>
      </w:r>
      <w:r w:rsidRPr="00796B94">
        <w:rPr>
          <w:color w:val="000000"/>
          <w:spacing w:val="-1"/>
          <w:sz w:val="28"/>
          <w:szCs w:val="28"/>
        </w:rPr>
        <w:t xml:space="preserve">Результаты внешнеэкономической деятельности напрямую </w:t>
      </w:r>
      <w:r w:rsidRPr="00796B94">
        <w:rPr>
          <w:color w:val="000000"/>
          <w:spacing w:val="-3"/>
          <w:sz w:val="28"/>
          <w:szCs w:val="28"/>
        </w:rPr>
        <w:t>зависят от систематического и системного изучения внешней сре</w:t>
      </w:r>
      <w:r w:rsidRPr="00796B94">
        <w:rPr>
          <w:color w:val="000000"/>
          <w:spacing w:val="-5"/>
          <w:sz w:val="28"/>
          <w:szCs w:val="28"/>
        </w:rPr>
        <w:t>ды маркетинга, включая особенности действующего законодатель</w:t>
      </w:r>
      <w:r w:rsidRPr="00796B94">
        <w:rPr>
          <w:color w:val="000000"/>
          <w:spacing w:val="-4"/>
          <w:sz w:val="28"/>
          <w:szCs w:val="28"/>
        </w:rPr>
        <w:t>ства, международные правила, социально-культурную среду, обы</w:t>
      </w:r>
      <w:r w:rsidRPr="00796B94">
        <w:rPr>
          <w:color w:val="000000"/>
          <w:sz w:val="28"/>
          <w:szCs w:val="28"/>
        </w:rPr>
        <w:t>чаи, правила валютно-финансовых расчетов, политику.</w:t>
      </w:r>
    </w:p>
    <w:p w:rsidR="00952FA0" w:rsidRPr="00796B94" w:rsidRDefault="00952FA0" w:rsidP="00952FA0">
      <w:pPr>
        <w:shd w:val="clear" w:color="auto" w:fill="FFFFFF"/>
        <w:spacing w:line="312" w:lineRule="auto"/>
        <w:ind w:left="10" w:right="19" w:firstLine="709"/>
        <w:jc w:val="both"/>
        <w:rPr>
          <w:sz w:val="28"/>
          <w:szCs w:val="28"/>
        </w:rPr>
      </w:pPr>
      <w:r w:rsidRPr="00796B94">
        <w:rPr>
          <w:color w:val="000000"/>
          <w:sz w:val="28"/>
          <w:szCs w:val="28"/>
        </w:rPr>
        <w:t>3. Изучение внешних рынков, их возможностей более трудо</w:t>
      </w:r>
      <w:r w:rsidRPr="00796B94">
        <w:rPr>
          <w:color w:val="000000"/>
          <w:spacing w:val="1"/>
          <w:sz w:val="28"/>
          <w:szCs w:val="28"/>
        </w:rPr>
        <w:t>емко и сложно, поскольку требует изучения большого количе</w:t>
      </w:r>
      <w:r w:rsidRPr="00796B94">
        <w:rPr>
          <w:color w:val="000000"/>
          <w:spacing w:val="2"/>
          <w:sz w:val="28"/>
          <w:szCs w:val="28"/>
        </w:rPr>
        <w:t>ства информации из различных источников.</w:t>
      </w:r>
    </w:p>
    <w:p w:rsidR="00952FA0" w:rsidRPr="00796B94" w:rsidRDefault="00952FA0" w:rsidP="00952FA0">
      <w:pPr>
        <w:shd w:val="clear" w:color="auto" w:fill="FFFFFF"/>
        <w:spacing w:line="312" w:lineRule="auto"/>
        <w:ind w:left="5" w:right="14" w:firstLine="709"/>
        <w:jc w:val="both"/>
        <w:rPr>
          <w:sz w:val="28"/>
          <w:szCs w:val="28"/>
        </w:rPr>
      </w:pPr>
      <w:r w:rsidRPr="00796B94">
        <w:rPr>
          <w:color w:val="000000"/>
          <w:spacing w:val="-4"/>
          <w:sz w:val="28"/>
          <w:szCs w:val="28"/>
        </w:rPr>
        <w:t>Программа комплексного исследования определяется исходя из целей и характера деятельности предприятия, масштаба производ</w:t>
      </w:r>
      <w:r w:rsidRPr="00796B94">
        <w:rPr>
          <w:color w:val="000000"/>
          <w:spacing w:val="-1"/>
          <w:sz w:val="28"/>
          <w:szCs w:val="28"/>
        </w:rPr>
        <w:t>ства экспортных товаров, их особенностей и других факторов.</w:t>
      </w:r>
    </w:p>
    <w:p w:rsidR="00952FA0" w:rsidRPr="00796B94" w:rsidRDefault="00952FA0" w:rsidP="00952FA0">
      <w:pPr>
        <w:shd w:val="clear" w:color="auto" w:fill="FFFFFF"/>
        <w:spacing w:line="312" w:lineRule="auto"/>
        <w:ind w:left="5" w:right="19" w:firstLine="709"/>
        <w:jc w:val="both"/>
        <w:rPr>
          <w:sz w:val="28"/>
          <w:szCs w:val="28"/>
        </w:rPr>
      </w:pPr>
      <w:r w:rsidRPr="00796B94">
        <w:rPr>
          <w:color w:val="000000"/>
          <w:spacing w:val="-1"/>
          <w:sz w:val="28"/>
          <w:szCs w:val="28"/>
        </w:rPr>
        <w:t>Можно выделить следующие основные разделы маркетинго</w:t>
      </w:r>
      <w:r w:rsidRPr="00796B94">
        <w:rPr>
          <w:color w:val="000000"/>
          <w:spacing w:val="1"/>
          <w:sz w:val="28"/>
          <w:szCs w:val="28"/>
        </w:rPr>
        <w:t>вого исследования зарубежных рынков.</w:t>
      </w:r>
    </w:p>
    <w:p w:rsidR="00952FA0" w:rsidRPr="009C6EE1" w:rsidRDefault="00952FA0" w:rsidP="00952FA0">
      <w:pPr>
        <w:shd w:val="clear" w:color="auto" w:fill="FFFFFF"/>
        <w:tabs>
          <w:tab w:val="left" w:pos="0"/>
        </w:tabs>
        <w:spacing w:line="312" w:lineRule="auto"/>
        <w:ind w:firstLine="567"/>
        <w:jc w:val="both"/>
        <w:rPr>
          <w:b/>
          <w:sz w:val="28"/>
          <w:szCs w:val="28"/>
        </w:rPr>
      </w:pPr>
      <w:r w:rsidRPr="009C6EE1">
        <w:rPr>
          <w:b/>
          <w:color w:val="000000"/>
          <w:spacing w:val="-29"/>
          <w:sz w:val="28"/>
          <w:szCs w:val="28"/>
        </w:rPr>
        <w:t>1.</w:t>
      </w:r>
      <w:r w:rsidRPr="009C6EE1">
        <w:rPr>
          <w:b/>
          <w:color w:val="000000"/>
          <w:sz w:val="28"/>
          <w:szCs w:val="28"/>
        </w:rPr>
        <w:tab/>
      </w:r>
      <w:r w:rsidRPr="009C6EE1">
        <w:rPr>
          <w:b/>
          <w:color w:val="000000"/>
          <w:spacing w:val="1"/>
          <w:sz w:val="28"/>
          <w:szCs w:val="28"/>
        </w:rPr>
        <w:t>Определение иностранного рынка.</w:t>
      </w:r>
    </w:p>
    <w:p w:rsidR="00952FA0" w:rsidRPr="00796B94" w:rsidRDefault="00952FA0" w:rsidP="00952FA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8"/>
          <w:sz w:val="28"/>
          <w:szCs w:val="28"/>
        </w:rPr>
      </w:pPr>
      <w:r w:rsidRPr="00796B94">
        <w:rPr>
          <w:color w:val="000000"/>
          <w:sz w:val="28"/>
          <w:szCs w:val="28"/>
        </w:rPr>
        <w:t>Учет географического положения.</w:t>
      </w:r>
    </w:p>
    <w:p w:rsidR="00952FA0" w:rsidRPr="00796B94" w:rsidRDefault="00952FA0" w:rsidP="00952FA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8"/>
          <w:sz w:val="28"/>
          <w:szCs w:val="28"/>
        </w:rPr>
      </w:pPr>
      <w:r w:rsidRPr="00796B94">
        <w:rPr>
          <w:color w:val="000000"/>
          <w:sz w:val="28"/>
          <w:szCs w:val="28"/>
        </w:rPr>
        <w:t>Анализ политической конъюнктуры.</w:t>
      </w:r>
    </w:p>
    <w:p w:rsidR="00952FA0" w:rsidRPr="00796B94" w:rsidRDefault="00952FA0" w:rsidP="00952FA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8"/>
          <w:sz w:val="28"/>
          <w:szCs w:val="28"/>
        </w:rPr>
      </w:pPr>
      <w:r w:rsidRPr="00796B94">
        <w:rPr>
          <w:color w:val="000000"/>
          <w:sz w:val="28"/>
          <w:szCs w:val="28"/>
        </w:rPr>
        <w:t>Анализ экономической конъюнктуры.</w:t>
      </w:r>
    </w:p>
    <w:p w:rsidR="00952FA0" w:rsidRPr="00796B94" w:rsidRDefault="00952FA0" w:rsidP="00952FA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6"/>
          <w:sz w:val="28"/>
          <w:szCs w:val="28"/>
        </w:rPr>
      </w:pPr>
      <w:r w:rsidRPr="00796B94">
        <w:rPr>
          <w:color w:val="000000"/>
          <w:spacing w:val="1"/>
          <w:sz w:val="28"/>
          <w:szCs w:val="28"/>
        </w:rPr>
        <w:t>Изучение национальных особенностей рынка.</w:t>
      </w:r>
    </w:p>
    <w:p w:rsidR="00952FA0" w:rsidRPr="009C6EE1" w:rsidRDefault="00952FA0" w:rsidP="00952FA0">
      <w:pPr>
        <w:shd w:val="clear" w:color="auto" w:fill="FFFFFF"/>
        <w:tabs>
          <w:tab w:val="left" w:pos="0"/>
        </w:tabs>
        <w:spacing w:line="312" w:lineRule="auto"/>
        <w:ind w:firstLine="567"/>
        <w:jc w:val="both"/>
        <w:rPr>
          <w:b/>
          <w:sz w:val="28"/>
          <w:szCs w:val="28"/>
        </w:rPr>
      </w:pPr>
      <w:r w:rsidRPr="009C6EE1">
        <w:rPr>
          <w:b/>
          <w:color w:val="000000"/>
          <w:spacing w:val="-18"/>
          <w:sz w:val="28"/>
          <w:szCs w:val="28"/>
        </w:rPr>
        <w:t>2.</w:t>
      </w:r>
      <w:r w:rsidRPr="009C6EE1">
        <w:rPr>
          <w:b/>
          <w:color w:val="000000"/>
          <w:sz w:val="28"/>
          <w:szCs w:val="28"/>
        </w:rPr>
        <w:tab/>
        <w:t>Изучение спроса.</w:t>
      </w:r>
    </w:p>
    <w:p w:rsidR="00952FA0" w:rsidRPr="00796B94" w:rsidRDefault="00952FA0" w:rsidP="00952FA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2"/>
          <w:sz w:val="28"/>
          <w:szCs w:val="28"/>
        </w:rPr>
      </w:pPr>
      <w:r w:rsidRPr="00796B94">
        <w:rPr>
          <w:color w:val="000000"/>
          <w:sz w:val="28"/>
          <w:szCs w:val="28"/>
        </w:rPr>
        <w:t>Исследование емкости рынка.</w:t>
      </w:r>
    </w:p>
    <w:p w:rsidR="00952FA0" w:rsidRPr="00796B94" w:rsidRDefault="00952FA0" w:rsidP="00952FA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2"/>
          <w:sz w:val="28"/>
          <w:szCs w:val="28"/>
        </w:rPr>
      </w:pPr>
      <w:r w:rsidRPr="00796B94">
        <w:rPr>
          <w:color w:val="000000"/>
          <w:spacing w:val="1"/>
          <w:sz w:val="28"/>
          <w:szCs w:val="28"/>
        </w:rPr>
        <w:t>Исследование требований покупателей и уровня покупа</w:t>
      </w:r>
      <w:r w:rsidRPr="00796B94">
        <w:rPr>
          <w:color w:val="000000"/>
          <w:sz w:val="28"/>
          <w:szCs w:val="28"/>
        </w:rPr>
        <w:t>тельской способности.</w:t>
      </w:r>
    </w:p>
    <w:p w:rsidR="00952FA0" w:rsidRPr="00796B94" w:rsidRDefault="00952FA0" w:rsidP="00952FA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2"/>
          <w:sz w:val="28"/>
          <w:szCs w:val="28"/>
        </w:rPr>
      </w:pPr>
      <w:r w:rsidRPr="00796B94">
        <w:rPr>
          <w:color w:val="000000"/>
          <w:spacing w:val="1"/>
          <w:sz w:val="28"/>
          <w:szCs w:val="28"/>
        </w:rPr>
        <w:t>Анализ перспектив развития рынка.</w:t>
      </w:r>
    </w:p>
    <w:p w:rsidR="00952FA0" w:rsidRPr="009C6EE1" w:rsidRDefault="00952FA0" w:rsidP="00952FA0">
      <w:pPr>
        <w:shd w:val="clear" w:color="auto" w:fill="FFFFFF"/>
        <w:tabs>
          <w:tab w:val="left" w:pos="0"/>
        </w:tabs>
        <w:spacing w:line="312" w:lineRule="auto"/>
        <w:ind w:firstLine="567"/>
        <w:jc w:val="both"/>
        <w:rPr>
          <w:b/>
          <w:sz w:val="28"/>
          <w:szCs w:val="28"/>
        </w:rPr>
      </w:pPr>
      <w:r w:rsidRPr="009C6EE1">
        <w:rPr>
          <w:b/>
          <w:color w:val="000000"/>
          <w:spacing w:val="-19"/>
          <w:sz w:val="28"/>
          <w:szCs w:val="28"/>
        </w:rPr>
        <w:t>3.</w:t>
      </w:r>
      <w:r w:rsidRPr="009C6EE1">
        <w:rPr>
          <w:b/>
          <w:color w:val="000000"/>
          <w:sz w:val="28"/>
          <w:szCs w:val="28"/>
        </w:rPr>
        <w:tab/>
      </w:r>
      <w:r w:rsidRPr="009C6EE1">
        <w:rPr>
          <w:b/>
          <w:color w:val="000000"/>
          <w:spacing w:val="1"/>
          <w:sz w:val="28"/>
          <w:szCs w:val="28"/>
        </w:rPr>
        <w:t>Изучение предложения.</w:t>
      </w:r>
    </w:p>
    <w:p w:rsidR="00952FA0" w:rsidRPr="00796B94" w:rsidRDefault="00952FA0" w:rsidP="00952FA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3"/>
          <w:sz w:val="28"/>
          <w:szCs w:val="28"/>
        </w:rPr>
      </w:pPr>
      <w:r w:rsidRPr="00796B94">
        <w:rPr>
          <w:color w:val="000000"/>
          <w:spacing w:val="1"/>
          <w:sz w:val="28"/>
          <w:szCs w:val="28"/>
        </w:rPr>
        <w:t>Исследование производства товаров на местом рынке.</w:t>
      </w:r>
    </w:p>
    <w:p w:rsidR="00952FA0" w:rsidRPr="00796B94" w:rsidRDefault="00952FA0" w:rsidP="00952FA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3"/>
          <w:sz w:val="28"/>
          <w:szCs w:val="28"/>
        </w:rPr>
      </w:pPr>
      <w:r w:rsidRPr="00796B94">
        <w:rPr>
          <w:color w:val="000000"/>
          <w:sz w:val="28"/>
          <w:szCs w:val="28"/>
        </w:rPr>
        <w:t xml:space="preserve">Исследование возможностей расширения предложения за </w:t>
      </w:r>
      <w:r w:rsidRPr="00796B94">
        <w:rPr>
          <w:color w:val="000000"/>
          <w:spacing w:val="2"/>
          <w:sz w:val="28"/>
          <w:szCs w:val="28"/>
        </w:rPr>
        <w:t>счет импорта и изменения запасов.</w:t>
      </w:r>
    </w:p>
    <w:p w:rsidR="00952FA0" w:rsidRPr="00796B94" w:rsidRDefault="00952FA0" w:rsidP="00952FA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2"/>
          <w:sz w:val="28"/>
          <w:szCs w:val="28"/>
        </w:rPr>
      </w:pPr>
      <w:r w:rsidRPr="00796B94">
        <w:rPr>
          <w:color w:val="000000"/>
          <w:spacing w:val="1"/>
          <w:sz w:val="28"/>
          <w:szCs w:val="28"/>
        </w:rPr>
        <w:t xml:space="preserve">Анализ перспектив развития </w:t>
      </w:r>
      <w:proofErr w:type="spellStart"/>
      <w:r w:rsidRPr="00796B94">
        <w:rPr>
          <w:color w:val="000000"/>
          <w:spacing w:val="1"/>
          <w:sz w:val="28"/>
          <w:szCs w:val="28"/>
        </w:rPr>
        <w:t>производсгва</w:t>
      </w:r>
      <w:proofErr w:type="spellEnd"/>
      <w:r w:rsidRPr="00796B94">
        <w:rPr>
          <w:color w:val="000000"/>
          <w:spacing w:val="1"/>
          <w:sz w:val="28"/>
          <w:szCs w:val="28"/>
        </w:rPr>
        <w:t xml:space="preserve"> и обновления </w:t>
      </w:r>
      <w:r w:rsidRPr="00796B94">
        <w:rPr>
          <w:color w:val="000000"/>
          <w:spacing w:val="-2"/>
          <w:sz w:val="28"/>
          <w:szCs w:val="28"/>
        </w:rPr>
        <w:t>продукции.</w:t>
      </w:r>
    </w:p>
    <w:p w:rsidR="00952FA0" w:rsidRPr="00796B94" w:rsidRDefault="00952FA0" w:rsidP="00952FA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2"/>
          <w:sz w:val="28"/>
          <w:szCs w:val="28"/>
        </w:rPr>
      </w:pPr>
      <w:r w:rsidRPr="00796B94">
        <w:rPr>
          <w:color w:val="000000"/>
          <w:spacing w:val="3"/>
          <w:sz w:val="28"/>
          <w:szCs w:val="28"/>
        </w:rPr>
        <w:t>Изучение и оценка деятельности на рынке фирм-конку</w:t>
      </w:r>
      <w:r w:rsidRPr="00796B94">
        <w:rPr>
          <w:color w:val="000000"/>
          <w:spacing w:val="-2"/>
          <w:sz w:val="28"/>
          <w:szCs w:val="28"/>
        </w:rPr>
        <w:t>рентов.</w:t>
      </w:r>
    </w:p>
    <w:p w:rsidR="00952FA0" w:rsidRPr="009C6EE1" w:rsidRDefault="00952FA0" w:rsidP="00952FA0">
      <w:pPr>
        <w:shd w:val="clear" w:color="auto" w:fill="FFFFFF"/>
        <w:tabs>
          <w:tab w:val="left" w:pos="0"/>
        </w:tabs>
        <w:spacing w:line="312" w:lineRule="auto"/>
        <w:ind w:firstLine="567"/>
        <w:jc w:val="both"/>
        <w:rPr>
          <w:b/>
          <w:sz w:val="28"/>
          <w:szCs w:val="28"/>
        </w:rPr>
      </w:pPr>
      <w:r w:rsidRPr="009C6EE1">
        <w:rPr>
          <w:b/>
          <w:color w:val="000000"/>
          <w:spacing w:val="-17"/>
          <w:sz w:val="28"/>
          <w:szCs w:val="28"/>
        </w:rPr>
        <w:t>4.</w:t>
      </w:r>
      <w:r w:rsidRPr="009C6EE1">
        <w:rPr>
          <w:b/>
          <w:color w:val="000000"/>
          <w:sz w:val="28"/>
          <w:szCs w:val="28"/>
        </w:rPr>
        <w:tab/>
      </w:r>
      <w:r w:rsidRPr="009C6EE1">
        <w:rPr>
          <w:b/>
          <w:color w:val="000000"/>
          <w:spacing w:val="1"/>
          <w:sz w:val="28"/>
          <w:szCs w:val="28"/>
        </w:rPr>
        <w:t>Исследование условий работы на рынке.</w:t>
      </w:r>
    </w:p>
    <w:p w:rsidR="00952FA0" w:rsidRPr="00D32D8A" w:rsidRDefault="00952FA0" w:rsidP="00952FA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2"/>
          <w:sz w:val="28"/>
          <w:szCs w:val="28"/>
        </w:rPr>
      </w:pPr>
      <w:r w:rsidRPr="00D32D8A">
        <w:rPr>
          <w:color w:val="000000"/>
          <w:spacing w:val="1"/>
          <w:sz w:val="28"/>
          <w:szCs w:val="28"/>
        </w:rPr>
        <w:t>Изучение правовых вопросов деятельности на рынке.</w:t>
      </w:r>
    </w:p>
    <w:p w:rsidR="00952FA0" w:rsidRPr="00D32D8A" w:rsidRDefault="00952FA0" w:rsidP="00952FA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2"/>
          <w:sz w:val="28"/>
          <w:szCs w:val="28"/>
        </w:rPr>
      </w:pPr>
      <w:r w:rsidRPr="00D32D8A">
        <w:rPr>
          <w:color w:val="000000"/>
          <w:spacing w:val="-1"/>
          <w:sz w:val="28"/>
          <w:szCs w:val="28"/>
        </w:rPr>
        <w:t>Изучение форм и методов торговли и коммерческой практики.</w:t>
      </w:r>
    </w:p>
    <w:p w:rsidR="00952FA0" w:rsidRPr="00796B94" w:rsidRDefault="00952FA0" w:rsidP="00952FA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2"/>
          <w:sz w:val="28"/>
          <w:szCs w:val="28"/>
        </w:rPr>
      </w:pPr>
      <w:r w:rsidRPr="00796B94">
        <w:rPr>
          <w:color w:val="000000"/>
          <w:spacing w:val="1"/>
          <w:sz w:val="28"/>
          <w:szCs w:val="28"/>
        </w:rPr>
        <w:t>Изучение условий движения товара.</w:t>
      </w:r>
    </w:p>
    <w:p w:rsidR="00952FA0" w:rsidRPr="00796B94" w:rsidRDefault="00952FA0" w:rsidP="00952FA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2"/>
          <w:sz w:val="28"/>
          <w:szCs w:val="28"/>
        </w:rPr>
      </w:pPr>
      <w:r w:rsidRPr="00796B94">
        <w:rPr>
          <w:color w:val="000000"/>
          <w:sz w:val="28"/>
          <w:szCs w:val="28"/>
        </w:rPr>
        <w:t xml:space="preserve">Исследование возможных каналов распределения </w:t>
      </w:r>
      <w:r>
        <w:rPr>
          <w:color w:val="000000"/>
          <w:sz w:val="28"/>
          <w:szCs w:val="28"/>
        </w:rPr>
        <w:t xml:space="preserve">и продвижения </w:t>
      </w:r>
      <w:r w:rsidRPr="00796B94">
        <w:rPr>
          <w:color w:val="000000"/>
          <w:sz w:val="28"/>
          <w:szCs w:val="28"/>
        </w:rPr>
        <w:t>товара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>рекламные ограничения в соответствии с законом о рекламе</w:t>
      </w:r>
      <w:r w:rsidRPr="00796B94">
        <w:rPr>
          <w:color w:val="000000"/>
          <w:sz w:val="28"/>
          <w:szCs w:val="28"/>
        </w:rPr>
        <w:t>.</w:t>
      </w:r>
    </w:p>
    <w:p w:rsidR="00952FA0" w:rsidRPr="00796B94" w:rsidRDefault="00952FA0" w:rsidP="00952FA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2"/>
          <w:sz w:val="28"/>
          <w:szCs w:val="28"/>
        </w:rPr>
      </w:pPr>
      <w:r w:rsidRPr="00796B94">
        <w:rPr>
          <w:color w:val="000000"/>
          <w:spacing w:val="-2"/>
          <w:sz w:val="28"/>
          <w:szCs w:val="28"/>
        </w:rPr>
        <w:t>Исследование возможности производства товара на месте.</w:t>
      </w:r>
    </w:p>
    <w:p w:rsidR="00952FA0" w:rsidRPr="009C6EE1" w:rsidRDefault="00952FA0" w:rsidP="00952FA0">
      <w:pPr>
        <w:shd w:val="clear" w:color="auto" w:fill="FFFFFF"/>
        <w:tabs>
          <w:tab w:val="left" w:pos="0"/>
        </w:tabs>
        <w:spacing w:line="312" w:lineRule="auto"/>
        <w:ind w:firstLine="567"/>
        <w:jc w:val="both"/>
        <w:rPr>
          <w:b/>
          <w:sz w:val="28"/>
          <w:szCs w:val="28"/>
        </w:rPr>
      </w:pPr>
      <w:r w:rsidRPr="009C6EE1">
        <w:rPr>
          <w:b/>
          <w:color w:val="000000"/>
          <w:spacing w:val="-15"/>
          <w:sz w:val="28"/>
          <w:szCs w:val="28"/>
        </w:rPr>
        <w:t>5.</w:t>
      </w:r>
      <w:r w:rsidRPr="009C6EE1">
        <w:rPr>
          <w:b/>
          <w:color w:val="000000"/>
          <w:sz w:val="28"/>
          <w:szCs w:val="28"/>
        </w:rPr>
        <w:tab/>
        <w:t>Исследование потенциальных возможностей фирмы.</w:t>
      </w:r>
    </w:p>
    <w:p w:rsidR="00952FA0" w:rsidRPr="00796B94" w:rsidRDefault="00952FA0" w:rsidP="00952FA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0"/>
          <w:sz w:val="28"/>
          <w:szCs w:val="28"/>
        </w:rPr>
      </w:pPr>
      <w:r w:rsidRPr="00796B94">
        <w:rPr>
          <w:color w:val="000000"/>
          <w:sz w:val="28"/>
          <w:szCs w:val="28"/>
        </w:rPr>
        <w:t>Анализ хозяйственной деятельности.</w:t>
      </w:r>
    </w:p>
    <w:p w:rsidR="00952FA0" w:rsidRPr="00796B94" w:rsidRDefault="00952FA0" w:rsidP="00952FA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0"/>
          <w:sz w:val="28"/>
          <w:szCs w:val="28"/>
        </w:rPr>
      </w:pPr>
      <w:r w:rsidRPr="00796B94">
        <w:rPr>
          <w:color w:val="000000"/>
          <w:sz w:val="28"/>
          <w:szCs w:val="28"/>
        </w:rPr>
        <w:t>Анализ конкурентоспособности продукции.</w:t>
      </w:r>
    </w:p>
    <w:p w:rsidR="00952FA0" w:rsidRPr="00796B94" w:rsidRDefault="00952FA0" w:rsidP="00952FA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10"/>
          <w:sz w:val="28"/>
          <w:szCs w:val="28"/>
        </w:rPr>
      </w:pPr>
      <w:r w:rsidRPr="00796B94">
        <w:rPr>
          <w:color w:val="000000"/>
          <w:sz w:val="28"/>
          <w:szCs w:val="28"/>
        </w:rPr>
        <w:t>Анализ конкурентоспособности фирмы.</w:t>
      </w:r>
    </w:p>
    <w:p w:rsidR="00952FA0" w:rsidRPr="00796B94" w:rsidRDefault="00952FA0" w:rsidP="00952FA0">
      <w:pPr>
        <w:shd w:val="clear" w:color="auto" w:fill="FFFFFF"/>
        <w:spacing w:line="312" w:lineRule="auto"/>
        <w:ind w:left="5" w:firstLine="709"/>
        <w:jc w:val="both"/>
        <w:rPr>
          <w:sz w:val="28"/>
          <w:szCs w:val="28"/>
        </w:rPr>
      </w:pPr>
      <w:r w:rsidRPr="00796B94">
        <w:rPr>
          <w:color w:val="000000"/>
          <w:spacing w:val="-6"/>
          <w:sz w:val="28"/>
          <w:szCs w:val="28"/>
        </w:rPr>
        <w:t>В большинстве случаев отечественными предприятиями и внеш</w:t>
      </w:r>
      <w:r w:rsidRPr="00796B94">
        <w:rPr>
          <w:color w:val="000000"/>
          <w:sz w:val="28"/>
          <w:szCs w:val="28"/>
        </w:rPr>
        <w:t xml:space="preserve">неторговыми организациями внешние рынки изучаются только </w:t>
      </w:r>
      <w:r w:rsidRPr="00796B94">
        <w:rPr>
          <w:color w:val="000000"/>
          <w:spacing w:val="-1"/>
          <w:sz w:val="28"/>
          <w:szCs w:val="28"/>
        </w:rPr>
        <w:t>для того, чтобы начать экспортировать (или расширить экспорт) уже выпускаемую продукцию, т. е. изучаются возможности про</w:t>
      </w:r>
      <w:r w:rsidRPr="00796B94">
        <w:rPr>
          <w:color w:val="000000"/>
          <w:spacing w:val="-2"/>
          <w:sz w:val="28"/>
          <w:szCs w:val="28"/>
        </w:rPr>
        <w:t>дать то, что производится. В то же время в соответствии с теори</w:t>
      </w:r>
      <w:r w:rsidRPr="00796B94">
        <w:rPr>
          <w:color w:val="000000"/>
          <w:spacing w:val="-1"/>
          <w:sz w:val="28"/>
          <w:szCs w:val="28"/>
        </w:rPr>
        <w:t xml:space="preserve">ей и практикой международного маркетинга цель изучения рынка — это, прежде всего, учет рыночных требований в процессе модернизации выпускаемой продукции и освоения производства </w:t>
      </w:r>
      <w:r w:rsidRPr="00796B94">
        <w:rPr>
          <w:color w:val="000000"/>
          <w:spacing w:val="1"/>
          <w:sz w:val="28"/>
          <w:szCs w:val="28"/>
        </w:rPr>
        <w:t xml:space="preserve">новых товаров. Поэтому исследование товара и ассортимента </w:t>
      </w:r>
      <w:r w:rsidRPr="00796B94">
        <w:rPr>
          <w:color w:val="000000"/>
          <w:spacing w:val="-2"/>
          <w:sz w:val="28"/>
          <w:szCs w:val="28"/>
        </w:rPr>
        <w:t xml:space="preserve">внешнеторгового объединения или промышленного предприятия </w:t>
      </w:r>
      <w:r w:rsidRPr="00796B94">
        <w:rPr>
          <w:color w:val="000000"/>
          <w:spacing w:val="-1"/>
          <w:sz w:val="28"/>
          <w:szCs w:val="28"/>
        </w:rPr>
        <w:t>должно иметь комплексный характер и включать следующие ос</w:t>
      </w:r>
      <w:r w:rsidRPr="00796B94">
        <w:rPr>
          <w:color w:val="000000"/>
          <w:spacing w:val="1"/>
          <w:sz w:val="28"/>
          <w:szCs w:val="28"/>
        </w:rPr>
        <w:t>новные направления:</w:t>
      </w:r>
    </w:p>
    <w:p w:rsidR="00952FA0" w:rsidRPr="00796B94" w:rsidRDefault="00952FA0" w:rsidP="00952FA0">
      <w:pPr>
        <w:shd w:val="clear" w:color="auto" w:fill="FFFFFF"/>
        <w:spacing w:line="312" w:lineRule="auto"/>
        <w:ind w:right="58" w:firstLine="709"/>
        <w:jc w:val="both"/>
        <w:rPr>
          <w:sz w:val="28"/>
          <w:szCs w:val="28"/>
        </w:rPr>
      </w:pPr>
      <w:r w:rsidRPr="00796B94">
        <w:rPr>
          <w:color w:val="000000"/>
          <w:sz w:val="28"/>
          <w:szCs w:val="28"/>
        </w:rPr>
        <w:t>- сбор, обработку и систематизацию информационных матери</w:t>
      </w:r>
      <w:r w:rsidRPr="00796B94">
        <w:rPr>
          <w:color w:val="000000"/>
          <w:spacing w:val="-1"/>
          <w:sz w:val="28"/>
          <w:szCs w:val="28"/>
        </w:rPr>
        <w:t xml:space="preserve">алов по мировому рынку в целом и по отдельным регионам и </w:t>
      </w:r>
      <w:r w:rsidRPr="00796B94">
        <w:rPr>
          <w:color w:val="000000"/>
          <w:spacing w:val="2"/>
          <w:sz w:val="28"/>
          <w:szCs w:val="28"/>
        </w:rPr>
        <w:t>странам, а также структурный анализ емкости этих рынков;</w:t>
      </w:r>
    </w:p>
    <w:p w:rsidR="00952FA0" w:rsidRPr="00796B94" w:rsidRDefault="00952FA0" w:rsidP="00952FA0">
      <w:pPr>
        <w:shd w:val="clear" w:color="auto" w:fill="FFFFFF"/>
        <w:spacing w:line="312" w:lineRule="auto"/>
        <w:ind w:left="5" w:right="58" w:firstLine="709"/>
        <w:jc w:val="both"/>
        <w:rPr>
          <w:sz w:val="28"/>
          <w:szCs w:val="28"/>
        </w:rPr>
      </w:pPr>
      <w:r w:rsidRPr="00796B94">
        <w:rPr>
          <w:color w:val="000000"/>
          <w:spacing w:val="-1"/>
          <w:sz w:val="28"/>
          <w:szCs w:val="28"/>
        </w:rPr>
        <w:t>- изучение деятельности международных экономических организаций;</w:t>
      </w:r>
    </w:p>
    <w:p w:rsidR="00952FA0" w:rsidRPr="00796B94" w:rsidRDefault="00952FA0" w:rsidP="00952FA0">
      <w:pPr>
        <w:shd w:val="clear" w:color="auto" w:fill="FFFFFF"/>
        <w:spacing w:line="312" w:lineRule="auto"/>
        <w:ind w:left="5" w:right="58" w:firstLine="709"/>
        <w:jc w:val="both"/>
        <w:rPr>
          <w:sz w:val="28"/>
          <w:szCs w:val="28"/>
        </w:rPr>
      </w:pPr>
      <w:r w:rsidRPr="00796B94">
        <w:rPr>
          <w:color w:val="000000"/>
          <w:spacing w:val="-2"/>
          <w:sz w:val="28"/>
          <w:szCs w:val="28"/>
        </w:rPr>
        <w:t>- сбор и изучение информации о технико-экономических и ком</w:t>
      </w:r>
      <w:r w:rsidRPr="00796B94">
        <w:rPr>
          <w:color w:val="000000"/>
          <w:sz w:val="28"/>
          <w:szCs w:val="28"/>
        </w:rPr>
        <w:t>мерческих условиях поставки товаров фирмами и предприятия</w:t>
      </w:r>
      <w:r w:rsidRPr="00796B94">
        <w:rPr>
          <w:color w:val="000000"/>
          <w:spacing w:val="-1"/>
          <w:sz w:val="28"/>
          <w:szCs w:val="28"/>
        </w:rPr>
        <w:t>ми ведущих стран-экспортеров;</w:t>
      </w:r>
    </w:p>
    <w:p w:rsidR="00952FA0" w:rsidRPr="00796B94" w:rsidRDefault="00952FA0" w:rsidP="00952FA0">
      <w:pPr>
        <w:shd w:val="clear" w:color="auto" w:fill="FFFFFF"/>
        <w:spacing w:line="312" w:lineRule="auto"/>
        <w:ind w:left="5" w:right="48" w:firstLine="709"/>
        <w:jc w:val="both"/>
        <w:rPr>
          <w:sz w:val="28"/>
          <w:szCs w:val="28"/>
        </w:rPr>
      </w:pPr>
      <w:r w:rsidRPr="00796B94">
        <w:rPr>
          <w:color w:val="000000"/>
          <w:sz w:val="28"/>
          <w:szCs w:val="28"/>
        </w:rPr>
        <w:t xml:space="preserve">- выявление общих и специфических подходов к организации </w:t>
      </w:r>
      <w:r w:rsidRPr="00796B94">
        <w:rPr>
          <w:color w:val="000000"/>
          <w:spacing w:val="-1"/>
          <w:sz w:val="28"/>
          <w:szCs w:val="28"/>
        </w:rPr>
        <w:t>коммерческой политики различными внешнеторговыми и производственными организациями определенной страны при выходе на один и тот же региональный или отраслевой зарубежный ры</w:t>
      </w:r>
      <w:r w:rsidRPr="00796B94">
        <w:rPr>
          <w:color w:val="000000"/>
          <w:spacing w:val="-3"/>
          <w:sz w:val="28"/>
          <w:szCs w:val="28"/>
        </w:rPr>
        <w:t>нок.</w:t>
      </w:r>
    </w:p>
    <w:p w:rsidR="00952FA0" w:rsidRPr="00796B94" w:rsidRDefault="00952FA0" w:rsidP="00952FA0">
      <w:pPr>
        <w:shd w:val="clear" w:color="auto" w:fill="FFFFFF"/>
        <w:spacing w:line="312" w:lineRule="auto"/>
        <w:ind w:right="48" w:firstLine="709"/>
        <w:jc w:val="both"/>
        <w:rPr>
          <w:sz w:val="28"/>
          <w:szCs w:val="28"/>
        </w:rPr>
      </w:pPr>
      <w:r w:rsidRPr="00796B94">
        <w:rPr>
          <w:color w:val="000000"/>
          <w:spacing w:val="-1"/>
          <w:sz w:val="28"/>
          <w:szCs w:val="28"/>
        </w:rPr>
        <w:t>Наряду с анализом общих тенденций развития рынка и позиций производителей следует тщательно изучать специфику потребительского спроса на отдельные разновидности и типораз</w:t>
      </w:r>
      <w:r w:rsidRPr="00796B94">
        <w:rPr>
          <w:color w:val="000000"/>
          <w:sz w:val="28"/>
          <w:szCs w:val="28"/>
        </w:rPr>
        <w:t>меры исследуемого товара (или товарной группы).</w:t>
      </w:r>
    </w:p>
    <w:p w:rsidR="00952FA0" w:rsidRDefault="00952FA0" w:rsidP="00952FA0">
      <w:pPr>
        <w:spacing w:line="312" w:lineRule="auto"/>
        <w:jc w:val="both"/>
        <w:rPr>
          <w:color w:val="000000"/>
          <w:spacing w:val="1"/>
          <w:sz w:val="28"/>
          <w:szCs w:val="28"/>
        </w:rPr>
      </w:pPr>
      <w:r w:rsidRPr="00796B94">
        <w:rPr>
          <w:color w:val="000000"/>
          <w:spacing w:val="-1"/>
          <w:sz w:val="28"/>
          <w:szCs w:val="28"/>
        </w:rPr>
        <w:t xml:space="preserve">В настоящий момент мало кто производит товары по старой </w:t>
      </w:r>
      <w:r w:rsidRPr="00796B94">
        <w:rPr>
          <w:color w:val="000000"/>
          <w:spacing w:val="-3"/>
          <w:sz w:val="28"/>
          <w:szCs w:val="28"/>
        </w:rPr>
        <w:t xml:space="preserve">схеме: сначала создать что-либо, пусть даже самое новое, а потом </w:t>
      </w:r>
      <w:r w:rsidRPr="00796B94">
        <w:rPr>
          <w:color w:val="000000"/>
          <w:spacing w:val="-2"/>
          <w:sz w:val="28"/>
          <w:szCs w:val="28"/>
        </w:rPr>
        <w:t>стараться кому-то это продать. В первую очередь изучают, что именно требуется потенциальному потребителю сегодня, что по</w:t>
      </w:r>
      <w:r w:rsidRPr="00796B94">
        <w:rPr>
          <w:color w:val="000000"/>
          <w:spacing w:val="2"/>
          <w:sz w:val="28"/>
          <w:szCs w:val="28"/>
        </w:rPr>
        <w:t xml:space="preserve">требуется ему в будущем, какие образцы товаров уже имеются </w:t>
      </w:r>
      <w:r w:rsidRPr="00796B94">
        <w:rPr>
          <w:color w:val="000000"/>
          <w:spacing w:val="1"/>
          <w:sz w:val="28"/>
          <w:szCs w:val="28"/>
        </w:rPr>
        <w:t>на рынке, а затем соответственно планируют производство.</w:t>
      </w:r>
    </w:p>
    <w:p w:rsidR="00952FA0" w:rsidRDefault="00952FA0" w:rsidP="00952FA0"/>
    <w:p w:rsidR="007C7DCB" w:rsidRDefault="00952FA0">
      <w:bookmarkStart w:id="0" w:name="_GoBack"/>
      <w:bookmarkEnd w:id="0"/>
    </w:p>
    <w:sectPr w:rsidR="007C7DCB" w:rsidSect="00F07FB2">
      <w:headerReference w:type="even" r:id="rId5"/>
      <w:headerReference w:type="default" r:id="rId6"/>
      <w:headerReference w:type="first" r:id="rId7"/>
      <w:pgSz w:w="11906" w:h="16838"/>
      <w:pgMar w:top="142" w:right="424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89" w:rsidRDefault="00952FA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8.6pt;height:422.1pt;z-index:-251658240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89" w:rsidRDefault="00952FA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8.6pt;height:422.1pt;z-index:-251658240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89" w:rsidRDefault="00952FA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8.6pt;height:422.1pt;z-index:-251658240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772F"/>
    <w:multiLevelType w:val="singleLevel"/>
    <w:tmpl w:val="450434F2"/>
    <w:lvl w:ilvl="0">
      <w:start w:val="1"/>
      <w:numFmt w:val="decimal"/>
      <w:lvlText w:val="5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D336EB"/>
    <w:multiLevelType w:val="singleLevel"/>
    <w:tmpl w:val="339C649C"/>
    <w:lvl w:ilvl="0">
      <w:start w:val="1"/>
      <w:numFmt w:val="decimal"/>
      <w:lvlText w:val="4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576323"/>
    <w:multiLevelType w:val="singleLevel"/>
    <w:tmpl w:val="1932F124"/>
    <w:lvl w:ilvl="0">
      <w:start w:val="1"/>
      <w:numFmt w:val="decimal"/>
      <w:lvlText w:val="1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E696711"/>
    <w:multiLevelType w:val="singleLevel"/>
    <w:tmpl w:val="996AEFAA"/>
    <w:lvl w:ilvl="0">
      <w:start w:val="1"/>
      <w:numFmt w:val="decimal"/>
      <w:lvlText w:val="2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6351841"/>
    <w:multiLevelType w:val="singleLevel"/>
    <w:tmpl w:val="47840BE2"/>
    <w:lvl w:ilvl="0">
      <w:start w:val="1"/>
      <w:numFmt w:val="decimal"/>
      <w:lvlText w:val="3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lvl w:ilvl="0">
        <w:start w:val="1"/>
        <w:numFmt w:val="decimal"/>
        <w:lvlText w:val="3.%1."/>
        <w:legacy w:legacy="1" w:legacySpace="0" w:legacyIndent="3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C9"/>
    <w:rsid w:val="00233A65"/>
    <w:rsid w:val="007C60EE"/>
    <w:rsid w:val="00952FA0"/>
    <w:rsid w:val="00AF684A"/>
    <w:rsid w:val="00B25FC9"/>
    <w:rsid w:val="00C4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DBBC883-6D62-4D35-9D2F-BC932575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2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2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Теплухина Софья Сергеевна</dc:creator>
  <cp:keywords/>
  <dc:description/>
  <cp:lastModifiedBy>Теплухина Софья Сергеевна</cp:lastModifiedBy>
  <cp:revision>2</cp:revision>
  <dcterms:created xsi:type="dcterms:W3CDTF">2021-12-17T11:52:00Z</dcterms:created>
  <dcterms:modified xsi:type="dcterms:W3CDTF">2021-12-17T11:52:00Z</dcterms:modified>
</cp:coreProperties>
</file>