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7A" w:rsidRDefault="007C367A" w:rsidP="007C367A">
      <w:pPr>
        <w:tabs>
          <w:tab w:val="left" w:pos="450"/>
          <w:tab w:val="center" w:pos="2195"/>
          <w:tab w:val="center" w:pos="7215"/>
        </w:tabs>
        <w:ind w:right="0" w:firstLine="0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ПРОЕКТ</w:t>
      </w:r>
    </w:p>
    <w:p w:rsidR="007C367A" w:rsidRDefault="007C367A" w:rsidP="00063F87">
      <w:pPr>
        <w:tabs>
          <w:tab w:val="left" w:pos="450"/>
          <w:tab w:val="center" w:pos="2195"/>
          <w:tab w:val="center" w:pos="7215"/>
        </w:tabs>
        <w:ind w:right="0" w:firstLine="0"/>
        <w:rPr>
          <w:lang w:val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0F6BD3" w:rsidRPr="00B009F1" w:rsidTr="007C367A">
        <w:trPr>
          <w:trHeight w:val="2977"/>
        </w:trPr>
        <w:tc>
          <w:tcPr>
            <w:tcW w:w="6345" w:type="dxa"/>
          </w:tcPr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  <w:r w:rsidRPr="003932FC">
              <w:rPr>
                <w:color w:val="auto"/>
                <w:szCs w:val="28"/>
                <w:lang w:val="ru-RU" w:eastAsia="ru-RU"/>
              </w:rPr>
              <w:t xml:space="preserve">Федеральное государственное </w:t>
            </w:r>
          </w:p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  <w:r w:rsidRPr="003932FC">
              <w:rPr>
                <w:color w:val="auto"/>
                <w:szCs w:val="28"/>
                <w:lang w:val="ru-RU" w:eastAsia="ru-RU"/>
              </w:rPr>
              <w:t>автономное образовательное</w:t>
            </w:r>
          </w:p>
          <w:p w:rsidR="000F6BD3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  <w:r w:rsidRPr="003932FC">
              <w:rPr>
                <w:color w:val="auto"/>
                <w:szCs w:val="28"/>
                <w:lang w:val="ru-RU" w:eastAsia="ru-RU"/>
              </w:rPr>
              <w:t xml:space="preserve"> учреждение высшего образования </w:t>
            </w:r>
          </w:p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  <w:r w:rsidRPr="003932FC">
              <w:rPr>
                <w:color w:val="auto"/>
                <w:szCs w:val="28"/>
                <w:lang w:val="ru-RU" w:eastAsia="ru-RU"/>
              </w:rPr>
              <w:t xml:space="preserve">«Самарский государственный </w:t>
            </w:r>
          </w:p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  <w:r w:rsidRPr="003932FC">
              <w:rPr>
                <w:color w:val="auto"/>
                <w:szCs w:val="28"/>
                <w:lang w:val="ru-RU" w:eastAsia="ru-RU"/>
              </w:rPr>
              <w:t>экономический университет»</w:t>
            </w:r>
          </w:p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</w:p>
          <w:p w:rsidR="000F6BD3" w:rsidRPr="003932FC" w:rsidRDefault="000F6BD3" w:rsidP="008E7706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b/>
                <w:color w:val="auto"/>
                <w:szCs w:val="28"/>
                <w:lang w:val="ru-RU" w:eastAsia="ru-RU"/>
              </w:rPr>
            </w:pPr>
            <w:r w:rsidRPr="003932FC">
              <w:rPr>
                <w:b/>
                <w:color w:val="auto"/>
                <w:szCs w:val="28"/>
                <w:lang w:val="ru-RU" w:eastAsia="ru-RU"/>
              </w:rPr>
              <w:t xml:space="preserve">Положение о проведении текущего контроля успеваемости и промежуточной аттестации обучающихся в ФГАОУ ВО «СГЭУ» </w:t>
            </w:r>
          </w:p>
        </w:tc>
        <w:tc>
          <w:tcPr>
            <w:tcW w:w="3686" w:type="dxa"/>
          </w:tcPr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b/>
                <w:color w:val="auto"/>
                <w:szCs w:val="28"/>
                <w:lang w:val="ru-RU" w:eastAsia="ru-RU"/>
              </w:rPr>
            </w:pPr>
            <w:r w:rsidRPr="003932FC">
              <w:rPr>
                <w:b/>
                <w:color w:val="auto"/>
                <w:szCs w:val="28"/>
                <w:lang w:val="ru-RU" w:eastAsia="ru-RU"/>
              </w:rPr>
              <w:t>УТВЕРЖДЕНО</w:t>
            </w:r>
          </w:p>
          <w:p w:rsidR="000F6BD3" w:rsidRPr="003932FC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 w:rsidRPr="003932FC">
              <w:rPr>
                <w:color w:val="auto"/>
                <w:sz w:val="24"/>
                <w:szCs w:val="24"/>
                <w:lang w:val="ru-RU" w:eastAsia="ru-RU"/>
              </w:rPr>
              <w:t>Решением Ученого совета</w:t>
            </w:r>
          </w:p>
          <w:p w:rsidR="000F6BD3" w:rsidRPr="008A63F5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 w:rsidRPr="008A63F5">
              <w:rPr>
                <w:color w:val="auto"/>
                <w:sz w:val="24"/>
                <w:szCs w:val="24"/>
                <w:lang w:val="ru-RU" w:eastAsia="ru-RU"/>
              </w:rPr>
              <w:t>ФГАОУ ВО «СГЭУ»</w:t>
            </w:r>
          </w:p>
          <w:p w:rsidR="000F6BD3" w:rsidRPr="008A63F5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 w:rsidRPr="008A63F5">
              <w:rPr>
                <w:color w:val="auto"/>
                <w:sz w:val="24"/>
                <w:szCs w:val="24"/>
                <w:lang w:val="ru-RU" w:eastAsia="ru-RU"/>
              </w:rPr>
              <w:t>«</w:t>
            </w:r>
            <w:r w:rsidR="00A3678C">
              <w:rPr>
                <w:color w:val="auto"/>
                <w:sz w:val="24"/>
                <w:szCs w:val="24"/>
                <w:lang w:val="ru-RU" w:eastAsia="ru-RU"/>
              </w:rPr>
              <w:t>30</w:t>
            </w:r>
            <w:r w:rsidRPr="008A63F5">
              <w:rPr>
                <w:color w:val="auto"/>
                <w:sz w:val="24"/>
                <w:szCs w:val="24"/>
                <w:lang w:val="ru-RU" w:eastAsia="ru-RU"/>
              </w:rPr>
              <w:t xml:space="preserve">» </w:t>
            </w:r>
            <w:r w:rsidR="00A3678C">
              <w:rPr>
                <w:color w:val="auto"/>
                <w:sz w:val="24"/>
                <w:szCs w:val="24"/>
                <w:lang w:val="ru-RU" w:eastAsia="ru-RU"/>
              </w:rPr>
              <w:t>марта</w:t>
            </w:r>
            <w:r w:rsidRPr="008A63F5">
              <w:rPr>
                <w:color w:val="auto"/>
                <w:sz w:val="24"/>
                <w:szCs w:val="24"/>
                <w:lang w:val="ru-RU" w:eastAsia="ru-RU"/>
              </w:rPr>
              <w:t xml:space="preserve"> 2023 г.</w:t>
            </w:r>
          </w:p>
          <w:p w:rsidR="000F6BD3" w:rsidRPr="00562983" w:rsidRDefault="00A3678C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Протокол № 7</w:t>
            </w:r>
          </w:p>
          <w:p w:rsidR="000F6BD3" w:rsidRPr="00CB01B7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highlight w:val="yellow"/>
                <w:lang w:val="ru-RU" w:eastAsia="ru-RU"/>
              </w:rPr>
            </w:pPr>
          </w:p>
          <w:p w:rsidR="000F6BD3" w:rsidRPr="008A63F5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 w:rsidRPr="008A63F5">
              <w:rPr>
                <w:color w:val="auto"/>
                <w:sz w:val="24"/>
                <w:szCs w:val="24"/>
                <w:lang w:val="ru-RU" w:eastAsia="ru-RU"/>
              </w:rPr>
              <w:t>врио ректора</w:t>
            </w:r>
          </w:p>
          <w:p w:rsidR="000F6BD3" w:rsidRPr="008A63F5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 w:rsidRPr="008A63F5">
              <w:rPr>
                <w:color w:val="auto"/>
                <w:sz w:val="24"/>
                <w:szCs w:val="24"/>
                <w:lang w:val="ru-RU" w:eastAsia="ru-RU"/>
              </w:rPr>
              <w:t xml:space="preserve"> __________ Е.А. Кандрашина</w:t>
            </w:r>
          </w:p>
          <w:p w:rsidR="000F6BD3" w:rsidRPr="008A63F5" w:rsidRDefault="000F6BD3" w:rsidP="003932FC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 w:val="24"/>
                <w:szCs w:val="24"/>
                <w:lang w:val="ru-RU" w:eastAsia="ru-RU"/>
              </w:rPr>
            </w:pPr>
            <w:r w:rsidRPr="008A63F5">
              <w:rPr>
                <w:color w:val="auto"/>
                <w:sz w:val="24"/>
                <w:szCs w:val="24"/>
                <w:lang w:val="ru-RU" w:eastAsia="ru-RU"/>
              </w:rPr>
              <w:t>Приказ № _____-ОВ</w:t>
            </w:r>
          </w:p>
          <w:p w:rsidR="000F6BD3" w:rsidRPr="003932FC" w:rsidRDefault="000F6BD3" w:rsidP="007C367A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outlineLvl w:val="1"/>
              <w:rPr>
                <w:color w:val="auto"/>
                <w:szCs w:val="28"/>
                <w:lang w:val="ru-RU" w:eastAsia="ru-RU"/>
              </w:rPr>
            </w:pPr>
            <w:r w:rsidRPr="008A63F5">
              <w:rPr>
                <w:color w:val="auto"/>
                <w:sz w:val="24"/>
                <w:szCs w:val="24"/>
                <w:lang w:val="ru-RU" w:eastAsia="ru-RU"/>
              </w:rPr>
              <w:t>от «</w:t>
            </w:r>
            <w:r w:rsidR="00A3678C">
              <w:rPr>
                <w:color w:val="auto"/>
                <w:sz w:val="24"/>
                <w:szCs w:val="24"/>
                <w:lang w:val="ru-RU" w:eastAsia="ru-RU"/>
              </w:rPr>
              <w:t xml:space="preserve">    </w:t>
            </w:r>
            <w:r w:rsidRPr="008A63F5">
              <w:rPr>
                <w:color w:val="auto"/>
                <w:sz w:val="24"/>
                <w:szCs w:val="24"/>
                <w:lang w:val="ru-RU" w:eastAsia="ru-RU"/>
              </w:rPr>
              <w:t xml:space="preserve">» </w:t>
            </w:r>
            <w:r w:rsidR="00A3678C">
              <w:rPr>
                <w:color w:val="auto"/>
                <w:sz w:val="24"/>
                <w:szCs w:val="24"/>
                <w:lang w:val="ru-RU" w:eastAsia="ru-RU"/>
              </w:rPr>
              <w:t>марта</w:t>
            </w:r>
            <w:r w:rsidRPr="008A63F5">
              <w:rPr>
                <w:color w:val="auto"/>
                <w:sz w:val="24"/>
                <w:szCs w:val="24"/>
                <w:lang w:val="ru-RU" w:eastAsia="ru-RU"/>
              </w:rPr>
              <w:t xml:space="preserve"> 2023 г.</w:t>
            </w:r>
          </w:p>
        </w:tc>
      </w:tr>
    </w:tbl>
    <w:p w:rsidR="00063F87" w:rsidRDefault="007B20FC" w:rsidP="00DD32AF">
      <w:pPr>
        <w:pStyle w:val="1"/>
        <w:spacing w:after="0" w:line="240" w:lineRule="auto"/>
        <w:ind w:left="0" w:right="0" w:firstLine="0"/>
        <w:jc w:val="center"/>
        <w:rPr>
          <w:b w:val="0"/>
          <w:color w:val="auto"/>
          <w:szCs w:val="28"/>
        </w:rPr>
      </w:pPr>
      <w:r w:rsidRPr="00DD32AF">
        <w:rPr>
          <w:color w:val="auto"/>
          <w:szCs w:val="28"/>
        </w:rPr>
        <w:t>Общие положения</w:t>
      </w:r>
    </w:p>
    <w:p w:rsidR="00DD32AF" w:rsidRPr="00DD32AF" w:rsidRDefault="00DD32AF" w:rsidP="00DD32AF"/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1.1.</w:t>
      </w:r>
      <w:r w:rsidRPr="00DD32AF">
        <w:rPr>
          <w:rFonts w:eastAsia="Arial"/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Настоящее Положение регламентирует порядок проведения текущего контроля успеваемости и промежуточной аттестации обучающихся</w:t>
      </w:r>
      <w:r w:rsidR="00737214" w:rsidRPr="00737214">
        <w:rPr>
          <w:color w:val="auto"/>
          <w:szCs w:val="28"/>
          <w:lang w:val="ru-RU"/>
        </w:rPr>
        <w:t>, осваивающих образовательные программы среднего профессионального образования,</w:t>
      </w:r>
      <w:r w:rsidR="00737214">
        <w:rPr>
          <w:color w:val="auto"/>
          <w:szCs w:val="28"/>
          <w:lang w:val="ru-RU"/>
        </w:rPr>
        <w:t xml:space="preserve"> программы высшего образования </w:t>
      </w:r>
      <w:r w:rsidR="00737214" w:rsidRPr="00737214">
        <w:rPr>
          <w:color w:val="auto"/>
          <w:szCs w:val="28"/>
          <w:lang w:val="ru-RU"/>
        </w:rPr>
        <w:t>(программы бакалавриата, специалитета, магистратуры</w:t>
      </w:r>
      <w:r w:rsidR="00AA5B00">
        <w:rPr>
          <w:color w:val="auto"/>
          <w:szCs w:val="28"/>
          <w:lang w:val="ru-RU"/>
        </w:rPr>
        <w:t>)</w:t>
      </w:r>
      <w:r w:rsidR="00737214" w:rsidRPr="00737214">
        <w:rPr>
          <w:color w:val="auto"/>
          <w:szCs w:val="28"/>
          <w:lang w:val="ru-RU"/>
        </w:rPr>
        <w:t>, программы подготовки научных и научно-педагогических кадров в аспирантуре</w:t>
      </w:r>
      <w:r w:rsidRPr="00DD32AF">
        <w:rPr>
          <w:color w:val="auto"/>
          <w:szCs w:val="28"/>
          <w:lang w:val="ru-RU"/>
        </w:rPr>
        <w:t xml:space="preserve"> </w:t>
      </w:r>
      <w:r w:rsidR="00607EF7" w:rsidRPr="00985D84">
        <w:rPr>
          <w:color w:val="auto"/>
          <w:szCs w:val="28"/>
          <w:lang w:val="ru-RU"/>
        </w:rPr>
        <w:t>(программы аспирантуры)</w:t>
      </w:r>
      <w:r w:rsidR="007D3358">
        <w:rPr>
          <w:color w:val="FF0000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 xml:space="preserve">в федеральном государственном </w:t>
      </w:r>
      <w:r w:rsidR="003932FC" w:rsidRPr="00DD32AF">
        <w:rPr>
          <w:color w:val="auto"/>
          <w:szCs w:val="28"/>
          <w:lang w:val="ru-RU"/>
        </w:rPr>
        <w:t>автономном</w:t>
      </w:r>
      <w:r w:rsidRPr="00DD32AF">
        <w:rPr>
          <w:color w:val="auto"/>
          <w:szCs w:val="28"/>
          <w:lang w:val="ru-RU"/>
        </w:rPr>
        <w:t xml:space="preserve"> образовательном учреждении высшего образования «Самарский государственный экономический университет» (далее – Университет, СГЭУ, ФГ</w:t>
      </w:r>
      <w:r w:rsidR="003932FC" w:rsidRPr="00DD32AF">
        <w:rPr>
          <w:color w:val="auto"/>
          <w:szCs w:val="28"/>
          <w:lang w:val="ru-RU"/>
        </w:rPr>
        <w:t>А</w:t>
      </w:r>
      <w:r w:rsidRPr="00DD32AF">
        <w:rPr>
          <w:color w:val="auto"/>
          <w:szCs w:val="28"/>
          <w:lang w:val="ru-RU"/>
        </w:rPr>
        <w:t xml:space="preserve">ОУ ВО «СГЭУ»).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1.2.</w:t>
      </w:r>
      <w:r w:rsidRPr="00DD32AF">
        <w:rPr>
          <w:rFonts w:eastAsia="Arial"/>
          <w:color w:val="auto"/>
          <w:szCs w:val="28"/>
          <w:lang w:val="ru-RU"/>
        </w:rPr>
        <w:t xml:space="preserve"> </w:t>
      </w:r>
      <w:r w:rsidR="00FA36E5" w:rsidRPr="00DD32AF">
        <w:rPr>
          <w:color w:val="auto"/>
          <w:szCs w:val="28"/>
          <w:lang w:val="ru-RU"/>
        </w:rPr>
        <w:t>Настоящее Положение разработано в соответствии со следующими нормативными правовыми актами</w:t>
      </w:r>
      <w:r w:rsidR="00FA36E5">
        <w:rPr>
          <w:color w:val="auto"/>
          <w:szCs w:val="28"/>
          <w:lang w:val="ru-RU"/>
        </w:rPr>
        <w:t>:</w:t>
      </w:r>
      <w:r w:rsidR="00FA36E5" w:rsidRPr="00DD32AF">
        <w:rPr>
          <w:color w:val="auto"/>
          <w:szCs w:val="28"/>
          <w:lang w:val="ru-RU"/>
        </w:rPr>
        <w:t xml:space="preserve"> Федеральным</w:t>
      </w:r>
      <w:r w:rsidR="00FA36E5">
        <w:rPr>
          <w:color w:val="auto"/>
          <w:szCs w:val="28"/>
          <w:lang w:val="ru-RU"/>
        </w:rPr>
        <w:t xml:space="preserve"> законом от 29.12.2012 г. № 273-</w:t>
      </w:r>
      <w:r w:rsidR="00FA36E5" w:rsidRPr="00DD32AF">
        <w:rPr>
          <w:color w:val="auto"/>
          <w:szCs w:val="28"/>
          <w:lang w:val="ru-RU"/>
        </w:rPr>
        <w:t xml:space="preserve">ФЗ «Об образовании в Российской Федерации»; </w:t>
      </w:r>
      <w:r w:rsidR="00FA36E5" w:rsidRPr="00CB01B7">
        <w:rPr>
          <w:color w:val="auto"/>
          <w:szCs w:val="28"/>
          <w:lang w:val="ru-RU"/>
        </w:rPr>
        <w:t>Приказом Министерства просвещения РФ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  <w:r w:rsidR="00FA36E5">
        <w:rPr>
          <w:color w:val="auto"/>
          <w:szCs w:val="28"/>
          <w:lang w:val="ru-RU"/>
        </w:rPr>
        <w:t xml:space="preserve"> </w:t>
      </w:r>
      <w:r w:rsidR="00FA36E5" w:rsidRPr="00DD32AF">
        <w:rPr>
          <w:color w:val="auto"/>
          <w:szCs w:val="28"/>
          <w:lang w:val="ru-RU"/>
        </w:rPr>
        <w:t xml:space="preserve">Приказом Министерства науки и высшего образования РФ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 от 6 апреля 2021 г. № 245; 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(адъюнктуре), утвержденным приказом Министерства образования и науки Российской Федерации от 19.11.2013 г. № 1259; </w:t>
      </w:r>
      <w:r w:rsidR="00FA36E5" w:rsidRPr="00985D84">
        <w:rPr>
          <w:color w:val="auto"/>
          <w:szCs w:val="28"/>
          <w:lang w:val="ru-RU"/>
        </w:rPr>
        <w:t xml:space="preserve">Приказом Министерства науки и высшего образования Российской Федерации от 20 октября 2021г.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 </w:t>
      </w:r>
      <w:r w:rsidR="00FA36E5" w:rsidRPr="00737214">
        <w:rPr>
          <w:color w:val="auto"/>
          <w:szCs w:val="28"/>
          <w:lang w:val="ru-RU"/>
        </w:rPr>
        <w:t>Положением о подготовке научных и научно-педагогических кадров в аспирантуре (адъюнктуре), утвержденн</w:t>
      </w:r>
      <w:r w:rsidR="00FA36E5" w:rsidRPr="00985D84">
        <w:rPr>
          <w:color w:val="auto"/>
          <w:szCs w:val="28"/>
          <w:lang w:val="ru-RU"/>
        </w:rPr>
        <w:t>ым</w:t>
      </w:r>
      <w:r w:rsidR="00FA36E5" w:rsidRPr="00737214">
        <w:rPr>
          <w:color w:val="auto"/>
          <w:szCs w:val="28"/>
          <w:lang w:val="ru-RU"/>
        </w:rPr>
        <w:t xml:space="preserve"> постановлением Правительства Российской Федерации от 30 ноября 2021г. № 2122;</w:t>
      </w:r>
      <w:r w:rsidR="00FA36E5">
        <w:rPr>
          <w:color w:val="auto"/>
          <w:szCs w:val="28"/>
          <w:lang w:val="ru-RU"/>
        </w:rPr>
        <w:t xml:space="preserve"> </w:t>
      </w:r>
      <w:r w:rsidR="00FA36E5" w:rsidRPr="00DD32AF">
        <w:rPr>
          <w:color w:val="auto"/>
          <w:szCs w:val="28"/>
          <w:lang w:val="ru-RU"/>
        </w:rPr>
        <w:t>Уставом СГЭУ; иными нормативно-методическими документами Министерства науки и высшего образования Российской Федерации, Министерства п</w:t>
      </w:r>
      <w:r w:rsidR="00FA36E5">
        <w:rPr>
          <w:color w:val="auto"/>
          <w:szCs w:val="28"/>
          <w:lang w:val="ru-RU"/>
        </w:rPr>
        <w:t>росвещения Российской Федерации; Федеральными государственными образователь</w:t>
      </w:r>
      <w:r w:rsidR="00985D84">
        <w:rPr>
          <w:color w:val="auto"/>
          <w:szCs w:val="28"/>
          <w:lang w:val="ru-RU"/>
        </w:rPr>
        <w:t>ными стандартами (далее – ФГОС)</w:t>
      </w:r>
      <w:r w:rsidR="00FA36E5">
        <w:rPr>
          <w:color w:val="auto"/>
          <w:szCs w:val="28"/>
          <w:lang w:val="ru-RU"/>
        </w:rPr>
        <w:t xml:space="preserve">; </w:t>
      </w:r>
      <w:r w:rsidR="00FA36E5" w:rsidRPr="00DD32AF">
        <w:rPr>
          <w:color w:val="auto"/>
          <w:szCs w:val="28"/>
          <w:lang w:val="ru-RU"/>
        </w:rPr>
        <w:t xml:space="preserve">локальными нормативными актами </w:t>
      </w:r>
      <w:r w:rsidR="00FA36E5">
        <w:rPr>
          <w:color w:val="auto"/>
          <w:szCs w:val="28"/>
          <w:lang w:val="ru-RU"/>
        </w:rPr>
        <w:t>У</w:t>
      </w:r>
      <w:r w:rsidR="00FA36E5" w:rsidRPr="00DD32AF">
        <w:rPr>
          <w:color w:val="auto"/>
          <w:szCs w:val="28"/>
          <w:lang w:val="ru-RU"/>
        </w:rPr>
        <w:t xml:space="preserve">ниверситета. </w:t>
      </w:r>
      <w:r w:rsidRPr="00DD32AF">
        <w:rPr>
          <w:color w:val="auto"/>
          <w:szCs w:val="28"/>
          <w:lang w:val="ru-RU"/>
        </w:rPr>
        <w:t xml:space="preserve"> </w:t>
      </w:r>
    </w:p>
    <w:p w:rsidR="00E92BD8" w:rsidRPr="00DD32AF" w:rsidRDefault="007B20FC" w:rsidP="00DD32AF">
      <w:pPr>
        <w:numPr>
          <w:ilvl w:val="1"/>
          <w:numId w:val="2"/>
        </w:numPr>
        <w:spacing w:after="0" w:line="240" w:lineRule="auto"/>
        <w:ind w:left="0"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lastRenderedPageBreak/>
        <w:t xml:space="preserve">Текущий контроль обучающихся преследует цель оценить работу обучающихся за соответствующий период времени, полученные теоретические знания,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 </w:t>
      </w:r>
    </w:p>
    <w:p w:rsidR="00AA5B00" w:rsidRDefault="007B20FC" w:rsidP="00DD32AF">
      <w:pPr>
        <w:numPr>
          <w:ilvl w:val="1"/>
          <w:numId w:val="2"/>
        </w:numPr>
        <w:spacing w:after="0" w:line="240" w:lineRule="auto"/>
        <w:ind w:left="0"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Промежуточная аттестация представляет собой определение уровня освоения обучающимся отдельной части или всего объема дисциплины (модуля) образовательной программы, направлена на оценку сформированности компетенций / этапов сформированности компетенций и проводится в формах, предусмотренных учебным планом</w:t>
      </w:r>
      <w:r w:rsidR="00AA5B00">
        <w:rPr>
          <w:color w:val="auto"/>
          <w:szCs w:val="28"/>
          <w:lang w:val="ru-RU"/>
        </w:rPr>
        <w:t>.</w:t>
      </w:r>
    </w:p>
    <w:p w:rsidR="008D71AC" w:rsidRDefault="007B20FC" w:rsidP="00DD32AF">
      <w:pPr>
        <w:numPr>
          <w:ilvl w:val="1"/>
          <w:numId w:val="2"/>
        </w:numPr>
        <w:spacing w:after="0" w:line="240" w:lineRule="auto"/>
        <w:ind w:left="0"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Промежуточная аттестация проводится в сроки, установленные календарным учебным графиком. Промежуточная аттестация по итогам семестра (периода обучения) может проводиться в два этапа (если в периоде обучения проводится практика обучающихся) и считается завершенной после второго этапа. </w:t>
      </w:r>
    </w:p>
    <w:p w:rsidR="00E92BD8" w:rsidRPr="00DD32AF" w:rsidRDefault="008D71AC" w:rsidP="00DD32AF">
      <w:pPr>
        <w:numPr>
          <w:ilvl w:val="1"/>
          <w:numId w:val="2"/>
        </w:numPr>
        <w:spacing w:after="0" w:line="240" w:lineRule="auto"/>
        <w:ind w:left="0"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 Для проведения текущего контроля</w:t>
      </w:r>
      <w:r>
        <w:rPr>
          <w:color w:val="auto"/>
          <w:szCs w:val="28"/>
          <w:lang w:val="ru-RU"/>
        </w:rPr>
        <w:t xml:space="preserve"> и промежуточной аттестации</w:t>
      </w:r>
      <w:r w:rsidRPr="00DD32AF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в Университете</w:t>
      </w:r>
      <w:r w:rsidRPr="00DD32AF">
        <w:rPr>
          <w:color w:val="auto"/>
          <w:szCs w:val="28"/>
          <w:lang w:val="ru-RU"/>
        </w:rPr>
        <w:t xml:space="preserve"> использ</w:t>
      </w:r>
      <w:r>
        <w:rPr>
          <w:color w:val="auto"/>
          <w:szCs w:val="28"/>
          <w:lang w:val="ru-RU"/>
        </w:rPr>
        <w:t>уется четырехб</w:t>
      </w:r>
      <w:r w:rsidRPr="00DD32AF">
        <w:rPr>
          <w:color w:val="auto"/>
          <w:szCs w:val="28"/>
          <w:lang w:val="ru-RU"/>
        </w:rPr>
        <w:t>алльная система оценивания и</w:t>
      </w:r>
      <w:r>
        <w:rPr>
          <w:color w:val="auto"/>
          <w:szCs w:val="28"/>
          <w:lang w:val="ru-RU"/>
        </w:rPr>
        <w:t xml:space="preserve"> / или</w:t>
      </w:r>
      <w:r w:rsidRPr="00DD32AF">
        <w:rPr>
          <w:color w:val="auto"/>
          <w:szCs w:val="28"/>
          <w:lang w:val="ru-RU"/>
        </w:rPr>
        <w:t xml:space="preserve"> балльно-рейтинговая система </w:t>
      </w:r>
      <w:r>
        <w:rPr>
          <w:color w:val="auto"/>
          <w:szCs w:val="28"/>
          <w:lang w:val="ru-RU"/>
        </w:rPr>
        <w:t xml:space="preserve">оценки </w:t>
      </w:r>
      <w:r w:rsidRPr="00737214">
        <w:rPr>
          <w:color w:val="auto"/>
          <w:szCs w:val="28"/>
          <w:lang w:val="ru-RU"/>
        </w:rPr>
        <w:t xml:space="preserve">(далее – БРСО) </w:t>
      </w:r>
      <w:r>
        <w:rPr>
          <w:color w:val="auto"/>
          <w:szCs w:val="28"/>
          <w:lang w:val="ru-RU"/>
        </w:rPr>
        <w:t>успеваемости обучающихся.</w:t>
      </w:r>
      <w:r w:rsidRPr="00DD32AF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БРСО не применяется по программам среднего профессионального образования,</w:t>
      </w:r>
      <w:r w:rsidRPr="00AA5B00">
        <w:rPr>
          <w:lang w:val="ru-RU"/>
        </w:rPr>
        <w:t xml:space="preserve"> </w:t>
      </w:r>
      <w:r w:rsidRPr="00AA5B00">
        <w:rPr>
          <w:color w:val="auto"/>
          <w:szCs w:val="28"/>
          <w:lang w:val="ru-RU"/>
        </w:rPr>
        <w:t>программ</w:t>
      </w:r>
      <w:r>
        <w:rPr>
          <w:color w:val="auto"/>
          <w:szCs w:val="28"/>
          <w:lang w:val="ru-RU"/>
        </w:rPr>
        <w:t>ам</w:t>
      </w:r>
      <w:r w:rsidRPr="00AA5B00">
        <w:rPr>
          <w:color w:val="auto"/>
          <w:szCs w:val="28"/>
          <w:lang w:val="ru-RU"/>
        </w:rPr>
        <w:t xml:space="preserve"> подготовки научных и научно-педагогических кадров в аспирантуре</w:t>
      </w:r>
      <w:r>
        <w:rPr>
          <w:color w:val="auto"/>
          <w:szCs w:val="28"/>
          <w:lang w:val="ru-RU"/>
        </w:rPr>
        <w:t>, по образовательным программам, реализуемым в филиале.</w:t>
      </w:r>
    </w:p>
    <w:p w:rsidR="00E92BD8" w:rsidRPr="00DD32AF" w:rsidRDefault="007B20FC" w:rsidP="00DD32AF">
      <w:pPr>
        <w:numPr>
          <w:ilvl w:val="1"/>
          <w:numId w:val="2"/>
        </w:numPr>
        <w:spacing w:after="0" w:line="240" w:lineRule="auto"/>
        <w:ind w:left="0"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Не допускается взимание платы с обучающихся за прохождение промежуточной аттестации.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 </w:t>
      </w:r>
    </w:p>
    <w:p w:rsidR="00E92BD8" w:rsidRPr="00DD32AF" w:rsidRDefault="007B20FC" w:rsidP="00DD32AF">
      <w:pPr>
        <w:pStyle w:val="1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DD32AF">
        <w:rPr>
          <w:color w:val="auto"/>
          <w:szCs w:val="28"/>
        </w:rPr>
        <w:t>Порядок проведения текущего контроля успеваемости</w:t>
      </w:r>
    </w:p>
    <w:p w:rsidR="00CC6EBB" w:rsidRPr="00DD32AF" w:rsidRDefault="00CC6EBB" w:rsidP="00DD32AF">
      <w:pPr>
        <w:spacing w:after="0" w:line="240" w:lineRule="auto"/>
        <w:ind w:right="0" w:firstLine="709"/>
        <w:rPr>
          <w:color w:val="auto"/>
          <w:szCs w:val="28"/>
        </w:rPr>
      </w:pPr>
    </w:p>
    <w:p w:rsidR="00E92BD8" w:rsidRPr="00985D84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2.1. </w:t>
      </w:r>
      <w:r w:rsidR="007717CE" w:rsidRPr="00985D84">
        <w:rPr>
          <w:color w:val="auto"/>
          <w:szCs w:val="28"/>
          <w:lang w:val="ru-RU"/>
        </w:rPr>
        <w:t>Текущий контроль проводится по всем дисциплинам (модулям) образовательной программы, а также по всем видам практик</w:t>
      </w:r>
      <w:r w:rsidR="00985D84" w:rsidRPr="00985D84">
        <w:rPr>
          <w:color w:val="auto"/>
          <w:szCs w:val="28"/>
          <w:lang w:val="ru-RU"/>
        </w:rPr>
        <w:t>.</w:t>
      </w:r>
      <w:r w:rsidR="007717CE" w:rsidRPr="00985D84">
        <w:rPr>
          <w:color w:val="auto"/>
          <w:szCs w:val="28"/>
          <w:lang w:val="ru-RU"/>
        </w:rPr>
        <w:t xml:space="preserve">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2.</w:t>
      </w:r>
      <w:r w:rsidR="008D71AC">
        <w:rPr>
          <w:color w:val="auto"/>
          <w:szCs w:val="28"/>
          <w:lang w:val="ru-RU"/>
        </w:rPr>
        <w:t>2</w:t>
      </w:r>
      <w:r w:rsidRPr="00DD32AF">
        <w:rPr>
          <w:color w:val="auto"/>
          <w:szCs w:val="28"/>
          <w:lang w:val="ru-RU"/>
        </w:rPr>
        <w:t>. Ответственность за организацию мероприятий и результативность текущего контроля несет проректор по учебной и воспитательной работе</w:t>
      </w:r>
      <w:r w:rsidR="00A434FE">
        <w:rPr>
          <w:color w:val="auto"/>
          <w:szCs w:val="28"/>
          <w:lang w:val="ru-RU"/>
        </w:rPr>
        <w:t xml:space="preserve"> /</w:t>
      </w:r>
      <w:r w:rsidRPr="00DD32AF">
        <w:rPr>
          <w:color w:val="auto"/>
          <w:szCs w:val="28"/>
          <w:lang w:val="ru-RU"/>
        </w:rPr>
        <w:t xml:space="preserve"> проректор </w:t>
      </w:r>
      <w:r w:rsidR="00DD32AF" w:rsidRPr="00DD32AF">
        <w:rPr>
          <w:color w:val="auto"/>
          <w:szCs w:val="28"/>
          <w:lang w:val="ru-RU"/>
        </w:rPr>
        <w:t>по научной работе и инновационному развитию</w:t>
      </w:r>
      <w:r w:rsidRPr="00DD32AF">
        <w:rPr>
          <w:color w:val="auto"/>
          <w:szCs w:val="28"/>
          <w:lang w:val="ru-RU"/>
        </w:rPr>
        <w:t xml:space="preserve"> (для </w:t>
      </w:r>
      <w:r w:rsidR="00A434FE" w:rsidRPr="00A434FE">
        <w:rPr>
          <w:color w:val="auto"/>
          <w:szCs w:val="28"/>
          <w:lang w:val="ru-RU"/>
        </w:rPr>
        <w:t>программ подготовки научных и научно-педагогических кадров в аспирантуре</w:t>
      </w:r>
      <w:r w:rsidRPr="00DD32AF">
        <w:rPr>
          <w:color w:val="auto"/>
          <w:szCs w:val="28"/>
          <w:lang w:val="ru-RU"/>
        </w:rPr>
        <w:t>)</w:t>
      </w:r>
      <w:r w:rsidR="00A434FE">
        <w:rPr>
          <w:color w:val="auto"/>
          <w:szCs w:val="28"/>
          <w:lang w:val="ru-RU"/>
        </w:rPr>
        <w:t xml:space="preserve"> / директор филиала</w:t>
      </w:r>
      <w:r w:rsidRPr="00DD32AF">
        <w:rPr>
          <w:color w:val="auto"/>
          <w:szCs w:val="28"/>
          <w:lang w:val="ru-RU"/>
        </w:rPr>
        <w:t>. Непосредственные мероприятия текущего контроля организует преподаватель, ответственный за реализацию дисциплины</w:t>
      </w:r>
      <w:r w:rsidR="00CC212C">
        <w:rPr>
          <w:color w:val="auto"/>
          <w:szCs w:val="28"/>
          <w:lang w:val="ru-RU"/>
        </w:rPr>
        <w:t xml:space="preserve"> (модуля)</w:t>
      </w:r>
      <w:r w:rsidRPr="00DD32AF">
        <w:rPr>
          <w:color w:val="auto"/>
          <w:szCs w:val="28"/>
          <w:lang w:val="ru-RU"/>
        </w:rPr>
        <w:t xml:space="preserve">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2.</w:t>
      </w:r>
      <w:r w:rsidR="008D71AC">
        <w:rPr>
          <w:color w:val="auto"/>
          <w:szCs w:val="28"/>
          <w:lang w:val="ru-RU"/>
        </w:rPr>
        <w:t>3</w:t>
      </w:r>
      <w:r w:rsidRPr="00DD32AF">
        <w:rPr>
          <w:color w:val="auto"/>
          <w:szCs w:val="28"/>
          <w:lang w:val="ru-RU"/>
        </w:rPr>
        <w:t xml:space="preserve">. Мероприятия текущего контроля могут проводиться: </w:t>
      </w:r>
    </w:p>
    <w:p w:rsidR="00A11CD1" w:rsidRDefault="00A11CD1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в</w:t>
      </w:r>
      <w:r w:rsidR="007B20FC" w:rsidRPr="00DD32AF">
        <w:rPr>
          <w:color w:val="auto"/>
          <w:szCs w:val="28"/>
          <w:lang w:val="ru-RU"/>
        </w:rPr>
        <w:t>о время контактной работы в соответствии с расписанием в присутствии преподавателя</w:t>
      </w:r>
      <w:r>
        <w:rPr>
          <w:color w:val="auto"/>
          <w:szCs w:val="28"/>
          <w:lang w:val="ru-RU"/>
        </w:rPr>
        <w:t>;</w:t>
      </w:r>
    </w:p>
    <w:p w:rsidR="00A11CD1" w:rsidRDefault="00A11CD1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в</w:t>
      </w:r>
      <w:r w:rsidR="007B20FC" w:rsidRPr="00DD32AF">
        <w:rPr>
          <w:color w:val="auto"/>
          <w:szCs w:val="28"/>
          <w:lang w:val="ru-RU"/>
        </w:rPr>
        <w:t xml:space="preserve"> часы самостоятельной работы без присутствия преподавателя с последующей проверкой результатов преподавателем</w:t>
      </w:r>
      <w:r>
        <w:rPr>
          <w:color w:val="auto"/>
          <w:szCs w:val="28"/>
          <w:lang w:val="ru-RU"/>
        </w:rPr>
        <w:t>;</w:t>
      </w:r>
    </w:p>
    <w:p w:rsidR="00E92BD8" w:rsidRPr="00DD32AF" w:rsidRDefault="00A11CD1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- с</w:t>
      </w:r>
      <w:r w:rsidR="007B20FC" w:rsidRPr="00DD32AF">
        <w:rPr>
          <w:color w:val="auto"/>
          <w:szCs w:val="28"/>
          <w:lang w:val="ru-RU"/>
        </w:rPr>
        <w:t xml:space="preserve"> использованием элементов электронной информационно-образовательной среды </w:t>
      </w:r>
      <w:r w:rsidR="00A434FE">
        <w:rPr>
          <w:color w:val="auto"/>
          <w:szCs w:val="28"/>
          <w:lang w:val="ru-RU"/>
        </w:rPr>
        <w:t>У</w:t>
      </w:r>
      <w:r w:rsidR="007B20FC" w:rsidRPr="00DD32AF">
        <w:rPr>
          <w:color w:val="auto"/>
          <w:szCs w:val="28"/>
          <w:lang w:val="ru-RU"/>
        </w:rPr>
        <w:t xml:space="preserve">ниверситета как во время контактной работы с преподавателем, так и во время самостоятельной работы, в том числе с использованием средств автоматической оценки результатов.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2.</w:t>
      </w:r>
      <w:r w:rsidR="008D71AC">
        <w:rPr>
          <w:color w:val="auto"/>
          <w:szCs w:val="28"/>
          <w:lang w:val="ru-RU"/>
        </w:rPr>
        <w:t>4</w:t>
      </w:r>
      <w:r w:rsidRPr="00DD32AF">
        <w:rPr>
          <w:color w:val="auto"/>
          <w:szCs w:val="28"/>
          <w:lang w:val="ru-RU"/>
        </w:rPr>
        <w:t xml:space="preserve">. Формами текущего контроля могут выступать: опрос, текущее тестирование, в том числе с использованием банка тестовых заданий, размещенных в электронной информационно-образовательной среде </w:t>
      </w:r>
      <w:r w:rsidR="00A434FE" w:rsidRPr="00A434FE">
        <w:rPr>
          <w:color w:val="auto"/>
          <w:szCs w:val="28"/>
          <w:lang w:val="ru-RU"/>
        </w:rPr>
        <w:t>(далее – ЭИОС)</w:t>
      </w:r>
      <w:r w:rsidR="00A434FE"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СГЭУ, самостоятельные работы, коллоквиумы, ситуационные задачи, лабораторные работы и другие формы текущего контроля, предусмотренные рабочей программой по соответствующей дисциплине</w:t>
      </w:r>
      <w:r w:rsidR="00AA5B00">
        <w:rPr>
          <w:color w:val="auto"/>
          <w:szCs w:val="28"/>
          <w:lang w:val="ru-RU"/>
        </w:rPr>
        <w:t xml:space="preserve"> (модулю)</w:t>
      </w:r>
      <w:r w:rsidRPr="00DD32AF">
        <w:rPr>
          <w:color w:val="auto"/>
          <w:szCs w:val="28"/>
          <w:lang w:val="ru-RU"/>
        </w:rPr>
        <w:t xml:space="preserve">, практике.  </w:t>
      </w:r>
    </w:p>
    <w:p w:rsidR="00A434F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lastRenderedPageBreak/>
        <w:t>2.</w:t>
      </w:r>
      <w:r w:rsidR="008D71AC">
        <w:rPr>
          <w:color w:val="auto"/>
          <w:szCs w:val="28"/>
          <w:lang w:val="ru-RU"/>
        </w:rPr>
        <w:t>5</w:t>
      </w:r>
      <w:r w:rsidRPr="00DD32AF">
        <w:rPr>
          <w:color w:val="auto"/>
          <w:szCs w:val="28"/>
          <w:lang w:val="ru-RU"/>
        </w:rPr>
        <w:t>. Результаты текущего контроля фиксируются преподавателем</w:t>
      </w:r>
      <w:r w:rsidR="00AA5B00">
        <w:rPr>
          <w:color w:val="auto"/>
          <w:szCs w:val="28"/>
          <w:lang w:val="ru-RU"/>
        </w:rPr>
        <w:t>,</w:t>
      </w:r>
      <w:r w:rsidR="00A434FE" w:rsidRPr="00A434FE">
        <w:rPr>
          <w:lang w:val="ru-RU"/>
        </w:rPr>
        <w:t xml:space="preserve"> </w:t>
      </w:r>
      <w:r w:rsidR="00A434FE">
        <w:rPr>
          <w:lang w:val="ru-RU"/>
        </w:rPr>
        <w:t xml:space="preserve">в том числе </w:t>
      </w:r>
      <w:r w:rsidR="00A434FE" w:rsidRPr="00A434FE">
        <w:rPr>
          <w:color w:val="auto"/>
          <w:szCs w:val="28"/>
          <w:lang w:val="ru-RU"/>
        </w:rPr>
        <w:t>с использованием средств автоматической оценки результатов.</w:t>
      </w:r>
    </w:p>
    <w:p w:rsidR="00E92BD8" w:rsidRPr="00DD32AF" w:rsidRDefault="00AA2D1F" w:rsidP="00AA2D1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2.</w:t>
      </w:r>
      <w:r w:rsidR="00985D84" w:rsidRPr="00985D84">
        <w:rPr>
          <w:color w:val="auto"/>
          <w:szCs w:val="28"/>
          <w:lang w:val="ru-RU"/>
        </w:rPr>
        <w:t>6</w:t>
      </w:r>
      <w:r w:rsidRPr="00DD32AF">
        <w:rPr>
          <w:color w:val="auto"/>
          <w:szCs w:val="28"/>
          <w:lang w:val="ru-RU"/>
        </w:rPr>
        <w:t>.</w:t>
      </w:r>
      <w:r w:rsidR="007B20FC" w:rsidRPr="00DD32AF">
        <w:rPr>
          <w:color w:val="auto"/>
          <w:szCs w:val="28"/>
          <w:lang w:val="ru-RU"/>
        </w:rPr>
        <w:t xml:space="preserve"> Для информирования обучающихся о формах и результатах текущего контроля могут быть использованы различные каналы коммуникации, в том </w:t>
      </w:r>
      <w:r w:rsidR="00CC212C">
        <w:rPr>
          <w:color w:val="auto"/>
          <w:szCs w:val="28"/>
          <w:lang w:val="ru-RU"/>
        </w:rPr>
        <w:t xml:space="preserve">числе </w:t>
      </w:r>
      <w:r w:rsidR="007B20FC" w:rsidRPr="00DD32AF">
        <w:rPr>
          <w:color w:val="auto"/>
          <w:szCs w:val="28"/>
          <w:lang w:val="ru-RU"/>
        </w:rPr>
        <w:t xml:space="preserve">средства </w:t>
      </w:r>
      <w:r w:rsidR="00A11CD1" w:rsidRPr="00A11CD1">
        <w:rPr>
          <w:color w:val="auto"/>
          <w:szCs w:val="28"/>
          <w:lang w:val="ru-RU"/>
        </w:rPr>
        <w:t>электронной информационно-образовательной среды</w:t>
      </w:r>
      <w:r w:rsidR="007B20FC" w:rsidRPr="00DD32AF">
        <w:rPr>
          <w:color w:val="auto"/>
          <w:szCs w:val="28"/>
          <w:lang w:val="ru-RU"/>
        </w:rPr>
        <w:t xml:space="preserve">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b/>
          <w:color w:val="auto"/>
          <w:szCs w:val="28"/>
          <w:lang w:val="ru-RU"/>
        </w:rPr>
        <w:t xml:space="preserve"> </w:t>
      </w:r>
    </w:p>
    <w:p w:rsidR="00E92BD8" w:rsidRPr="00DD32AF" w:rsidRDefault="007B20FC" w:rsidP="00CC212C">
      <w:pPr>
        <w:pStyle w:val="1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DD32AF">
        <w:rPr>
          <w:color w:val="auto"/>
          <w:szCs w:val="28"/>
        </w:rPr>
        <w:t>Организация проведения промежуточной аттестации</w:t>
      </w:r>
    </w:p>
    <w:p w:rsidR="00CC6EBB" w:rsidRPr="00DD32AF" w:rsidRDefault="00CC6EBB" w:rsidP="00DD32AF">
      <w:pPr>
        <w:spacing w:after="0" w:line="240" w:lineRule="auto"/>
        <w:ind w:right="0" w:firstLine="709"/>
        <w:rPr>
          <w:color w:val="auto"/>
          <w:szCs w:val="28"/>
        </w:rPr>
      </w:pP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3.1. Освоение образовательной программы, в том числе отдельной части или всего объема учебной дисциплины (модуля), курсовой работы</w:t>
      </w:r>
      <w:r w:rsidR="00FA500D">
        <w:rPr>
          <w:color w:val="auto"/>
          <w:szCs w:val="28"/>
          <w:lang w:val="ru-RU"/>
        </w:rPr>
        <w:t xml:space="preserve"> (</w:t>
      </w:r>
      <w:r w:rsidRPr="00DD32AF">
        <w:rPr>
          <w:color w:val="auto"/>
          <w:szCs w:val="28"/>
          <w:lang w:val="ru-RU"/>
        </w:rPr>
        <w:t>проекта</w:t>
      </w:r>
      <w:r w:rsidR="00FA500D">
        <w:rPr>
          <w:color w:val="auto"/>
          <w:szCs w:val="28"/>
          <w:lang w:val="ru-RU"/>
        </w:rPr>
        <w:t>)</w:t>
      </w:r>
      <w:r w:rsidRPr="00DD32AF">
        <w:rPr>
          <w:color w:val="auto"/>
          <w:szCs w:val="28"/>
          <w:lang w:val="ru-RU"/>
        </w:rPr>
        <w:t>, практики осуществляется в соответствии с учебным планом и сопровождается промежуточной аттестацией обучающихся, проводимой в форме экзамена, зачета, зачета с оценкой, защиты курсовой работы</w:t>
      </w:r>
      <w:r w:rsidR="00FA500D">
        <w:rPr>
          <w:color w:val="auto"/>
          <w:szCs w:val="28"/>
          <w:lang w:val="ru-RU"/>
        </w:rPr>
        <w:t xml:space="preserve"> (</w:t>
      </w:r>
      <w:r w:rsidRPr="00DD32AF">
        <w:rPr>
          <w:color w:val="auto"/>
          <w:szCs w:val="28"/>
          <w:lang w:val="ru-RU"/>
        </w:rPr>
        <w:t>проекта</w:t>
      </w:r>
      <w:r w:rsidR="00FA500D">
        <w:rPr>
          <w:color w:val="auto"/>
          <w:szCs w:val="28"/>
          <w:lang w:val="ru-RU"/>
        </w:rPr>
        <w:t>)</w:t>
      </w:r>
      <w:r w:rsidRPr="00DD32AF">
        <w:rPr>
          <w:color w:val="auto"/>
          <w:szCs w:val="28"/>
          <w:lang w:val="ru-RU"/>
        </w:rPr>
        <w:t xml:space="preserve"> и других формах, предусмотренных учебным планом.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3.2. Прохождение промежуточной аттестации по дисциплинам, практикам, предусмотренным учебным планом, для обучающихся является обязательным. Прохождение промежуточной аттестации по факультативным дисциплинам осуществляется по желанию обучающегося. </w:t>
      </w:r>
      <w:r w:rsidR="006D7333" w:rsidRPr="006D7333">
        <w:rPr>
          <w:color w:val="auto"/>
          <w:szCs w:val="28"/>
          <w:lang w:val="ru-RU"/>
        </w:rPr>
        <w:t xml:space="preserve">Сведения о результатах промежуточной аттестации по факультативным дисциплинам </w:t>
      </w:r>
      <w:r w:rsidR="00EC1D31">
        <w:rPr>
          <w:color w:val="auto"/>
          <w:szCs w:val="28"/>
          <w:lang w:val="ru-RU"/>
        </w:rPr>
        <w:t>автоматически от</w:t>
      </w:r>
      <w:r w:rsidR="00C94F0F">
        <w:rPr>
          <w:color w:val="auto"/>
          <w:szCs w:val="28"/>
          <w:lang w:val="ru-RU"/>
        </w:rPr>
        <w:t>об</w:t>
      </w:r>
      <w:r w:rsidR="00EC1D31">
        <w:rPr>
          <w:color w:val="auto"/>
          <w:szCs w:val="28"/>
          <w:lang w:val="ru-RU"/>
        </w:rPr>
        <w:t xml:space="preserve">ражаются </w:t>
      </w:r>
      <w:r w:rsidR="006D7333" w:rsidRPr="006D7333">
        <w:rPr>
          <w:color w:val="auto"/>
          <w:szCs w:val="28"/>
          <w:lang w:val="ru-RU"/>
        </w:rPr>
        <w:t xml:space="preserve">в </w:t>
      </w:r>
      <w:r w:rsidR="00EC1D31">
        <w:rPr>
          <w:color w:val="auto"/>
          <w:szCs w:val="28"/>
          <w:lang w:val="ru-RU"/>
        </w:rPr>
        <w:t xml:space="preserve">электронной зачетной книжке </w:t>
      </w:r>
      <w:r w:rsidR="006D7333">
        <w:rPr>
          <w:color w:val="auto"/>
          <w:szCs w:val="28"/>
          <w:lang w:val="ru-RU"/>
        </w:rPr>
        <w:t>обучающегося</w:t>
      </w:r>
      <w:r w:rsidR="00EC1D31">
        <w:rPr>
          <w:color w:val="auto"/>
          <w:szCs w:val="28"/>
          <w:lang w:val="ru-RU"/>
        </w:rPr>
        <w:t xml:space="preserve">. В </w:t>
      </w:r>
      <w:r w:rsidR="006D7333" w:rsidRPr="006D7333">
        <w:rPr>
          <w:color w:val="auto"/>
          <w:szCs w:val="28"/>
          <w:lang w:val="ru-RU"/>
        </w:rPr>
        <w:t xml:space="preserve">приложение к документу об образовании и о квалификации, справку об обучении / периоде обучения </w:t>
      </w:r>
      <w:r w:rsidR="00EC1D31">
        <w:rPr>
          <w:color w:val="auto"/>
          <w:szCs w:val="28"/>
          <w:lang w:val="ru-RU"/>
        </w:rPr>
        <w:t xml:space="preserve">сведения о промежуточной аттестации по факультативным дисциплинам вносятся </w:t>
      </w:r>
      <w:r w:rsidR="006D7333" w:rsidRPr="006D7333">
        <w:rPr>
          <w:color w:val="auto"/>
          <w:szCs w:val="28"/>
          <w:lang w:val="ru-RU"/>
        </w:rPr>
        <w:t>по желанию обучающегося.</w:t>
      </w:r>
    </w:p>
    <w:p w:rsidR="0014198B" w:rsidRDefault="007B20FC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6B38AD">
        <w:rPr>
          <w:color w:val="auto"/>
          <w:szCs w:val="28"/>
          <w:lang w:val="ru-RU"/>
        </w:rPr>
        <w:t>3.3</w:t>
      </w:r>
      <w:r w:rsidR="006B38AD" w:rsidRPr="006B38AD">
        <w:rPr>
          <w:color w:val="auto"/>
          <w:szCs w:val="28"/>
          <w:lang w:val="ru-RU"/>
        </w:rPr>
        <w:t xml:space="preserve">. </w:t>
      </w:r>
      <w:r w:rsidR="00930946">
        <w:rPr>
          <w:color w:val="auto"/>
          <w:szCs w:val="28"/>
          <w:lang w:val="ru-RU"/>
        </w:rPr>
        <w:t>По образовательным программам</w:t>
      </w:r>
      <w:r w:rsidR="00562983">
        <w:rPr>
          <w:color w:val="auto"/>
          <w:szCs w:val="28"/>
          <w:lang w:val="ru-RU"/>
        </w:rPr>
        <w:t>,</w:t>
      </w:r>
      <w:r w:rsidR="00930946">
        <w:rPr>
          <w:color w:val="auto"/>
          <w:szCs w:val="28"/>
          <w:lang w:val="ru-RU"/>
        </w:rPr>
        <w:t xml:space="preserve"> в отношении которых </w:t>
      </w:r>
      <w:r w:rsidR="00EC1D31">
        <w:rPr>
          <w:color w:val="auto"/>
          <w:szCs w:val="28"/>
          <w:lang w:val="ru-RU"/>
        </w:rPr>
        <w:t xml:space="preserve">применяется </w:t>
      </w:r>
      <w:r w:rsidR="00930946">
        <w:rPr>
          <w:color w:val="auto"/>
          <w:szCs w:val="28"/>
          <w:lang w:val="ru-RU"/>
        </w:rPr>
        <w:t>БРСО, преподаватель</w:t>
      </w:r>
      <w:r w:rsidR="00EC1D31">
        <w:rPr>
          <w:color w:val="auto"/>
          <w:szCs w:val="28"/>
          <w:lang w:val="ru-RU"/>
        </w:rPr>
        <w:t xml:space="preserve"> не позднее 1 рабочего дня, следующего за днем проведения промежуточной аттестации, </w:t>
      </w:r>
      <w:r w:rsidR="00930946">
        <w:rPr>
          <w:color w:val="auto"/>
          <w:szCs w:val="28"/>
          <w:lang w:val="ru-RU"/>
        </w:rPr>
        <w:t xml:space="preserve">вносит баллы в БРСО </w:t>
      </w:r>
      <w:r w:rsidR="00EC1D31">
        <w:rPr>
          <w:color w:val="auto"/>
          <w:szCs w:val="28"/>
          <w:lang w:val="ru-RU"/>
        </w:rPr>
        <w:t>по итогам</w:t>
      </w:r>
      <w:r w:rsidR="0014198B">
        <w:rPr>
          <w:color w:val="auto"/>
          <w:szCs w:val="28"/>
          <w:lang w:val="ru-RU"/>
        </w:rPr>
        <w:t xml:space="preserve"> (результатам)</w:t>
      </w:r>
      <w:r w:rsidR="00EC1D31">
        <w:rPr>
          <w:color w:val="auto"/>
          <w:szCs w:val="28"/>
          <w:lang w:val="ru-RU"/>
        </w:rPr>
        <w:t xml:space="preserve"> промежуточной аттестации</w:t>
      </w:r>
      <w:r w:rsidR="0014198B">
        <w:rPr>
          <w:color w:val="auto"/>
          <w:szCs w:val="28"/>
          <w:lang w:val="ru-RU"/>
        </w:rPr>
        <w:t xml:space="preserve"> обучающегося </w:t>
      </w:r>
      <w:r w:rsidR="00EC1D31">
        <w:rPr>
          <w:color w:val="auto"/>
          <w:szCs w:val="28"/>
          <w:lang w:val="ru-RU"/>
        </w:rPr>
        <w:t xml:space="preserve">в соответствии с установленной шкалой </w:t>
      </w:r>
      <w:r w:rsidR="0014198B">
        <w:rPr>
          <w:szCs w:val="28"/>
          <w:lang w:val="ru-RU"/>
        </w:rPr>
        <w:t>к</w:t>
      </w:r>
      <w:r w:rsidR="0014198B" w:rsidRPr="00510218">
        <w:rPr>
          <w:szCs w:val="28"/>
          <w:lang w:val="ru-RU"/>
        </w:rPr>
        <w:t>ритери</w:t>
      </w:r>
      <w:r w:rsidR="0014198B">
        <w:rPr>
          <w:szCs w:val="28"/>
          <w:lang w:val="ru-RU"/>
        </w:rPr>
        <w:t>ев</w:t>
      </w:r>
      <w:r w:rsidR="0014198B" w:rsidRPr="00510218">
        <w:rPr>
          <w:szCs w:val="28"/>
          <w:lang w:val="ru-RU"/>
        </w:rPr>
        <w:t xml:space="preserve"> определения рубежного рейтинга промежуточной аттестации обучающихся</w:t>
      </w:r>
      <w:r w:rsidR="0014198B">
        <w:rPr>
          <w:szCs w:val="28"/>
          <w:lang w:val="ru-RU"/>
        </w:rPr>
        <w:t>, определяемой локальным-нормативным актом университета</w:t>
      </w:r>
      <w:r w:rsidR="008D71AC">
        <w:rPr>
          <w:szCs w:val="28"/>
          <w:lang w:val="ru-RU"/>
        </w:rPr>
        <w:t>, регламентирующим применение БРСО</w:t>
      </w:r>
      <w:r w:rsidR="0014198B">
        <w:rPr>
          <w:szCs w:val="28"/>
          <w:lang w:val="ru-RU"/>
        </w:rPr>
        <w:t>.</w:t>
      </w:r>
      <w:r w:rsidR="0014198B">
        <w:rPr>
          <w:color w:val="auto"/>
          <w:szCs w:val="28"/>
          <w:lang w:val="ru-RU"/>
        </w:rPr>
        <w:t xml:space="preserve"> </w:t>
      </w:r>
    </w:p>
    <w:p w:rsidR="0014198B" w:rsidRDefault="0014198B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Не позднее трех рабочих дней, следующих за днем проведения промежуточной аттестации, </w:t>
      </w:r>
      <w:r w:rsidR="008F7F12">
        <w:rPr>
          <w:color w:val="auto"/>
          <w:szCs w:val="28"/>
          <w:lang w:val="ru-RU"/>
        </w:rPr>
        <w:t xml:space="preserve">преподаватель обязан </w:t>
      </w:r>
      <w:r>
        <w:rPr>
          <w:color w:val="auto"/>
          <w:szCs w:val="28"/>
          <w:lang w:val="ru-RU"/>
        </w:rPr>
        <w:t xml:space="preserve">явиться в </w:t>
      </w:r>
      <w:r w:rsidRPr="00A43B79">
        <w:rPr>
          <w:color w:val="auto"/>
          <w:szCs w:val="28"/>
          <w:lang w:val="ru-RU"/>
        </w:rPr>
        <w:t>един</w:t>
      </w:r>
      <w:r>
        <w:rPr>
          <w:color w:val="auto"/>
          <w:szCs w:val="28"/>
          <w:lang w:val="ru-RU"/>
        </w:rPr>
        <w:t>ый</w:t>
      </w:r>
      <w:r w:rsidRPr="00A43B79">
        <w:rPr>
          <w:color w:val="auto"/>
          <w:szCs w:val="28"/>
          <w:lang w:val="ru-RU"/>
        </w:rPr>
        <w:t xml:space="preserve"> студенческ</w:t>
      </w:r>
      <w:r>
        <w:rPr>
          <w:color w:val="auto"/>
          <w:szCs w:val="28"/>
          <w:lang w:val="ru-RU"/>
        </w:rPr>
        <w:t>ий</w:t>
      </w:r>
      <w:r w:rsidRPr="00A43B79">
        <w:rPr>
          <w:color w:val="auto"/>
          <w:szCs w:val="28"/>
          <w:lang w:val="ru-RU"/>
        </w:rPr>
        <w:t xml:space="preserve"> департамент (далее – ЕСД)</w:t>
      </w:r>
      <w:r>
        <w:rPr>
          <w:color w:val="auto"/>
          <w:szCs w:val="28"/>
          <w:lang w:val="ru-RU"/>
        </w:rPr>
        <w:t xml:space="preserve"> для сверки</w:t>
      </w:r>
      <w:r w:rsidR="008D71AC">
        <w:rPr>
          <w:color w:val="auto"/>
          <w:szCs w:val="28"/>
          <w:lang w:val="ru-RU"/>
        </w:rPr>
        <w:t xml:space="preserve"> результатов промежуточной аттестации</w:t>
      </w:r>
      <w:r>
        <w:rPr>
          <w:color w:val="auto"/>
          <w:szCs w:val="28"/>
          <w:lang w:val="ru-RU"/>
        </w:rPr>
        <w:t xml:space="preserve"> и подписания </w:t>
      </w:r>
      <w:r w:rsidR="00C94F0F">
        <w:rPr>
          <w:color w:val="auto"/>
          <w:szCs w:val="28"/>
          <w:lang w:val="ru-RU"/>
        </w:rPr>
        <w:t>ведомости промежуточной аттестации в соответствии с установленной учебным планом формой контроля</w:t>
      </w:r>
      <w:r>
        <w:rPr>
          <w:color w:val="auto"/>
          <w:szCs w:val="28"/>
          <w:lang w:val="ru-RU"/>
        </w:rPr>
        <w:t xml:space="preserve"> </w:t>
      </w:r>
      <w:r w:rsidR="00A43B79" w:rsidRPr="00A43B79">
        <w:rPr>
          <w:color w:val="auto"/>
          <w:szCs w:val="28"/>
          <w:lang w:val="ru-RU"/>
        </w:rPr>
        <w:t>(далее – ведомость промежуточной аттестации)</w:t>
      </w:r>
      <w:r w:rsidR="00C94F0F">
        <w:rPr>
          <w:color w:val="auto"/>
          <w:szCs w:val="28"/>
          <w:lang w:val="ru-RU"/>
        </w:rPr>
        <w:t xml:space="preserve"> на бумажном носителе</w:t>
      </w:r>
      <w:r w:rsidR="008237FA">
        <w:rPr>
          <w:color w:val="auto"/>
          <w:szCs w:val="28"/>
          <w:lang w:val="ru-RU"/>
        </w:rPr>
        <w:t xml:space="preserve">. </w:t>
      </w:r>
    </w:p>
    <w:p w:rsidR="00A43B79" w:rsidRDefault="0014198B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После подписания преподавателем ведомости </w:t>
      </w:r>
      <w:r w:rsidRPr="008237FA">
        <w:rPr>
          <w:color w:val="auto"/>
          <w:szCs w:val="28"/>
          <w:lang w:val="ru-RU"/>
        </w:rPr>
        <w:t>промежуточной аттестации</w:t>
      </w:r>
      <w:r>
        <w:rPr>
          <w:color w:val="auto"/>
          <w:szCs w:val="28"/>
          <w:lang w:val="ru-RU"/>
        </w:rPr>
        <w:t xml:space="preserve"> ЕСД в течени</w:t>
      </w:r>
      <w:r w:rsidR="008D71AC">
        <w:rPr>
          <w:color w:val="auto"/>
          <w:szCs w:val="28"/>
          <w:lang w:val="ru-RU"/>
        </w:rPr>
        <w:t>е</w:t>
      </w:r>
      <w:r>
        <w:rPr>
          <w:color w:val="auto"/>
          <w:szCs w:val="28"/>
          <w:lang w:val="ru-RU"/>
        </w:rPr>
        <w:t xml:space="preserve"> 1 рабочего дня </w:t>
      </w:r>
      <w:r w:rsidR="00385C02">
        <w:rPr>
          <w:color w:val="auto"/>
          <w:szCs w:val="28"/>
          <w:lang w:val="ru-RU"/>
        </w:rPr>
        <w:t xml:space="preserve">проводит ее в </w:t>
      </w:r>
      <w:r w:rsidR="008D0AB6">
        <w:rPr>
          <w:color w:val="auto"/>
          <w:szCs w:val="28"/>
          <w:lang w:val="ru-RU"/>
        </w:rPr>
        <w:t xml:space="preserve">информационной </w:t>
      </w:r>
      <w:r>
        <w:rPr>
          <w:color w:val="auto"/>
          <w:szCs w:val="28"/>
          <w:lang w:val="ru-RU"/>
        </w:rPr>
        <w:t xml:space="preserve">системе </w:t>
      </w:r>
      <w:r w:rsidR="00385C02">
        <w:rPr>
          <w:color w:val="auto"/>
          <w:szCs w:val="28"/>
          <w:lang w:val="ru-RU"/>
        </w:rPr>
        <w:t>1С</w:t>
      </w:r>
      <w:r>
        <w:rPr>
          <w:color w:val="auto"/>
          <w:szCs w:val="28"/>
          <w:lang w:val="ru-RU"/>
        </w:rPr>
        <w:t xml:space="preserve"> Университет:</w:t>
      </w:r>
      <w:r w:rsidR="00385C02">
        <w:rPr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/>
        </w:rPr>
        <w:t>ПРОФ</w:t>
      </w:r>
      <w:r w:rsidR="00385C02">
        <w:rPr>
          <w:color w:val="auto"/>
          <w:szCs w:val="28"/>
          <w:lang w:val="ru-RU"/>
        </w:rPr>
        <w:t xml:space="preserve">, после чего результаты промежуточной аттестации автоматически </w:t>
      </w:r>
      <w:r w:rsidR="008D71AC">
        <w:rPr>
          <w:color w:val="auto"/>
          <w:szCs w:val="28"/>
          <w:lang w:val="ru-RU"/>
        </w:rPr>
        <w:t>отображаются</w:t>
      </w:r>
      <w:r>
        <w:rPr>
          <w:color w:val="auto"/>
          <w:szCs w:val="28"/>
          <w:lang w:val="ru-RU"/>
        </w:rPr>
        <w:t xml:space="preserve"> </w:t>
      </w:r>
      <w:r w:rsidR="00385C02">
        <w:rPr>
          <w:color w:val="auto"/>
          <w:szCs w:val="28"/>
          <w:lang w:val="ru-RU"/>
        </w:rPr>
        <w:t xml:space="preserve">в </w:t>
      </w:r>
      <w:r w:rsidR="00385C02" w:rsidRPr="00385C02">
        <w:rPr>
          <w:color w:val="auto"/>
          <w:szCs w:val="28"/>
          <w:lang w:val="ru-RU"/>
        </w:rPr>
        <w:t>электронн</w:t>
      </w:r>
      <w:r w:rsidR="00C94F0F">
        <w:rPr>
          <w:color w:val="auto"/>
          <w:szCs w:val="28"/>
          <w:lang w:val="ru-RU"/>
        </w:rPr>
        <w:t>ой</w:t>
      </w:r>
      <w:r w:rsidR="00385C02" w:rsidRPr="00385C02">
        <w:rPr>
          <w:color w:val="auto"/>
          <w:szCs w:val="28"/>
          <w:lang w:val="ru-RU"/>
        </w:rPr>
        <w:t xml:space="preserve"> зачетн</w:t>
      </w:r>
      <w:r w:rsidR="00C94F0F">
        <w:rPr>
          <w:color w:val="auto"/>
          <w:szCs w:val="28"/>
          <w:lang w:val="ru-RU"/>
        </w:rPr>
        <w:t>ой</w:t>
      </w:r>
      <w:r w:rsidR="00385C02" w:rsidRPr="00385C02">
        <w:rPr>
          <w:color w:val="auto"/>
          <w:szCs w:val="28"/>
          <w:lang w:val="ru-RU"/>
        </w:rPr>
        <w:t xml:space="preserve"> книжк</w:t>
      </w:r>
      <w:r w:rsidR="00C94F0F">
        <w:rPr>
          <w:color w:val="auto"/>
          <w:szCs w:val="28"/>
          <w:lang w:val="ru-RU"/>
        </w:rPr>
        <w:t>е</w:t>
      </w:r>
      <w:r w:rsidR="00385C02" w:rsidRPr="00385C02">
        <w:rPr>
          <w:color w:val="auto"/>
          <w:szCs w:val="28"/>
          <w:lang w:val="ru-RU"/>
        </w:rPr>
        <w:t xml:space="preserve"> обучающегося</w:t>
      </w:r>
      <w:r w:rsidR="00385C02">
        <w:rPr>
          <w:color w:val="auto"/>
          <w:szCs w:val="28"/>
          <w:lang w:val="ru-RU"/>
        </w:rPr>
        <w:t>.</w:t>
      </w:r>
    </w:p>
    <w:p w:rsidR="008A0015" w:rsidRPr="007222E2" w:rsidRDefault="00DA5667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7222E2">
        <w:rPr>
          <w:color w:val="auto"/>
          <w:szCs w:val="28"/>
          <w:lang w:val="ru-RU"/>
        </w:rPr>
        <w:t xml:space="preserve">Для </w:t>
      </w:r>
      <w:r w:rsidR="0014198B" w:rsidRPr="007222E2">
        <w:rPr>
          <w:color w:val="auto"/>
          <w:szCs w:val="28"/>
          <w:lang w:val="ru-RU"/>
        </w:rPr>
        <w:t>образовательных программ</w:t>
      </w:r>
      <w:r w:rsidRPr="007222E2">
        <w:rPr>
          <w:color w:val="auto"/>
          <w:szCs w:val="28"/>
          <w:lang w:val="ru-RU"/>
        </w:rPr>
        <w:t xml:space="preserve">, в отношении которых не применяется БРСО, сведения о </w:t>
      </w:r>
      <w:r w:rsidR="006B38AD" w:rsidRPr="007222E2">
        <w:rPr>
          <w:color w:val="auto"/>
          <w:szCs w:val="28"/>
          <w:lang w:val="ru-RU"/>
        </w:rPr>
        <w:t>р</w:t>
      </w:r>
      <w:r w:rsidRPr="007222E2">
        <w:rPr>
          <w:color w:val="auto"/>
          <w:szCs w:val="28"/>
          <w:lang w:val="ru-RU"/>
        </w:rPr>
        <w:t xml:space="preserve">езультатах промежуточной аттестации вносятся преподавателем в </w:t>
      </w:r>
      <w:r w:rsidR="00C57922" w:rsidRPr="007222E2">
        <w:rPr>
          <w:color w:val="auto"/>
          <w:szCs w:val="28"/>
          <w:lang w:val="ru-RU"/>
        </w:rPr>
        <w:t>ведомость промежуточной аттестации</w:t>
      </w:r>
      <w:r w:rsidR="008A0015" w:rsidRPr="007222E2">
        <w:rPr>
          <w:color w:val="auto"/>
          <w:szCs w:val="28"/>
          <w:lang w:val="ru-RU"/>
        </w:rPr>
        <w:t xml:space="preserve"> в день проведения промежуточной аттестации и не позднее следующего рабочего дня переда</w:t>
      </w:r>
      <w:r w:rsidR="004C6482" w:rsidRPr="007222E2">
        <w:rPr>
          <w:color w:val="auto"/>
          <w:szCs w:val="28"/>
          <w:lang w:val="ru-RU"/>
        </w:rPr>
        <w:t>ю</w:t>
      </w:r>
      <w:r w:rsidR="008A0015" w:rsidRPr="007222E2">
        <w:rPr>
          <w:color w:val="auto"/>
          <w:szCs w:val="28"/>
          <w:lang w:val="ru-RU"/>
        </w:rPr>
        <w:t xml:space="preserve">тся в </w:t>
      </w:r>
      <w:r w:rsidR="004C6482" w:rsidRPr="007222E2">
        <w:rPr>
          <w:color w:val="auto"/>
          <w:szCs w:val="28"/>
          <w:lang w:val="ru-RU"/>
        </w:rPr>
        <w:t xml:space="preserve">деканат факультета среднего профессионального и предпрофессионального образования (далее – ФСППО) / управление по организации научных исследований и подготовки научных кадров (далее – УОНИиПНК) / </w:t>
      </w:r>
      <w:r w:rsidR="008D0AB6" w:rsidRPr="007222E2">
        <w:rPr>
          <w:color w:val="auto"/>
          <w:szCs w:val="28"/>
          <w:lang w:val="ru-RU"/>
        </w:rPr>
        <w:t xml:space="preserve">учебно-методический отдел </w:t>
      </w:r>
      <w:r w:rsidR="004C6482" w:rsidRPr="007222E2">
        <w:rPr>
          <w:color w:val="auto"/>
          <w:szCs w:val="28"/>
          <w:lang w:val="ru-RU"/>
        </w:rPr>
        <w:t>филиал</w:t>
      </w:r>
      <w:r w:rsidR="008D0AB6" w:rsidRPr="007222E2">
        <w:rPr>
          <w:color w:val="auto"/>
          <w:szCs w:val="28"/>
          <w:lang w:val="ru-RU"/>
        </w:rPr>
        <w:t>а</w:t>
      </w:r>
      <w:r w:rsidRPr="007222E2">
        <w:rPr>
          <w:color w:val="auto"/>
          <w:szCs w:val="28"/>
          <w:lang w:val="ru-RU"/>
        </w:rPr>
        <w:t xml:space="preserve">. </w:t>
      </w:r>
    </w:p>
    <w:p w:rsidR="00DA5667" w:rsidRPr="00985D84" w:rsidRDefault="00DA5667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7222E2">
        <w:rPr>
          <w:color w:val="auto"/>
          <w:szCs w:val="28"/>
          <w:lang w:val="ru-RU"/>
        </w:rPr>
        <w:lastRenderedPageBreak/>
        <w:t>Деканат</w:t>
      </w:r>
      <w:r w:rsidR="00165485" w:rsidRPr="007222E2">
        <w:rPr>
          <w:color w:val="auto"/>
          <w:szCs w:val="28"/>
          <w:lang w:val="ru-RU"/>
        </w:rPr>
        <w:t xml:space="preserve"> ФСППО </w:t>
      </w:r>
      <w:r w:rsidRPr="007222E2">
        <w:rPr>
          <w:color w:val="auto"/>
          <w:szCs w:val="28"/>
          <w:lang w:val="ru-RU"/>
        </w:rPr>
        <w:t xml:space="preserve">/ </w:t>
      </w:r>
      <w:r w:rsidR="00165485" w:rsidRPr="007222E2">
        <w:rPr>
          <w:color w:val="auto"/>
          <w:szCs w:val="28"/>
          <w:lang w:val="ru-RU"/>
        </w:rPr>
        <w:t xml:space="preserve">УОНИиПНК </w:t>
      </w:r>
      <w:r w:rsidRPr="007222E2">
        <w:rPr>
          <w:color w:val="auto"/>
          <w:szCs w:val="28"/>
          <w:lang w:val="ru-RU"/>
        </w:rPr>
        <w:t xml:space="preserve">/ </w:t>
      </w:r>
      <w:r w:rsidR="008D0AB6" w:rsidRPr="007222E2">
        <w:rPr>
          <w:color w:val="auto"/>
          <w:szCs w:val="28"/>
          <w:lang w:val="ru-RU"/>
        </w:rPr>
        <w:t>учебно-методический отдел филиала</w:t>
      </w:r>
      <w:r w:rsidRPr="007222E2">
        <w:rPr>
          <w:color w:val="auto"/>
          <w:szCs w:val="28"/>
          <w:lang w:val="ru-RU"/>
        </w:rPr>
        <w:t xml:space="preserve"> заносит результаты промежуточно</w:t>
      </w:r>
      <w:r w:rsidR="006B38AD" w:rsidRPr="007222E2">
        <w:rPr>
          <w:color w:val="auto"/>
          <w:szCs w:val="28"/>
          <w:lang w:val="ru-RU"/>
        </w:rPr>
        <w:t xml:space="preserve">й аттестации в информационную систему </w:t>
      </w:r>
      <w:r w:rsidR="008D0AB6" w:rsidRPr="007222E2">
        <w:rPr>
          <w:color w:val="auto"/>
          <w:szCs w:val="28"/>
          <w:lang w:val="ru-RU"/>
        </w:rPr>
        <w:t>1С Университет: ПРОФ</w:t>
      </w:r>
      <w:r w:rsidR="008A0015" w:rsidRPr="007222E2">
        <w:rPr>
          <w:color w:val="auto"/>
          <w:szCs w:val="28"/>
          <w:lang w:val="ru-RU"/>
        </w:rPr>
        <w:t>,</w:t>
      </w:r>
      <w:r w:rsidR="00AF22F6" w:rsidRPr="007222E2">
        <w:rPr>
          <w:color w:val="auto"/>
          <w:szCs w:val="28"/>
          <w:lang w:val="ru-RU"/>
        </w:rPr>
        <w:t xml:space="preserve"> из</w:t>
      </w:r>
      <w:r w:rsidR="006B38AD" w:rsidRPr="007222E2">
        <w:rPr>
          <w:color w:val="auto"/>
          <w:szCs w:val="28"/>
          <w:lang w:val="ru-RU"/>
        </w:rPr>
        <w:t xml:space="preserve"> которой </w:t>
      </w:r>
      <w:r w:rsidR="008A0015" w:rsidRPr="007222E2">
        <w:rPr>
          <w:color w:val="auto"/>
          <w:szCs w:val="28"/>
          <w:lang w:val="ru-RU"/>
        </w:rPr>
        <w:t>они автоматически</w:t>
      </w:r>
      <w:r w:rsidR="006B38AD" w:rsidRPr="007222E2">
        <w:rPr>
          <w:lang w:val="ru-RU"/>
        </w:rPr>
        <w:t xml:space="preserve"> </w:t>
      </w:r>
      <w:r w:rsidR="006B38AD" w:rsidRPr="007222E2">
        <w:rPr>
          <w:color w:val="auto"/>
          <w:szCs w:val="28"/>
          <w:lang w:val="ru-RU"/>
        </w:rPr>
        <w:t>переносятся в электронную зачетную книжку</w:t>
      </w:r>
      <w:r w:rsidR="008A0015" w:rsidRPr="007222E2">
        <w:rPr>
          <w:color w:val="auto"/>
          <w:szCs w:val="28"/>
          <w:lang w:val="ru-RU"/>
        </w:rPr>
        <w:t xml:space="preserve"> обучающегося</w:t>
      </w:r>
      <w:r w:rsidR="0082086E" w:rsidRPr="007222E2">
        <w:rPr>
          <w:color w:val="auto"/>
          <w:szCs w:val="28"/>
          <w:lang w:val="ru-RU"/>
        </w:rPr>
        <w:t xml:space="preserve"> /</w:t>
      </w:r>
      <w:r w:rsidR="008F67D1" w:rsidRPr="00985D84">
        <w:rPr>
          <w:color w:val="auto"/>
          <w:szCs w:val="28"/>
          <w:lang w:val="ru-RU"/>
        </w:rPr>
        <w:t>электронную учебную карточку аспирант</w:t>
      </w:r>
      <w:r w:rsidR="00546F1D" w:rsidRPr="00985D84">
        <w:rPr>
          <w:color w:val="auto"/>
          <w:szCs w:val="28"/>
          <w:lang w:val="ru-RU"/>
        </w:rPr>
        <w:t>а</w:t>
      </w:r>
      <w:r w:rsidR="008F67D1" w:rsidRPr="00985D84">
        <w:rPr>
          <w:color w:val="auto"/>
          <w:szCs w:val="28"/>
          <w:lang w:val="ru-RU"/>
        </w:rPr>
        <w:t>)</w:t>
      </w:r>
      <w:r w:rsidR="006B38AD" w:rsidRPr="00985D84">
        <w:rPr>
          <w:color w:val="auto"/>
          <w:szCs w:val="28"/>
          <w:lang w:val="ru-RU"/>
        </w:rPr>
        <w:t>.</w:t>
      </w:r>
    </w:p>
    <w:p w:rsidR="008F4FBA" w:rsidRDefault="008F4FBA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7222E2">
        <w:rPr>
          <w:color w:val="auto"/>
          <w:szCs w:val="28"/>
          <w:lang w:val="ru-RU"/>
        </w:rPr>
        <w:t>Преподаватель может быть привлечен к дисциплинарной ответственности в установленном порядке за нарушение срока заполнения</w:t>
      </w:r>
      <w:r w:rsidR="008D0AB6" w:rsidRPr="007222E2">
        <w:rPr>
          <w:color w:val="auto"/>
          <w:szCs w:val="28"/>
          <w:lang w:val="ru-RU"/>
        </w:rPr>
        <w:t xml:space="preserve"> / подписания</w:t>
      </w:r>
      <w:r w:rsidRPr="007222E2">
        <w:rPr>
          <w:color w:val="auto"/>
          <w:szCs w:val="28"/>
          <w:lang w:val="ru-RU"/>
        </w:rPr>
        <w:t xml:space="preserve"> и сдачи ведомости </w:t>
      </w:r>
      <w:r w:rsidR="008A0015" w:rsidRPr="007222E2">
        <w:rPr>
          <w:color w:val="auto"/>
          <w:szCs w:val="28"/>
          <w:lang w:val="ru-RU"/>
        </w:rPr>
        <w:t>промежуточной аттестации</w:t>
      </w:r>
      <w:r w:rsidRPr="007222E2">
        <w:rPr>
          <w:color w:val="auto"/>
          <w:szCs w:val="28"/>
          <w:lang w:val="ru-RU"/>
        </w:rPr>
        <w:t>.</w:t>
      </w:r>
    </w:p>
    <w:p w:rsidR="00FA63E7" w:rsidRDefault="007B20FC" w:rsidP="008F4F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3.</w:t>
      </w:r>
      <w:r w:rsidR="00A434FE">
        <w:rPr>
          <w:color w:val="auto"/>
          <w:szCs w:val="28"/>
          <w:lang w:val="ru-RU"/>
        </w:rPr>
        <w:t>4</w:t>
      </w:r>
      <w:r w:rsidRPr="00DD32AF">
        <w:rPr>
          <w:color w:val="auto"/>
          <w:szCs w:val="28"/>
          <w:lang w:val="ru-RU"/>
        </w:rPr>
        <w:t>. Промежуточная аттестация в форме зачетов и зачетов с оценкой</w:t>
      </w:r>
      <w:r w:rsidR="00020996"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 xml:space="preserve">(за исключением зачета с оценкой по итогам прохождения практики) </w:t>
      </w:r>
      <w:r w:rsidR="00020996">
        <w:rPr>
          <w:color w:val="auto"/>
          <w:szCs w:val="28"/>
          <w:lang w:val="ru-RU"/>
        </w:rPr>
        <w:t>по очной форме обучения</w:t>
      </w:r>
      <w:r w:rsidR="00020996" w:rsidRPr="00DD32AF"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проводится в последнюю неделю теоретического обучения (далее – зачетная неделя) в соответствии с календарным учебным графиком на основании утвержденного проректором по учебной и воспитательной работе</w:t>
      </w:r>
      <w:r w:rsidR="00FA63E7">
        <w:rPr>
          <w:color w:val="auto"/>
          <w:szCs w:val="28"/>
          <w:lang w:val="ru-RU"/>
        </w:rPr>
        <w:t xml:space="preserve"> </w:t>
      </w:r>
      <w:r w:rsidR="00B6753B">
        <w:rPr>
          <w:color w:val="auto"/>
          <w:szCs w:val="28"/>
          <w:lang w:val="ru-RU"/>
        </w:rPr>
        <w:t xml:space="preserve">/ </w:t>
      </w:r>
      <w:r w:rsidR="00B6753B" w:rsidRPr="00B6753B">
        <w:rPr>
          <w:color w:val="auto"/>
          <w:szCs w:val="28"/>
          <w:lang w:val="ru-RU"/>
        </w:rPr>
        <w:t>проректором по научной работе и инновационному развитию</w:t>
      </w:r>
      <w:r w:rsidR="00B6753B">
        <w:rPr>
          <w:color w:val="auto"/>
          <w:szCs w:val="28"/>
          <w:lang w:val="ru-RU"/>
        </w:rPr>
        <w:t xml:space="preserve"> / директором филиала расписанием.</w:t>
      </w:r>
    </w:p>
    <w:p w:rsidR="00FA63E7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Промежуточная аттестация по результатам выполнения курсовой работы</w:t>
      </w:r>
      <w:r w:rsidR="00FA500D">
        <w:rPr>
          <w:color w:val="auto"/>
          <w:szCs w:val="28"/>
          <w:lang w:val="ru-RU"/>
        </w:rPr>
        <w:t xml:space="preserve"> (</w:t>
      </w:r>
      <w:r w:rsidRPr="00DD32AF">
        <w:rPr>
          <w:color w:val="auto"/>
          <w:szCs w:val="28"/>
          <w:lang w:val="ru-RU"/>
        </w:rPr>
        <w:t>проекта</w:t>
      </w:r>
      <w:r w:rsidR="00FA500D">
        <w:rPr>
          <w:color w:val="auto"/>
          <w:szCs w:val="28"/>
          <w:lang w:val="ru-RU"/>
        </w:rPr>
        <w:t>)</w:t>
      </w:r>
      <w:r w:rsidRPr="00DD32AF">
        <w:rPr>
          <w:color w:val="auto"/>
          <w:szCs w:val="28"/>
          <w:lang w:val="ru-RU"/>
        </w:rPr>
        <w:t xml:space="preserve"> проводится в форме защиты курсовой работы</w:t>
      </w:r>
      <w:r w:rsidR="00FA500D">
        <w:rPr>
          <w:color w:val="auto"/>
          <w:szCs w:val="28"/>
          <w:lang w:val="ru-RU"/>
        </w:rPr>
        <w:t xml:space="preserve"> (</w:t>
      </w:r>
      <w:r w:rsidRPr="00DD32AF">
        <w:rPr>
          <w:color w:val="auto"/>
          <w:szCs w:val="28"/>
          <w:lang w:val="ru-RU"/>
        </w:rPr>
        <w:t>проекта</w:t>
      </w:r>
      <w:r w:rsidR="00FA500D">
        <w:rPr>
          <w:color w:val="auto"/>
          <w:szCs w:val="28"/>
          <w:lang w:val="ru-RU"/>
        </w:rPr>
        <w:t>)</w:t>
      </w:r>
      <w:r w:rsidRPr="00DD32AF">
        <w:rPr>
          <w:color w:val="auto"/>
          <w:szCs w:val="28"/>
          <w:lang w:val="ru-RU"/>
        </w:rPr>
        <w:t xml:space="preserve"> в период зачетной недели </w:t>
      </w:r>
      <w:r w:rsidR="00DC12D5">
        <w:rPr>
          <w:color w:val="auto"/>
          <w:szCs w:val="28"/>
          <w:lang w:val="ru-RU"/>
        </w:rPr>
        <w:t xml:space="preserve">в </w:t>
      </w:r>
      <w:r w:rsidRPr="00DD32AF">
        <w:rPr>
          <w:color w:val="auto"/>
          <w:szCs w:val="28"/>
          <w:lang w:val="ru-RU"/>
        </w:rPr>
        <w:t>соответствии с локальным нормативным актом университета</w:t>
      </w:r>
      <w:r w:rsidR="00DC12D5"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и утвержденным проректором по учебной и воспитательной работе</w:t>
      </w:r>
      <w:r w:rsidR="00296A2C">
        <w:rPr>
          <w:color w:val="auto"/>
          <w:szCs w:val="28"/>
          <w:lang w:val="ru-RU"/>
        </w:rPr>
        <w:t xml:space="preserve"> / директором филиала расписанием.</w:t>
      </w:r>
    </w:p>
    <w:p w:rsidR="00FA63E7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Периоды промежуточной аттестации в форме экзамена выделяются в календарном учебном графике в соответствии с учебным планом. Промежуточная аттестация в форме экзамена проводится в соответствии с утвержденным проректором по учебной и воспитательной работе</w:t>
      </w:r>
      <w:r w:rsidR="00FA63E7">
        <w:rPr>
          <w:color w:val="auto"/>
          <w:szCs w:val="28"/>
          <w:lang w:val="ru-RU"/>
        </w:rPr>
        <w:t xml:space="preserve"> </w:t>
      </w:r>
      <w:r w:rsidR="00296A2C">
        <w:rPr>
          <w:color w:val="auto"/>
          <w:szCs w:val="28"/>
          <w:lang w:val="ru-RU"/>
        </w:rPr>
        <w:t xml:space="preserve">/ </w:t>
      </w:r>
      <w:r w:rsidR="00B6753B" w:rsidRPr="00B6753B">
        <w:rPr>
          <w:color w:val="auto"/>
          <w:szCs w:val="28"/>
          <w:lang w:val="ru-RU"/>
        </w:rPr>
        <w:t>проректором по научной работе и инновационному развитию</w:t>
      </w:r>
      <w:r w:rsidR="00B6753B">
        <w:rPr>
          <w:color w:val="auto"/>
          <w:szCs w:val="28"/>
          <w:lang w:val="ru-RU"/>
        </w:rPr>
        <w:t xml:space="preserve"> / </w:t>
      </w:r>
      <w:r w:rsidR="00296A2C">
        <w:rPr>
          <w:color w:val="auto"/>
          <w:szCs w:val="28"/>
          <w:lang w:val="ru-RU"/>
        </w:rPr>
        <w:t xml:space="preserve">директором филиала </w:t>
      </w:r>
      <w:r w:rsidR="00296A2C" w:rsidRPr="00296A2C">
        <w:rPr>
          <w:color w:val="auto"/>
          <w:szCs w:val="28"/>
          <w:lang w:val="ru-RU"/>
        </w:rPr>
        <w:t>расписанием.</w:t>
      </w:r>
    </w:p>
    <w:p w:rsidR="00E92BD8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Промежуточная аттестация по результатам практик осуществляется в форме зачета с оценкой по результатам защиты отчета по практике в последний день практики в соответствии с локальным нормативным актом университета и утвержденным проректором по учебной и воспитательной работе </w:t>
      </w:r>
      <w:r w:rsidR="00296A2C">
        <w:rPr>
          <w:color w:val="auto"/>
          <w:szCs w:val="28"/>
          <w:lang w:val="ru-RU"/>
        </w:rPr>
        <w:t xml:space="preserve">/ </w:t>
      </w:r>
      <w:r w:rsidR="00CE2CB3" w:rsidRPr="00CE2CB3">
        <w:rPr>
          <w:color w:val="auto"/>
          <w:szCs w:val="28"/>
          <w:lang w:val="ru-RU"/>
        </w:rPr>
        <w:t>проректором по научной работе и инновационному развитию /</w:t>
      </w:r>
      <w:r w:rsidR="00CE2CB3">
        <w:rPr>
          <w:color w:val="auto"/>
          <w:szCs w:val="28"/>
          <w:lang w:val="ru-RU"/>
        </w:rPr>
        <w:t xml:space="preserve"> </w:t>
      </w:r>
      <w:r w:rsidR="00296A2C">
        <w:rPr>
          <w:color w:val="auto"/>
          <w:szCs w:val="28"/>
          <w:lang w:val="ru-RU"/>
        </w:rPr>
        <w:t xml:space="preserve">директором филиала </w:t>
      </w:r>
      <w:r w:rsidR="00296A2C" w:rsidRPr="00296A2C">
        <w:rPr>
          <w:color w:val="auto"/>
          <w:szCs w:val="28"/>
          <w:lang w:val="ru-RU"/>
        </w:rPr>
        <w:t>расписанием.</w:t>
      </w:r>
    </w:p>
    <w:p w:rsidR="00CC212C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Промежуточная аттестация по результатам выполнения индивидуального проекта (по программам СПО) проводится в форме защиты индивидуального проекта в период зачетной недели </w:t>
      </w:r>
      <w:r w:rsidR="00A434FE">
        <w:rPr>
          <w:color w:val="auto"/>
          <w:szCs w:val="28"/>
          <w:lang w:val="ru-RU"/>
        </w:rPr>
        <w:t xml:space="preserve">в </w:t>
      </w:r>
      <w:r w:rsidRPr="00DD32AF">
        <w:rPr>
          <w:color w:val="auto"/>
          <w:szCs w:val="28"/>
          <w:lang w:val="ru-RU"/>
        </w:rPr>
        <w:t>соответствии с локальным нормативным актом университета и утвержденным проректором по учебной и воспитательной работе</w:t>
      </w:r>
      <w:r w:rsidR="00FA63E7">
        <w:rPr>
          <w:color w:val="auto"/>
          <w:szCs w:val="28"/>
          <w:lang w:val="ru-RU"/>
        </w:rPr>
        <w:t xml:space="preserve"> </w:t>
      </w:r>
      <w:r w:rsidR="00296A2C">
        <w:rPr>
          <w:color w:val="auto"/>
          <w:szCs w:val="28"/>
          <w:lang w:val="ru-RU"/>
        </w:rPr>
        <w:t xml:space="preserve">/ директором филиала </w:t>
      </w:r>
      <w:r w:rsidR="00296A2C" w:rsidRPr="00296A2C">
        <w:rPr>
          <w:color w:val="auto"/>
          <w:szCs w:val="28"/>
          <w:lang w:val="ru-RU"/>
        </w:rPr>
        <w:t>расписанием.</w:t>
      </w:r>
    </w:p>
    <w:p w:rsidR="00656D6E" w:rsidRPr="00985D84" w:rsidRDefault="007B20FC" w:rsidP="00FA63E7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985D84">
        <w:rPr>
          <w:color w:val="auto"/>
          <w:szCs w:val="28"/>
          <w:lang w:val="ru-RU"/>
        </w:rPr>
        <w:t xml:space="preserve">Промежуточная аттестация по результатам научно-исследовательской деятельности и подготовки научно-квалификационной работы (диссертации) на соискание ученой степени кандидата наук осуществляется научным руководителем обучающегося на основании промежуточного отчета аспиранта, представляемого по итогам каждого семестра не позднее последнего дня экзаменационной сессии в соответствии с календарным учебным графиком.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Для обучающихся по </w:t>
      </w:r>
      <w:r w:rsidR="00A434FE">
        <w:rPr>
          <w:color w:val="auto"/>
          <w:szCs w:val="28"/>
          <w:lang w:val="ru-RU"/>
        </w:rPr>
        <w:t xml:space="preserve">очно-заочной и </w:t>
      </w:r>
      <w:r w:rsidRPr="00DD32AF">
        <w:rPr>
          <w:color w:val="auto"/>
          <w:szCs w:val="28"/>
          <w:lang w:val="ru-RU"/>
        </w:rPr>
        <w:t>заочной форме обучения промежуточная аттестация по дисциплинам (модулям), в том числе промежуточная аттестация в форме зачетов</w:t>
      </w:r>
      <w:r w:rsidR="008A0015">
        <w:rPr>
          <w:color w:val="auto"/>
          <w:szCs w:val="28"/>
          <w:lang w:val="ru-RU"/>
        </w:rPr>
        <w:t>,</w:t>
      </w:r>
      <w:r w:rsidRPr="00DD32AF">
        <w:rPr>
          <w:color w:val="auto"/>
          <w:szCs w:val="28"/>
          <w:lang w:val="ru-RU"/>
        </w:rPr>
        <w:t xml:space="preserve"> проводится в период промежуточной аттестации, выделенный в календарном учебном графике в соответствии с утвержденным проректором по учебной и воспитательной работе / проректором </w:t>
      </w:r>
      <w:r w:rsidR="00CC212C" w:rsidRPr="00CC212C">
        <w:rPr>
          <w:color w:val="auto"/>
          <w:szCs w:val="28"/>
          <w:lang w:val="ru-RU"/>
        </w:rPr>
        <w:t xml:space="preserve">по научной работе и инновационному развитию </w:t>
      </w:r>
      <w:r w:rsidR="00FA63E7" w:rsidRPr="00FA63E7">
        <w:rPr>
          <w:color w:val="auto"/>
          <w:szCs w:val="28"/>
          <w:lang w:val="ru-RU"/>
        </w:rPr>
        <w:t>/ директором филиала</w:t>
      </w:r>
      <w:r w:rsidR="008A0015" w:rsidRPr="008A0015">
        <w:rPr>
          <w:color w:val="auto"/>
          <w:szCs w:val="28"/>
          <w:lang w:val="ru-RU"/>
        </w:rPr>
        <w:t xml:space="preserve"> </w:t>
      </w:r>
      <w:r w:rsidR="008A0015">
        <w:rPr>
          <w:color w:val="auto"/>
          <w:szCs w:val="28"/>
          <w:lang w:val="ru-RU"/>
        </w:rPr>
        <w:t>расписанием</w:t>
      </w:r>
      <w:r w:rsidR="00FA63E7" w:rsidRPr="00FA63E7">
        <w:rPr>
          <w:color w:val="auto"/>
          <w:szCs w:val="28"/>
          <w:lang w:val="ru-RU"/>
        </w:rPr>
        <w:t>.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3.</w:t>
      </w:r>
      <w:r w:rsidR="00A434FE">
        <w:rPr>
          <w:color w:val="auto"/>
          <w:szCs w:val="28"/>
          <w:lang w:val="ru-RU"/>
        </w:rPr>
        <w:t>5</w:t>
      </w:r>
      <w:r w:rsidRPr="00DD32AF">
        <w:rPr>
          <w:color w:val="auto"/>
          <w:szCs w:val="28"/>
          <w:lang w:val="ru-RU"/>
        </w:rPr>
        <w:t>. Расписание промежуточной аттестации доводится до сведения обучающихся путем размещения на информационных стендах СГЭУ</w:t>
      </w:r>
      <w:r w:rsidR="00FA63E7"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и официальном сайте университета (</w:t>
      </w:r>
      <w:hyperlink r:id="rId7" w:history="1">
        <w:r w:rsidR="00FA63E7" w:rsidRPr="00753967">
          <w:rPr>
            <w:rStyle w:val="aa"/>
            <w:szCs w:val="28"/>
          </w:rPr>
          <w:t>www</w:t>
        </w:r>
        <w:r w:rsidR="00FA63E7" w:rsidRPr="00753967">
          <w:rPr>
            <w:rStyle w:val="aa"/>
            <w:szCs w:val="28"/>
            <w:lang w:val="ru-RU"/>
          </w:rPr>
          <w:t>.</w:t>
        </w:r>
        <w:r w:rsidR="00FA63E7" w:rsidRPr="00753967">
          <w:rPr>
            <w:rStyle w:val="aa"/>
            <w:szCs w:val="28"/>
          </w:rPr>
          <w:t>sseu</w:t>
        </w:r>
        <w:r w:rsidR="00FA63E7" w:rsidRPr="00753967">
          <w:rPr>
            <w:rStyle w:val="aa"/>
            <w:szCs w:val="28"/>
            <w:lang w:val="ru-RU"/>
          </w:rPr>
          <w:t>.</w:t>
        </w:r>
        <w:r w:rsidR="00FA63E7" w:rsidRPr="00753967">
          <w:rPr>
            <w:rStyle w:val="aa"/>
            <w:szCs w:val="28"/>
          </w:rPr>
          <w:t>ru</w:t>
        </w:r>
      </w:hyperlink>
      <w:r w:rsidRPr="00DD32AF">
        <w:rPr>
          <w:color w:val="auto"/>
          <w:szCs w:val="28"/>
          <w:lang w:val="ru-RU"/>
        </w:rPr>
        <w:t>)</w:t>
      </w:r>
      <w:r w:rsidR="00FA63E7">
        <w:rPr>
          <w:color w:val="auto"/>
          <w:szCs w:val="28"/>
          <w:lang w:val="ru-RU"/>
        </w:rPr>
        <w:t>,</w:t>
      </w:r>
      <w:r w:rsidR="00FA63E7" w:rsidRPr="00FA63E7">
        <w:rPr>
          <w:lang w:val="ru-RU"/>
        </w:rPr>
        <w:t xml:space="preserve"> </w:t>
      </w:r>
      <w:r w:rsidR="00FA63E7" w:rsidRPr="00FA63E7">
        <w:rPr>
          <w:color w:val="auto"/>
          <w:szCs w:val="28"/>
          <w:lang w:val="ru-RU"/>
        </w:rPr>
        <w:t>в том числе</w:t>
      </w:r>
      <w:r w:rsidR="00FA63E7">
        <w:rPr>
          <w:color w:val="auto"/>
          <w:szCs w:val="28"/>
          <w:lang w:val="ru-RU"/>
        </w:rPr>
        <w:t xml:space="preserve"> в </w:t>
      </w:r>
      <w:r w:rsidR="003510C1">
        <w:rPr>
          <w:color w:val="auto"/>
          <w:szCs w:val="28"/>
          <w:lang w:val="ru-RU"/>
        </w:rPr>
        <w:t xml:space="preserve">электронном </w:t>
      </w:r>
      <w:r w:rsidR="00FA63E7">
        <w:rPr>
          <w:color w:val="auto"/>
          <w:szCs w:val="28"/>
          <w:lang w:val="ru-RU"/>
        </w:rPr>
        <w:t>виде.</w:t>
      </w:r>
      <w:r w:rsidRPr="00DD32AF">
        <w:rPr>
          <w:color w:val="auto"/>
          <w:szCs w:val="28"/>
          <w:lang w:val="ru-RU"/>
        </w:rPr>
        <w:t xml:space="preserve"> 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lastRenderedPageBreak/>
        <w:t>3.</w:t>
      </w:r>
      <w:r w:rsidR="00A434FE">
        <w:rPr>
          <w:color w:val="auto"/>
          <w:szCs w:val="28"/>
          <w:lang w:val="ru-RU"/>
        </w:rPr>
        <w:t>6</w:t>
      </w:r>
      <w:r w:rsidRPr="00DD32AF">
        <w:rPr>
          <w:color w:val="auto"/>
          <w:szCs w:val="28"/>
          <w:lang w:val="ru-RU"/>
        </w:rPr>
        <w:t xml:space="preserve">. Преподаватели не вправе самостоятельно изменять расписание промежуточной аттестации, в том числе место ее проведения. </w:t>
      </w:r>
    </w:p>
    <w:p w:rsidR="00ED48A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3.</w:t>
      </w:r>
      <w:r w:rsidR="00A434FE">
        <w:rPr>
          <w:color w:val="auto"/>
          <w:szCs w:val="28"/>
          <w:lang w:val="ru-RU"/>
        </w:rPr>
        <w:t>7</w:t>
      </w:r>
      <w:r w:rsidRPr="00DD32AF">
        <w:rPr>
          <w:color w:val="auto"/>
          <w:szCs w:val="28"/>
          <w:lang w:val="ru-RU"/>
        </w:rPr>
        <w:t xml:space="preserve">. При реализации образовательных программ с применением электронного обучения и дистанционных образовательных технологий промежуточная аттестация может проводиться в электронной информационно-образовательной среде университета, в том числе с использованием средств автоматической оценки результатов. </w:t>
      </w:r>
    </w:p>
    <w:p w:rsidR="00E92BD8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 </w:t>
      </w:r>
    </w:p>
    <w:p w:rsidR="00E92BD8" w:rsidRPr="00DD32AF" w:rsidRDefault="007B20FC" w:rsidP="00CC212C">
      <w:pPr>
        <w:pStyle w:val="1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DD32AF">
        <w:rPr>
          <w:color w:val="auto"/>
          <w:szCs w:val="28"/>
        </w:rPr>
        <w:t>Проведение промежуточной аттестации</w:t>
      </w:r>
    </w:p>
    <w:p w:rsidR="00CC6EBB" w:rsidRPr="00DD32AF" w:rsidRDefault="00CC6EBB" w:rsidP="00DD32AF">
      <w:pPr>
        <w:spacing w:after="0" w:line="240" w:lineRule="auto"/>
        <w:ind w:right="0" w:firstLine="709"/>
        <w:rPr>
          <w:color w:val="auto"/>
          <w:szCs w:val="28"/>
        </w:rPr>
      </w:pP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4.1. Каждый обучающийся проходит промежуточную аттестацию в сроки, установленные Университетом.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4.2. Обучающиеся, не выполнившие предусмотренные учебным плано</w:t>
      </w:r>
      <w:r w:rsidR="00FA500D">
        <w:rPr>
          <w:color w:val="auto"/>
          <w:szCs w:val="28"/>
          <w:lang w:val="ru-RU"/>
        </w:rPr>
        <w:t>м по дисциплине курсовые работы (</w:t>
      </w:r>
      <w:r w:rsidRPr="00DD32AF">
        <w:rPr>
          <w:color w:val="auto"/>
          <w:szCs w:val="28"/>
          <w:lang w:val="ru-RU"/>
        </w:rPr>
        <w:t>проекты</w:t>
      </w:r>
      <w:r w:rsidR="00FA500D">
        <w:rPr>
          <w:color w:val="auto"/>
          <w:szCs w:val="28"/>
          <w:lang w:val="ru-RU"/>
        </w:rPr>
        <w:t>)</w:t>
      </w:r>
      <w:r w:rsidRPr="00DD32AF">
        <w:rPr>
          <w:color w:val="auto"/>
          <w:szCs w:val="28"/>
          <w:lang w:val="ru-RU"/>
        </w:rPr>
        <w:t xml:space="preserve"> к сдаче экзамена/зачета по соответствующей дисциплине не допускаются. Порядок проведения промежуточно</w:t>
      </w:r>
      <w:r w:rsidR="00FA500D">
        <w:rPr>
          <w:color w:val="auto"/>
          <w:szCs w:val="28"/>
          <w:lang w:val="ru-RU"/>
        </w:rPr>
        <w:t>й аттестации по курсовой работе (</w:t>
      </w:r>
      <w:r w:rsidRPr="00DD32AF">
        <w:rPr>
          <w:color w:val="auto"/>
          <w:szCs w:val="28"/>
          <w:lang w:val="ru-RU"/>
        </w:rPr>
        <w:t>проекту</w:t>
      </w:r>
      <w:r w:rsidR="00FA500D">
        <w:rPr>
          <w:color w:val="auto"/>
          <w:szCs w:val="28"/>
          <w:lang w:val="ru-RU"/>
        </w:rPr>
        <w:t>)</w:t>
      </w:r>
      <w:r w:rsidRPr="00DD32AF">
        <w:rPr>
          <w:color w:val="auto"/>
          <w:szCs w:val="28"/>
          <w:lang w:val="ru-RU"/>
        </w:rPr>
        <w:t xml:space="preserve"> определен локальным актом Университета. </w:t>
      </w:r>
    </w:p>
    <w:p w:rsidR="006112A2" w:rsidRDefault="006112A2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4.3. Во время экзамена обучающиеся вправе пользоваться рабочими программами дисциплин, а также, с разрешения экзаменатора, справочной литературой и другими пособиями, оборудованием.</w:t>
      </w:r>
    </w:p>
    <w:p w:rsidR="00E92BD8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E55055">
        <w:rPr>
          <w:color w:val="auto"/>
          <w:szCs w:val="28"/>
          <w:lang w:val="ru-RU"/>
        </w:rPr>
        <w:t>4.</w:t>
      </w:r>
      <w:r w:rsidR="006112A2">
        <w:rPr>
          <w:color w:val="auto"/>
          <w:szCs w:val="28"/>
          <w:lang w:val="ru-RU"/>
        </w:rPr>
        <w:t>4</w:t>
      </w:r>
      <w:r w:rsidRPr="00E55055">
        <w:rPr>
          <w:color w:val="auto"/>
          <w:szCs w:val="28"/>
          <w:lang w:val="ru-RU"/>
        </w:rPr>
        <w:t>. Результаты промежуточной аттестации обучающихся в форме зачета опреде</w:t>
      </w:r>
      <w:r w:rsidRPr="00DD32AF">
        <w:rPr>
          <w:color w:val="auto"/>
          <w:szCs w:val="28"/>
          <w:lang w:val="ru-RU"/>
        </w:rPr>
        <w:t>ляются оценками «зачтено (зачет)» или «не</w:t>
      </w:r>
      <w:r w:rsidR="001839B9"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зачтено (незачет)»; результаты промежуточной аттестации обучающихся в форме защиты курсовой работы</w:t>
      </w:r>
      <w:r w:rsidR="00FA500D">
        <w:rPr>
          <w:color w:val="auto"/>
          <w:szCs w:val="28"/>
          <w:lang w:val="ru-RU"/>
        </w:rPr>
        <w:t xml:space="preserve"> </w:t>
      </w:r>
      <w:r w:rsidR="00FA500D" w:rsidRPr="00FA500D">
        <w:rPr>
          <w:color w:val="auto"/>
          <w:szCs w:val="28"/>
          <w:lang w:val="ru-RU"/>
        </w:rPr>
        <w:t>(проекта)</w:t>
      </w:r>
      <w:r w:rsidRPr="00DD32AF">
        <w:rPr>
          <w:color w:val="auto"/>
          <w:szCs w:val="28"/>
          <w:lang w:val="ru-RU"/>
        </w:rPr>
        <w:t xml:space="preserve">, зачета с оценкой, экзамена определяются оценками: «отлично», «хорошо», «удовлетворительно», «неудовлетворительно». </w:t>
      </w:r>
    </w:p>
    <w:p w:rsidR="000622F6" w:rsidRDefault="000622F6" w:rsidP="000622F6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4.5. </w:t>
      </w:r>
      <w:r w:rsidRPr="00BC041E">
        <w:rPr>
          <w:color w:val="auto"/>
          <w:szCs w:val="28"/>
          <w:lang w:val="ru-RU"/>
        </w:rPr>
        <w:t xml:space="preserve">В случае неявки обучающегося на промежуточную аттестацию в </w:t>
      </w:r>
      <w:r w:rsidRPr="00C57922">
        <w:rPr>
          <w:color w:val="auto"/>
          <w:szCs w:val="28"/>
          <w:lang w:val="ru-RU"/>
        </w:rPr>
        <w:t>ведомость промежуточной аттестации</w:t>
      </w:r>
      <w:r w:rsidRPr="00BC041E">
        <w:rPr>
          <w:color w:val="auto"/>
          <w:szCs w:val="28"/>
          <w:lang w:val="ru-RU"/>
        </w:rPr>
        <w:t xml:space="preserve"> делается запись «не явился» (не явилась) / «неявка» / «н/я». </w:t>
      </w:r>
      <w:r w:rsidR="00524E4E">
        <w:rPr>
          <w:lang w:val="ru-RU"/>
        </w:rPr>
        <w:t>Неявка / недопуск к экзамену / зачету вследствие невыполнения курсовой работы (проекта) без уважительной причины признается академической задолженностью.</w:t>
      </w:r>
      <w:r w:rsidRPr="00BC041E">
        <w:rPr>
          <w:color w:val="auto"/>
          <w:szCs w:val="28"/>
          <w:lang w:val="ru-RU"/>
        </w:rPr>
        <w:t xml:space="preserve"> </w:t>
      </w:r>
    </w:p>
    <w:p w:rsidR="00DF5698" w:rsidRDefault="00DF5698" w:rsidP="005268BA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F5698">
        <w:rPr>
          <w:color w:val="auto"/>
          <w:szCs w:val="28"/>
          <w:lang w:val="ru-RU"/>
        </w:rPr>
        <w:t>Уважительной причиной неявки обучающегося на промежуточную аттестацию признается: болезнь</w:t>
      </w:r>
      <w:r w:rsidR="00BD5BAB">
        <w:rPr>
          <w:color w:val="auto"/>
          <w:szCs w:val="28"/>
          <w:lang w:val="ru-RU"/>
        </w:rPr>
        <w:t xml:space="preserve"> обучающегося или необходимость ухода за больным родственником</w:t>
      </w:r>
      <w:r w:rsidR="00C24FAA">
        <w:rPr>
          <w:color w:val="auto"/>
          <w:szCs w:val="28"/>
          <w:lang w:val="ru-RU"/>
        </w:rPr>
        <w:t>;</w:t>
      </w:r>
      <w:r w:rsidRPr="00DF5698">
        <w:rPr>
          <w:color w:val="auto"/>
          <w:szCs w:val="28"/>
          <w:lang w:val="ru-RU"/>
        </w:rPr>
        <w:t xml:space="preserve"> ожидание скорой помощи к больному или бригады аварийной службы для обеспечения доступа в жилище; повестка в суд или административный арест; привлечение к выполнению государственных обязанностей (присяжного, члена избирательной комиссии); стихийные бедствия, природные катаклизмы или аварии</w:t>
      </w:r>
      <w:r w:rsidR="00524E4E">
        <w:rPr>
          <w:color w:val="auto"/>
          <w:szCs w:val="28"/>
          <w:lang w:val="ru-RU"/>
        </w:rPr>
        <w:t>; иные объективные причины неявки</w:t>
      </w:r>
      <w:r w:rsidR="00C24FAA">
        <w:rPr>
          <w:color w:val="auto"/>
          <w:szCs w:val="28"/>
          <w:lang w:val="ru-RU"/>
        </w:rPr>
        <w:t>. Уважительная причина</w:t>
      </w:r>
      <w:r w:rsidR="00C24FAA" w:rsidRPr="00C24FAA">
        <w:rPr>
          <w:color w:val="auto"/>
          <w:szCs w:val="28"/>
          <w:lang w:val="ru-RU"/>
        </w:rPr>
        <w:t xml:space="preserve"> </w:t>
      </w:r>
      <w:r w:rsidR="00C24FAA" w:rsidRPr="00DF5698">
        <w:rPr>
          <w:color w:val="auto"/>
          <w:szCs w:val="28"/>
          <w:lang w:val="ru-RU"/>
        </w:rPr>
        <w:t>подтвержд</w:t>
      </w:r>
      <w:r w:rsidR="00C24FAA">
        <w:rPr>
          <w:color w:val="auto"/>
          <w:szCs w:val="28"/>
          <w:lang w:val="ru-RU"/>
        </w:rPr>
        <w:t>ается</w:t>
      </w:r>
      <w:r w:rsidR="00C24FAA" w:rsidRPr="00DF5698">
        <w:rPr>
          <w:color w:val="auto"/>
          <w:szCs w:val="28"/>
          <w:lang w:val="ru-RU"/>
        </w:rPr>
        <w:t xml:space="preserve"> документ</w:t>
      </w:r>
      <w:r w:rsidR="00C24FAA">
        <w:rPr>
          <w:color w:val="auto"/>
          <w:szCs w:val="28"/>
          <w:lang w:val="ru-RU"/>
        </w:rPr>
        <w:t>ами</w:t>
      </w:r>
      <w:r w:rsidR="00C24FAA" w:rsidRPr="00DF5698">
        <w:rPr>
          <w:color w:val="auto"/>
          <w:szCs w:val="28"/>
          <w:lang w:val="ru-RU"/>
        </w:rPr>
        <w:t xml:space="preserve"> медицинского учреждения</w:t>
      </w:r>
      <w:r w:rsidR="00C24FAA">
        <w:rPr>
          <w:color w:val="auto"/>
          <w:szCs w:val="28"/>
          <w:lang w:val="ru-RU"/>
        </w:rPr>
        <w:t xml:space="preserve"> либо справкой соответствующей службы / уполномоченного органа</w:t>
      </w:r>
      <w:r w:rsidR="00524E4E">
        <w:rPr>
          <w:color w:val="auto"/>
          <w:szCs w:val="28"/>
          <w:lang w:val="ru-RU"/>
        </w:rPr>
        <w:t xml:space="preserve"> / организации</w:t>
      </w:r>
      <w:r w:rsidR="00985D84">
        <w:rPr>
          <w:color w:val="auto"/>
          <w:szCs w:val="28"/>
          <w:lang w:val="ru-RU"/>
        </w:rPr>
        <w:t>, представляемой обучающимся в ЕСД / д</w:t>
      </w:r>
      <w:r w:rsidR="00985D84" w:rsidRPr="007222E2">
        <w:rPr>
          <w:color w:val="auto"/>
          <w:szCs w:val="28"/>
          <w:lang w:val="ru-RU"/>
        </w:rPr>
        <w:t>еканат ФСППО / УОНИиПНК / учебно-методический отдел филиала</w:t>
      </w:r>
      <w:r w:rsidR="00985D84">
        <w:rPr>
          <w:color w:val="auto"/>
          <w:szCs w:val="28"/>
          <w:lang w:val="ru-RU"/>
        </w:rPr>
        <w:t xml:space="preserve"> не позднее 5 рабочих дней после окончания действия обстоятельств, представляющих у</w:t>
      </w:r>
      <w:r w:rsidR="00985D84" w:rsidRPr="00DF5698">
        <w:rPr>
          <w:color w:val="auto"/>
          <w:szCs w:val="28"/>
          <w:lang w:val="ru-RU"/>
        </w:rPr>
        <w:t>важительн</w:t>
      </w:r>
      <w:r w:rsidR="00985D84">
        <w:rPr>
          <w:color w:val="auto"/>
          <w:szCs w:val="28"/>
          <w:lang w:val="ru-RU"/>
        </w:rPr>
        <w:t>ую</w:t>
      </w:r>
      <w:r w:rsidR="00985D84" w:rsidRPr="00DF5698">
        <w:rPr>
          <w:color w:val="auto"/>
          <w:szCs w:val="28"/>
          <w:lang w:val="ru-RU"/>
        </w:rPr>
        <w:t xml:space="preserve"> причин</w:t>
      </w:r>
      <w:r w:rsidR="00985D84">
        <w:rPr>
          <w:color w:val="auto"/>
          <w:szCs w:val="28"/>
          <w:lang w:val="ru-RU"/>
        </w:rPr>
        <w:t>у</w:t>
      </w:r>
      <w:r w:rsidR="00985D84" w:rsidRPr="00DF5698">
        <w:rPr>
          <w:color w:val="auto"/>
          <w:szCs w:val="28"/>
          <w:lang w:val="ru-RU"/>
        </w:rPr>
        <w:t xml:space="preserve"> неявки обучающегося на промежуточную аттестацию</w:t>
      </w:r>
      <w:r w:rsidR="00C24FAA">
        <w:rPr>
          <w:color w:val="auto"/>
          <w:szCs w:val="28"/>
          <w:lang w:val="ru-RU"/>
        </w:rPr>
        <w:t>.</w:t>
      </w:r>
    </w:p>
    <w:p w:rsidR="00E92BD8" w:rsidRDefault="00DF5698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4.6. </w:t>
      </w:r>
      <w:r w:rsidR="00C24FAA">
        <w:rPr>
          <w:color w:val="auto"/>
          <w:szCs w:val="28"/>
          <w:lang w:val="ru-RU"/>
        </w:rPr>
        <w:t>По образовательным программам</w:t>
      </w:r>
      <w:r w:rsidR="006112A2" w:rsidRPr="006112A2">
        <w:rPr>
          <w:color w:val="auto"/>
          <w:szCs w:val="28"/>
          <w:lang w:val="ru-RU"/>
        </w:rPr>
        <w:t>, в отношении которых не применяется БРСО,</w:t>
      </w:r>
      <w:r w:rsidR="006112A2">
        <w:rPr>
          <w:color w:val="auto"/>
          <w:szCs w:val="28"/>
          <w:lang w:val="ru-RU"/>
        </w:rPr>
        <w:t xml:space="preserve"> с</w:t>
      </w:r>
      <w:r w:rsidR="007B20FC" w:rsidRPr="00DD32AF">
        <w:rPr>
          <w:color w:val="auto"/>
          <w:szCs w:val="28"/>
          <w:lang w:val="ru-RU"/>
        </w:rPr>
        <w:t xml:space="preserve">оотнесение результатов оценки сформированности компетенций / этапов сформированности компетенций и результатов промежуточной аттестации производится следующим образом: </w:t>
      </w:r>
    </w:p>
    <w:tbl>
      <w:tblPr>
        <w:tblW w:w="10026" w:type="dxa"/>
        <w:tblInd w:w="5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5348"/>
        <w:gridCol w:w="4678"/>
      </w:tblGrid>
      <w:tr w:rsidR="00AC25E9" w:rsidRPr="00AC25E9" w:rsidTr="008E7706">
        <w:trPr>
          <w:trHeight w:val="320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E9" w:rsidRPr="00AC25E9" w:rsidRDefault="00AC25E9" w:rsidP="002748F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AC25E9">
              <w:rPr>
                <w:b/>
                <w:color w:val="auto"/>
                <w:sz w:val="24"/>
                <w:szCs w:val="24"/>
                <w:lang w:val="ru-RU"/>
              </w:rPr>
              <w:t>Уровень сформированности компетенций / этапов сформированности компетенций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E9" w:rsidRPr="00AC25E9" w:rsidRDefault="00AC25E9" w:rsidP="002748F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C25E9">
              <w:rPr>
                <w:b/>
                <w:color w:val="auto"/>
                <w:sz w:val="24"/>
                <w:szCs w:val="24"/>
              </w:rPr>
              <w:t>Результаты промежуточной аттестации</w:t>
            </w:r>
          </w:p>
        </w:tc>
      </w:tr>
      <w:tr w:rsidR="00AC25E9" w:rsidRPr="00AC25E9" w:rsidTr="008E7706">
        <w:trPr>
          <w:trHeight w:val="116"/>
        </w:trPr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25E9" w:rsidRPr="00AC25E9" w:rsidRDefault="00AC25E9" w:rsidP="00AC25E9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AC25E9">
              <w:rPr>
                <w:sz w:val="24"/>
                <w:szCs w:val="24"/>
                <w:lang w:val="ru-RU"/>
              </w:rPr>
              <w:t>Повышенный (в дополнение к пороговому,</w:t>
            </w:r>
          </w:p>
          <w:p w:rsidR="00AC25E9" w:rsidRPr="00AC25E9" w:rsidRDefault="00AC25E9" w:rsidP="00AC25E9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AC25E9">
              <w:rPr>
                <w:sz w:val="24"/>
                <w:szCs w:val="24"/>
                <w:lang w:val="ru-RU"/>
              </w:rPr>
              <w:lastRenderedPageBreak/>
              <w:t>стандартному)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E9" w:rsidRPr="00AC25E9" w:rsidRDefault="00AC25E9" w:rsidP="00AC25E9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C25E9">
              <w:rPr>
                <w:color w:val="auto"/>
                <w:sz w:val="24"/>
                <w:szCs w:val="24"/>
              </w:rPr>
              <w:lastRenderedPageBreak/>
              <w:t>Отлично / зачтено</w:t>
            </w:r>
          </w:p>
        </w:tc>
      </w:tr>
      <w:tr w:rsidR="00AC25E9" w:rsidRPr="00AC25E9" w:rsidTr="008E7706">
        <w:trPr>
          <w:trHeight w:val="207"/>
        </w:trPr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25E9" w:rsidRPr="00AC25E9" w:rsidRDefault="00AC25E9" w:rsidP="002748FE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AC25E9">
              <w:rPr>
                <w:sz w:val="24"/>
                <w:szCs w:val="24"/>
                <w:lang w:val="ru-RU"/>
              </w:rPr>
              <w:t>Стандартный (в дополнение к пороговому)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E9" w:rsidRPr="00AC25E9" w:rsidRDefault="00AC25E9" w:rsidP="002748F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C25E9">
              <w:rPr>
                <w:color w:val="auto"/>
                <w:sz w:val="24"/>
                <w:szCs w:val="24"/>
                <w:lang w:val="ru-RU"/>
              </w:rPr>
              <w:t>Х</w:t>
            </w:r>
            <w:r w:rsidRPr="00AC25E9">
              <w:rPr>
                <w:color w:val="auto"/>
                <w:sz w:val="24"/>
                <w:szCs w:val="24"/>
              </w:rPr>
              <w:t>орошо / зачтено</w:t>
            </w:r>
          </w:p>
        </w:tc>
      </w:tr>
      <w:tr w:rsidR="00AC25E9" w:rsidRPr="00AC25E9" w:rsidTr="008E7706">
        <w:trPr>
          <w:trHeight w:val="140"/>
        </w:trPr>
        <w:tc>
          <w:tcPr>
            <w:tcW w:w="5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C25E9" w:rsidRPr="00AC25E9" w:rsidRDefault="00AC25E9" w:rsidP="00AC25E9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AC25E9">
              <w:rPr>
                <w:sz w:val="24"/>
                <w:szCs w:val="24"/>
              </w:rPr>
              <w:t>Пороговый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5E9" w:rsidRPr="00AC25E9" w:rsidRDefault="00AC25E9" w:rsidP="00AC25E9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C25E9">
              <w:rPr>
                <w:color w:val="auto"/>
                <w:sz w:val="24"/>
                <w:szCs w:val="24"/>
              </w:rPr>
              <w:t>Удовлетворительно / зачтено</w:t>
            </w:r>
          </w:p>
        </w:tc>
      </w:tr>
      <w:tr w:rsidR="00011A0C" w:rsidRPr="00011A0C" w:rsidTr="008E7706">
        <w:trPr>
          <w:trHeight w:val="140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D8" w:rsidRPr="00AC25E9" w:rsidRDefault="007B20FC" w:rsidP="00011A0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C25E9">
              <w:rPr>
                <w:color w:val="auto"/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BD8" w:rsidRPr="00011A0C" w:rsidRDefault="007B20FC" w:rsidP="00011A0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C25E9">
              <w:rPr>
                <w:color w:val="auto"/>
                <w:sz w:val="24"/>
                <w:szCs w:val="24"/>
              </w:rPr>
              <w:t>Неудовлетворительно / не</w:t>
            </w:r>
            <w:r w:rsidR="00AC25E9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AC25E9">
              <w:rPr>
                <w:color w:val="auto"/>
                <w:sz w:val="24"/>
                <w:szCs w:val="24"/>
              </w:rPr>
              <w:t>зачтено</w:t>
            </w:r>
          </w:p>
        </w:tc>
      </w:tr>
    </w:tbl>
    <w:p w:rsidR="00CE2CB3" w:rsidRDefault="00CE2CB3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</w:p>
    <w:p w:rsidR="00CE2CB3" w:rsidRDefault="00C24FAA" w:rsidP="00026882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По образовательным программам</w:t>
      </w:r>
      <w:r w:rsidR="00CE2CB3" w:rsidRPr="00CE2CB3">
        <w:rPr>
          <w:color w:val="auto"/>
          <w:szCs w:val="28"/>
          <w:lang w:val="ru-RU"/>
        </w:rPr>
        <w:t>, в отношении которых применяется БРСО,</w:t>
      </w:r>
      <w:r w:rsidR="00CE2CB3">
        <w:rPr>
          <w:color w:val="auto"/>
          <w:szCs w:val="28"/>
          <w:lang w:val="ru-RU"/>
        </w:rPr>
        <w:t xml:space="preserve"> </w:t>
      </w:r>
      <w:r w:rsidR="00026882">
        <w:rPr>
          <w:color w:val="auto"/>
          <w:szCs w:val="28"/>
          <w:lang w:val="ru-RU"/>
        </w:rPr>
        <w:t>п</w:t>
      </w:r>
      <w:r w:rsidR="00026882" w:rsidRPr="00026882">
        <w:rPr>
          <w:color w:val="auto"/>
          <w:szCs w:val="28"/>
          <w:lang w:val="ru-RU"/>
        </w:rPr>
        <w:t xml:space="preserve">орядок оценивания </w:t>
      </w:r>
      <w:r>
        <w:rPr>
          <w:color w:val="auto"/>
          <w:szCs w:val="28"/>
          <w:lang w:val="ru-RU"/>
        </w:rPr>
        <w:t xml:space="preserve">результатов </w:t>
      </w:r>
      <w:r w:rsidR="00026882" w:rsidRPr="00026882">
        <w:rPr>
          <w:color w:val="auto"/>
          <w:szCs w:val="28"/>
          <w:lang w:val="ru-RU"/>
        </w:rPr>
        <w:t xml:space="preserve">освоения </w:t>
      </w:r>
      <w:r w:rsidR="00026882">
        <w:rPr>
          <w:color w:val="auto"/>
          <w:szCs w:val="28"/>
          <w:lang w:val="ru-RU"/>
        </w:rPr>
        <w:t>у</w:t>
      </w:r>
      <w:r w:rsidR="00026882" w:rsidRPr="00026882">
        <w:rPr>
          <w:color w:val="auto"/>
          <w:szCs w:val="28"/>
          <w:lang w:val="ru-RU"/>
        </w:rPr>
        <w:t>чебных дисциплин (модулей), выполнения курсовых работ / проектов, прохождения практик в рамках процедур</w:t>
      </w:r>
      <w:r w:rsidR="008F1A3F">
        <w:rPr>
          <w:color w:val="auto"/>
          <w:szCs w:val="28"/>
          <w:lang w:val="ru-RU"/>
        </w:rPr>
        <w:t>ы</w:t>
      </w:r>
      <w:r w:rsidR="00026882" w:rsidRPr="00026882">
        <w:rPr>
          <w:color w:val="auto"/>
          <w:szCs w:val="28"/>
          <w:lang w:val="ru-RU"/>
        </w:rPr>
        <w:t xml:space="preserve"> промежуточной аттестации регулируется локальн</w:t>
      </w:r>
      <w:r w:rsidR="008F1A3F">
        <w:rPr>
          <w:color w:val="auto"/>
          <w:szCs w:val="28"/>
          <w:lang w:val="ru-RU"/>
        </w:rPr>
        <w:t xml:space="preserve">ым </w:t>
      </w:r>
      <w:r w:rsidR="00026882">
        <w:rPr>
          <w:color w:val="auto"/>
          <w:szCs w:val="28"/>
          <w:lang w:val="ru-RU"/>
        </w:rPr>
        <w:t xml:space="preserve">нормативным актом </w:t>
      </w:r>
      <w:r w:rsidR="008F1A3F">
        <w:rPr>
          <w:color w:val="auto"/>
          <w:szCs w:val="28"/>
          <w:lang w:val="ru-RU"/>
        </w:rPr>
        <w:t>университета</w:t>
      </w:r>
      <w:r>
        <w:rPr>
          <w:color w:val="auto"/>
          <w:szCs w:val="28"/>
          <w:lang w:val="ru-RU"/>
        </w:rPr>
        <w:t xml:space="preserve">, </w:t>
      </w:r>
      <w:r>
        <w:rPr>
          <w:szCs w:val="28"/>
          <w:lang w:val="ru-RU"/>
        </w:rPr>
        <w:t>регламентирующим применение БРСО,</w:t>
      </w:r>
      <w:r w:rsidR="008F1A3F">
        <w:rPr>
          <w:color w:val="auto"/>
          <w:szCs w:val="28"/>
          <w:lang w:val="ru-RU"/>
        </w:rPr>
        <w:t xml:space="preserve"> и производится на основе оценки</w:t>
      </w:r>
      <w:r w:rsidR="00026882">
        <w:rPr>
          <w:color w:val="auto"/>
          <w:szCs w:val="28"/>
          <w:lang w:val="ru-RU"/>
        </w:rPr>
        <w:t xml:space="preserve"> </w:t>
      </w:r>
      <w:r w:rsidR="008F1A3F">
        <w:rPr>
          <w:color w:val="auto"/>
          <w:szCs w:val="28"/>
          <w:lang w:val="ru-RU"/>
        </w:rPr>
        <w:t xml:space="preserve">уровня </w:t>
      </w:r>
      <w:r w:rsidR="00026882">
        <w:rPr>
          <w:color w:val="auto"/>
          <w:szCs w:val="28"/>
          <w:lang w:val="ru-RU"/>
        </w:rPr>
        <w:t>сформированности компетенций</w:t>
      </w:r>
      <w:r>
        <w:rPr>
          <w:color w:val="auto"/>
          <w:szCs w:val="28"/>
          <w:lang w:val="ru-RU"/>
        </w:rPr>
        <w:t xml:space="preserve"> / этапа сформированности компетенций</w:t>
      </w:r>
      <w:r w:rsidR="00026882">
        <w:rPr>
          <w:color w:val="auto"/>
          <w:szCs w:val="28"/>
          <w:lang w:val="ru-RU"/>
        </w:rPr>
        <w:t xml:space="preserve">, </w:t>
      </w:r>
      <w:r w:rsidR="008F1A3F">
        <w:rPr>
          <w:color w:val="auto"/>
          <w:szCs w:val="28"/>
          <w:lang w:val="ru-RU"/>
        </w:rPr>
        <w:t xml:space="preserve">продемонстрированного </w:t>
      </w:r>
      <w:r w:rsidR="00026882">
        <w:rPr>
          <w:color w:val="auto"/>
          <w:szCs w:val="28"/>
          <w:lang w:val="ru-RU"/>
        </w:rPr>
        <w:t>в ходе промежуточной аттестации.</w:t>
      </w:r>
    </w:p>
    <w:p w:rsidR="00304DCC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E72C72">
        <w:rPr>
          <w:color w:val="auto"/>
          <w:szCs w:val="28"/>
          <w:lang w:val="ru-RU"/>
        </w:rPr>
        <w:t>4.</w:t>
      </w:r>
      <w:r w:rsidR="00DF5698">
        <w:rPr>
          <w:color w:val="auto"/>
          <w:szCs w:val="28"/>
          <w:lang w:val="ru-RU"/>
        </w:rPr>
        <w:t>7</w:t>
      </w:r>
      <w:r w:rsidRPr="00E72C72">
        <w:rPr>
          <w:i/>
          <w:color w:val="auto"/>
          <w:szCs w:val="28"/>
          <w:lang w:val="ru-RU"/>
        </w:rPr>
        <w:t xml:space="preserve">. </w:t>
      </w:r>
      <w:r w:rsidRPr="00E72C72">
        <w:rPr>
          <w:color w:val="auto"/>
          <w:szCs w:val="28"/>
          <w:lang w:val="ru-RU"/>
        </w:rPr>
        <w:t>Повторная сдача экзамена (зачета с оценкой) с целью повышения положительной оценки разрешается проректором</w:t>
      </w:r>
      <w:r w:rsidR="00BE3C6A" w:rsidRPr="00E72C72">
        <w:rPr>
          <w:color w:val="auto"/>
          <w:szCs w:val="28"/>
          <w:lang w:val="ru-RU"/>
        </w:rPr>
        <w:t xml:space="preserve"> по учебной и воспитательной работе / проректором по научной работе и инновационному развитию / директором филиала</w:t>
      </w:r>
      <w:r w:rsidRPr="00E72C72">
        <w:rPr>
          <w:color w:val="auto"/>
          <w:szCs w:val="28"/>
          <w:lang w:val="ru-RU"/>
        </w:rPr>
        <w:t xml:space="preserve"> в исключительных случаях по представлению директора института</w:t>
      </w:r>
      <w:r w:rsidR="00BE3C6A" w:rsidRPr="00E72C72">
        <w:rPr>
          <w:color w:val="auto"/>
          <w:szCs w:val="28"/>
          <w:lang w:val="ru-RU"/>
        </w:rPr>
        <w:t xml:space="preserve"> </w:t>
      </w:r>
      <w:r w:rsidRPr="00E72C72">
        <w:rPr>
          <w:color w:val="auto"/>
          <w:szCs w:val="28"/>
          <w:lang w:val="ru-RU"/>
        </w:rPr>
        <w:t>/</w:t>
      </w:r>
      <w:r w:rsidR="00BE3C6A" w:rsidRPr="00E72C72">
        <w:rPr>
          <w:color w:val="auto"/>
          <w:szCs w:val="28"/>
          <w:lang w:val="ru-RU"/>
        </w:rPr>
        <w:t xml:space="preserve"> </w:t>
      </w:r>
      <w:r w:rsidRPr="00E72C72">
        <w:rPr>
          <w:color w:val="auto"/>
          <w:szCs w:val="28"/>
          <w:lang w:val="ru-RU"/>
        </w:rPr>
        <w:t xml:space="preserve">декана </w:t>
      </w:r>
      <w:r w:rsidR="00165485">
        <w:rPr>
          <w:color w:val="auto"/>
          <w:szCs w:val="28"/>
          <w:lang w:val="ru-RU"/>
        </w:rPr>
        <w:t>ФСППО</w:t>
      </w:r>
      <w:r w:rsidR="00BE3C6A" w:rsidRPr="00E72C72">
        <w:rPr>
          <w:color w:val="auto"/>
          <w:szCs w:val="28"/>
          <w:lang w:val="ru-RU"/>
        </w:rPr>
        <w:t xml:space="preserve"> </w:t>
      </w:r>
      <w:r w:rsidRPr="00E72C72">
        <w:rPr>
          <w:color w:val="auto"/>
          <w:szCs w:val="28"/>
          <w:lang w:val="ru-RU"/>
        </w:rPr>
        <w:t>/</w:t>
      </w:r>
      <w:r w:rsidR="00BE3C6A" w:rsidRPr="00E72C72">
        <w:rPr>
          <w:color w:val="auto"/>
          <w:szCs w:val="28"/>
          <w:lang w:val="ru-RU"/>
        </w:rPr>
        <w:t xml:space="preserve"> </w:t>
      </w:r>
      <w:r w:rsidRPr="00E72C72">
        <w:rPr>
          <w:color w:val="auto"/>
          <w:szCs w:val="28"/>
          <w:lang w:val="ru-RU"/>
        </w:rPr>
        <w:t xml:space="preserve">начальника </w:t>
      </w:r>
      <w:r w:rsidR="00165485">
        <w:rPr>
          <w:color w:val="auto"/>
          <w:szCs w:val="28"/>
          <w:lang w:val="ru-RU"/>
        </w:rPr>
        <w:t>УОНИиПНК</w:t>
      </w:r>
      <w:r w:rsidRPr="00E72C72">
        <w:rPr>
          <w:color w:val="auto"/>
          <w:szCs w:val="28"/>
          <w:lang w:val="ru-RU"/>
        </w:rPr>
        <w:t xml:space="preserve"> </w:t>
      </w:r>
      <w:r w:rsidR="00BE3C6A" w:rsidRPr="00E72C72">
        <w:rPr>
          <w:color w:val="auto"/>
          <w:szCs w:val="28"/>
          <w:lang w:val="ru-RU"/>
        </w:rPr>
        <w:t xml:space="preserve">/ заведующего кафедрой филиала </w:t>
      </w:r>
      <w:r w:rsidRPr="00E72C72">
        <w:rPr>
          <w:color w:val="auto"/>
          <w:szCs w:val="28"/>
          <w:lang w:val="ru-RU"/>
        </w:rPr>
        <w:t xml:space="preserve">по завершению теоретического обучения </w:t>
      </w:r>
      <w:r w:rsidR="00775264" w:rsidRPr="00E72C72">
        <w:rPr>
          <w:color w:val="auto"/>
          <w:szCs w:val="28"/>
          <w:lang w:val="ru-RU"/>
        </w:rPr>
        <w:t xml:space="preserve">(по окончанию последней сессии) и по итогам сдачи государственных экзаменов (при наличии) </w:t>
      </w:r>
      <w:r w:rsidRPr="00E72C72">
        <w:rPr>
          <w:color w:val="auto"/>
          <w:szCs w:val="28"/>
          <w:lang w:val="ru-RU"/>
        </w:rPr>
        <w:t xml:space="preserve">на </w:t>
      </w:r>
      <w:r w:rsidR="00304DCC" w:rsidRPr="00E72C72">
        <w:rPr>
          <w:color w:val="auto"/>
          <w:szCs w:val="28"/>
          <w:lang w:val="ru-RU"/>
        </w:rPr>
        <w:t>выпускном курсе</w:t>
      </w:r>
      <w:r w:rsidR="00296A2C">
        <w:rPr>
          <w:color w:val="auto"/>
          <w:szCs w:val="28"/>
          <w:lang w:val="ru-RU"/>
        </w:rPr>
        <w:t>,</w:t>
      </w:r>
      <w:r w:rsidR="00304DCC" w:rsidRPr="00E72C72">
        <w:rPr>
          <w:color w:val="auto"/>
          <w:szCs w:val="28"/>
          <w:lang w:val="ru-RU"/>
        </w:rPr>
        <w:t xml:space="preserve"> но не более одной дисциплины</w:t>
      </w:r>
      <w:r w:rsidR="00255CC2">
        <w:rPr>
          <w:color w:val="auto"/>
          <w:szCs w:val="28"/>
          <w:lang w:val="ru-RU"/>
        </w:rPr>
        <w:t xml:space="preserve"> (модуля)</w:t>
      </w:r>
      <w:r w:rsidR="00E72C72" w:rsidRPr="00E72C72">
        <w:rPr>
          <w:color w:val="auto"/>
          <w:szCs w:val="28"/>
          <w:lang w:val="ru-RU"/>
        </w:rPr>
        <w:t xml:space="preserve"> </w:t>
      </w:r>
      <w:r w:rsidR="00304DCC" w:rsidRPr="00E72C72">
        <w:rPr>
          <w:color w:val="auto"/>
          <w:szCs w:val="28"/>
          <w:lang w:val="ru-RU"/>
        </w:rPr>
        <w:t xml:space="preserve">общего гуманитарного и социально-экономического и математического и общего естественнонаучного учебных циклов (для среднего профессионального образования), обязательной </w:t>
      </w:r>
      <w:r w:rsidR="00E77BE9">
        <w:rPr>
          <w:color w:val="auto"/>
          <w:szCs w:val="28"/>
          <w:lang w:val="ru-RU"/>
        </w:rPr>
        <w:t xml:space="preserve">/ базовой </w:t>
      </w:r>
      <w:r w:rsidR="00304DCC" w:rsidRPr="00E72C72">
        <w:rPr>
          <w:color w:val="auto"/>
          <w:szCs w:val="28"/>
          <w:lang w:val="ru-RU"/>
        </w:rPr>
        <w:t>части Блока 1. Дисципл</w:t>
      </w:r>
      <w:r w:rsidR="00304DCC" w:rsidRPr="00304DCC">
        <w:rPr>
          <w:color w:val="auto"/>
          <w:szCs w:val="28"/>
          <w:lang w:val="ru-RU"/>
        </w:rPr>
        <w:t>ины (модули</w:t>
      </w:r>
      <w:r w:rsidR="00304DCC">
        <w:rPr>
          <w:color w:val="auto"/>
          <w:szCs w:val="28"/>
          <w:lang w:val="ru-RU"/>
        </w:rPr>
        <w:t>) (для программ бакалавриата, специалитета, магистратуры</w:t>
      </w:r>
      <w:r w:rsidR="00E77BE9">
        <w:rPr>
          <w:color w:val="auto"/>
          <w:szCs w:val="28"/>
          <w:lang w:val="ru-RU"/>
        </w:rPr>
        <w:t xml:space="preserve"> / </w:t>
      </w:r>
      <w:r w:rsidR="00E77BE9" w:rsidRPr="00E77BE9">
        <w:rPr>
          <w:color w:val="auto"/>
          <w:szCs w:val="28"/>
          <w:lang w:val="ru-RU"/>
        </w:rPr>
        <w:t>для программ подготовки научных и научно-педагогических кадров в аспирантуре</w:t>
      </w:r>
      <w:r w:rsidR="00E77BE9">
        <w:rPr>
          <w:color w:val="auto"/>
          <w:szCs w:val="28"/>
          <w:lang w:val="ru-RU"/>
        </w:rPr>
        <w:t xml:space="preserve">, обучающихся по ФГОС), </w:t>
      </w:r>
      <w:r w:rsidR="00E72C72" w:rsidRPr="00BC041E">
        <w:rPr>
          <w:color w:val="auto"/>
          <w:szCs w:val="28"/>
          <w:lang w:val="ru-RU"/>
        </w:rPr>
        <w:t>образовательного компонента 2.1</w:t>
      </w:r>
      <w:r w:rsidR="00E72C72" w:rsidRPr="00BC041E">
        <w:rPr>
          <w:lang w:val="ru-RU"/>
        </w:rPr>
        <w:t xml:space="preserve"> </w:t>
      </w:r>
      <w:r w:rsidR="00E72C72" w:rsidRPr="00BC041E">
        <w:rPr>
          <w:color w:val="auto"/>
          <w:szCs w:val="28"/>
          <w:lang w:val="ru-RU"/>
        </w:rPr>
        <w:t>Дисциплины (модули),</w:t>
      </w:r>
      <w:r w:rsidR="00FA500D" w:rsidRPr="00BC041E">
        <w:rPr>
          <w:color w:val="auto"/>
          <w:szCs w:val="28"/>
          <w:lang w:val="ru-RU"/>
        </w:rPr>
        <w:t xml:space="preserve"> </w:t>
      </w:r>
      <w:r w:rsidR="00E72C72" w:rsidRPr="00BC041E">
        <w:rPr>
          <w:color w:val="auto"/>
          <w:szCs w:val="28"/>
          <w:lang w:val="ru-RU"/>
        </w:rPr>
        <w:t>в том числе факультативные дисциплины (для программ подготовки научных и научно-педагогических кадров в аспирантуре</w:t>
      </w:r>
      <w:r w:rsidR="00E77BE9">
        <w:rPr>
          <w:color w:val="auto"/>
          <w:szCs w:val="28"/>
          <w:lang w:val="ru-RU"/>
        </w:rPr>
        <w:t>, обучающихся по ФГТ</w:t>
      </w:r>
      <w:r w:rsidR="00E72C72" w:rsidRPr="00BC041E">
        <w:rPr>
          <w:color w:val="auto"/>
          <w:szCs w:val="28"/>
          <w:lang w:val="ru-RU"/>
        </w:rPr>
        <w:t>).</w:t>
      </w:r>
      <w:r w:rsidR="00255CC2">
        <w:rPr>
          <w:color w:val="auto"/>
          <w:szCs w:val="28"/>
          <w:lang w:val="ru-RU"/>
        </w:rPr>
        <w:t xml:space="preserve"> Преподаватель, уполномоченный принять п</w:t>
      </w:r>
      <w:r w:rsidR="00255CC2" w:rsidRPr="00E72C72">
        <w:rPr>
          <w:color w:val="auto"/>
          <w:szCs w:val="28"/>
          <w:lang w:val="ru-RU"/>
        </w:rPr>
        <w:t>овторн</w:t>
      </w:r>
      <w:r w:rsidR="00255CC2">
        <w:rPr>
          <w:color w:val="auto"/>
          <w:szCs w:val="28"/>
          <w:lang w:val="ru-RU"/>
        </w:rPr>
        <w:t>ую сдачу</w:t>
      </w:r>
      <w:r w:rsidR="00255CC2" w:rsidRPr="00E72C72">
        <w:rPr>
          <w:color w:val="auto"/>
          <w:szCs w:val="28"/>
          <w:lang w:val="ru-RU"/>
        </w:rPr>
        <w:t xml:space="preserve"> экзамена (зачета с оценкой) с целью повышения положительной оценки</w:t>
      </w:r>
      <w:r w:rsidR="00255CC2">
        <w:rPr>
          <w:color w:val="auto"/>
          <w:szCs w:val="28"/>
          <w:lang w:val="ru-RU"/>
        </w:rPr>
        <w:t xml:space="preserve">, определяется заведующим кафедрой, реализующей соответствующую дисциплину (модуль), или проректором по учебной и воспитательной работе / </w:t>
      </w:r>
      <w:r w:rsidR="00255CC2" w:rsidRPr="00E72C72">
        <w:rPr>
          <w:color w:val="auto"/>
          <w:szCs w:val="28"/>
          <w:lang w:val="ru-RU"/>
        </w:rPr>
        <w:t>проректором по научной работе и инновационному развитию / директором филиала</w:t>
      </w:r>
      <w:r w:rsidR="00255CC2">
        <w:rPr>
          <w:color w:val="auto"/>
          <w:szCs w:val="28"/>
          <w:lang w:val="ru-RU"/>
        </w:rPr>
        <w:t>.</w:t>
      </w:r>
    </w:p>
    <w:p w:rsidR="00E92BD8" w:rsidRPr="00BC041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t>4.</w:t>
      </w:r>
      <w:r w:rsidR="00C57922">
        <w:rPr>
          <w:color w:val="auto"/>
          <w:szCs w:val="28"/>
          <w:lang w:val="ru-RU"/>
        </w:rPr>
        <w:t>8</w:t>
      </w:r>
      <w:r w:rsidRPr="00BC041E">
        <w:rPr>
          <w:color w:val="auto"/>
          <w:szCs w:val="28"/>
          <w:lang w:val="ru-RU"/>
        </w:rPr>
        <w:t xml:space="preserve">. Обучающиеся, полностью выполнившие требования учебного плана курса, успешно прошедшие промежуточную аттестацию, приказом ректора переводятся на следующий курс. </w:t>
      </w:r>
    </w:p>
    <w:p w:rsidR="00E92BD8" w:rsidRPr="00BC041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t xml:space="preserve">Обучающиеся, не явившиеся для прохождения промежуточной аттестации по уважительной причине, либо имеющие </w:t>
      </w:r>
      <w:r w:rsidR="008574FF" w:rsidRPr="00BC041E">
        <w:rPr>
          <w:color w:val="auto"/>
          <w:szCs w:val="28"/>
          <w:lang w:val="ru-RU"/>
        </w:rPr>
        <w:t>академическ</w:t>
      </w:r>
      <w:r w:rsidR="008574FF">
        <w:rPr>
          <w:color w:val="auto"/>
          <w:szCs w:val="28"/>
          <w:lang w:val="ru-RU"/>
        </w:rPr>
        <w:t>ую</w:t>
      </w:r>
      <w:r w:rsidR="008574FF" w:rsidRPr="00BC041E">
        <w:rPr>
          <w:color w:val="auto"/>
          <w:szCs w:val="28"/>
          <w:lang w:val="ru-RU"/>
        </w:rPr>
        <w:t xml:space="preserve"> задолженност</w:t>
      </w:r>
      <w:r w:rsidR="008574FF">
        <w:rPr>
          <w:color w:val="auto"/>
          <w:szCs w:val="28"/>
          <w:lang w:val="ru-RU"/>
        </w:rPr>
        <w:t>ь</w:t>
      </w:r>
      <w:r w:rsidR="002675D4" w:rsidRPr="00BC041E">
        <w:rPr>
          <w:color w:val="auto"/>
          <w:szCs w:val="28"/>
          <w:lang w:val="ru-RU"/>
        </w:rPr>
        <w:t>,</w:t>
      </w:r>
      <w:r w:rsidRPr="00BC041E">
        <w:rPr>
          <w:color w:val="auto"/>
          <w:szCs w:val="28"/>
          <w:lang w:val="ru-RU"/>
        </w:rPr>
        <w:t xml:space="preserve"> приказом ректора переводятся на следующий курс условно.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t>4.</w:t>
      </w:r>
      <w:r w:rsidR="008F4FBA">
        <w:rPr>
          <w:color w:val="auto"/>
          <w:szCs w:val="28"/>
          <w:lang w:val="ru-RU"/>
        </w:rPr>
        <w:t>9</w:t>
      </w:r>
      <w:r w:rsidRPr="00BC041E">
        <w:rPr>
          <w:color w:val="auto"/>
          <w:szCs w:val="28"/>
          <w:lang w:val="ru-RU"/>
        </w:rPr>
        <w:t>.</w:t>
      </w:r>
      <w:r w:rsidRPr="00BC041E">
        <w:rPr>
          <w:rFonts w:eastAsia="Arial"/>
          <w:color w:val="auto"/>
          <w:szCs w:val="28"/>
          <w:lang w:val="ru-RU"/>
        </w:rPr>
        <w:t xml:space="preserve"> </w:t>
      </w:r>
      <w:r w:rsidRPr="00BC041E">
        <w:rPr>
          <w:color w:val="auto"/>
          <w:szCs w:val="28"/>
          <w:lang w:val="ru-RU"/>
        </w:rPr>
        <w:t>Промежуточная аттестация обучающихся по индивидуальному учебн</w:t>
      </w:r>
      <w:r w:rsidRPr="00DD32AF">
        <w:rPr>
          <w:color w:val="auto"/>
          <w:szCs w:val="28"/>
          <w:lang w:val="ru-RU"/>
        </w:rPr>
        <w:t xml:space="preserve">ому плану проводится в сроки, определенные индивидуальным учебным планом.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 </w:t>
      </w:r>
    </w:p>
    <w:p w:rsidR="00E92BD8" w:rsidRPr="000F6BD3" w:rsidRDefault="007B20FC" w:rsidP="00510218">
      <w:pPr>
        <w:pStyle w:val="1"/>
        <w:jc w:val="center"/>
        <w:rPr>
          <w:lang w:val="ru-RU"/>
        </w:rPr>
      </w:pPr>
      <w:r w:rsidRPr="000F6BD3">
        <w:rPr>
          <w:lang w:val="ru-RU"/>
        </w:rPr>
        <w:t xml:space="preserve">Порядок проведения промежуточной аттестации для обучающихся, не прошедших промежуточную аттестацию </w:t>
      </w:r>
      <w:r w:rsidR="008F1A3F" w:rsidRPr="000F6BD3">
        <w:rPr>
          <w:lang w:val="ru-RU"/>
        </w:rPr>
        <w:t xml:space="preserve">в установленные сроки </w:t>
      </w:r>
      <w:r w:rsidRPr="000F6BD3">
        <w:rPr>
          <w:lang w:val="ru-RU"/>
        </w:rPr>
        <w:t>по уважительной причине</w:t>
      </w:r>
    </w:p>
    <w:p w:rsidR="00CC6EBB" w:rsidRPr="00DD32AF" w:rsidRDefault="00CC6EBB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</w:p>
    <w:p w:rsidR="00E92BD8" w:rsidRPr="00893261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510218">
        <w:rPr>
          <w:color w:val="auto"/>
          <w:szCs w:val="28"/>
          <w:lang w:val="ru-RU"/>
        </w:rPr>
        <w:lastRenderedPageBreak/>
        <w:t>5.1</w:t>
      </w:r>
      <w:r w:rsidR="00145ED2" w:rsidRPr="00510218">
        <w:rPr>
          <w:color w:val="auto"/>
          <w:szCs w:val="28"/>
          <w:lang w:val="ru-RU"/>
        </w:rPr>
        <w:t>.</w:t>
      </w:r>
      <w:r w:rsidRPr="00510218">
        <w:rPr>
          <w:color w:val="auto"/>
          <w:szCs w:val="28"/>
          <w:lang w:val="ru-RU"/>
        </w:rPr>
        <w:t xml:space="preserve"> Обучающ</w:t>
      </w:r>
      <w:r w:rsidR="003766B2" w:rsidRPr="00510218">
        <w:rPr>
          <w:color w:val="auto"/>
          <w:szCs w:val="28"/>
          <w:lang w:val="ru-RU"/>
        </w:rPr>
        <w:t>ийся</w:t>
      </w:r>
      <w:r w:rsidRPr="00510218">
        <w:rPr>
          <w:color w:val="auto"/>
          <w:szCs w:val="28"/>
          <w:lang w:val="ru-RU"/>
        </w:rPr>
        <w:t xml:space="preserve">, который заранее знает о невозможности прохождения промежуточной аттестации или не смог пройти промежуточную аттестацию в установленные сроки по уважительной причине, подтвержденной документально, </w:t>
      </w:r>
      <w:r w:rsidR="003766B2" w:rsidRPr="00510218">
        <w:rPr>
          <w:color w:val="auto"/>
          <w:szCs w:val="28"/>
          <w:lang w:val="ru-RU"/>
        </w:rPr>
        <w:t xml:space="preserve">подает </w:t>
      </w:r>
      <w:r w:rsidR="008574FF" w:rsidRPr="00510218">
        <w:rPr>
          <w:color w:val="auto"/>
          <w:szCs w:val="28"/>
          <w:lang w:val="ru-RU"/>
        </w:rPr>
        <w:t xml:space="preserve">в ЕСД / деканат ФСППО / УОНИиПНК / учебно-методический отдел филиала </w:t>
      </w:r>
      <w:r w:rsidR="003766B2" w:rsidRPr="00510218">
        <w:rPr>
          <w:color w:val="auto"/>
          <w:szCs w:val="28"/>
          <w:lang w:val="ru-RU"/>
        </w:rPr>
        <w:t xml:space="preserve">личное заявление о продлении срока прохождения промежуточной аттестации / </w:t>
      </w:r>
      <w:r w:rsidR="008574FF" w:rsidRPr="00510218">
        <w:rPr>
          <w:color w:val="auto"/>
          <w:szCs w:val="28"/>
          <w:lang w:val="ru-RU"/>
        </w:rPr>
        <w:t xml:space="preserve">установлении </w:t>
      </w:r>
      <w:r w:rsidR="003766B2" w:rsidRPr="00510218">
        <w:rPr>
          <w:color w:val="auto"/>
          <w:szCs w:val="28"/>
          <w:lang w:val="ru-RU"/>
        </w:rPr>
        <w:t xml:space="preserve">индивидуального срока прохождения промежуточной аттестации в свободной форме на имя </w:t>
      </w:r>
      <w:r w:rsidR="008574FF" w:rsidRPr="00510218">
        <w:rPr>
          <w:color w:val="auto"/>
          <w:szCs w:val="28"/>
          <w:lang w:val="ru-RU"/>
        </w:rPr>
        <w:t xml:space="preserve">проректора по учебной и воспитательной работе / проректора по научной работе и инновационному развитию </w:t>
      </w:r>
      <w:r w:rsidRPr="00510218">
        <w:rPr>
          <w:color w:val="auto"/>
          <w:szCs w:val="28"/>
          <w:lang w:val="ru-RU"/>
        </w:rPr>
        <w:t>/</w:t>
      </w:r>
      <w:r w:rsidR="00145ED2" w:rsidRPr="00510218">
        <w:rPr>
          <w:color w:val="auto"/>
          <w:szCs w:val="28"/>
          <w:lang w:val="ru-RU"/>
        </w:rPr>
        <w:t xml:space="preserve"> </w:t>
      </w:r>
      <w:r w:rsidRPr="00510218">
        <w:rPr>
          <w:color w:val="auto"/>
          <w:szCs w:val="28"/>
          <w:lang w:val="ru-RU"/>
        </w:rPr>
        <w:t>директор</w:t>
      </w:r>
      <w:r w:rsidR="003766B2" w:rsidRPr="00510218">
        <w:rPr>
          <w:color w:val="auto"/>
          <w:szCs w:val="28"/>
          <w:lang w:val="ru-RU"/>
        </w:rPr>
        <w:t>а</w:t>
      </w:r>
      <w:r w:rsidRPr="00510218">
        <w:rPr>
          <w:color w:val="auto"/>
          <w:szCs w:val="28"/>
          <w:lang w:val="ru-RU"/>
        </w:rPr>
        <w:t xml:space="preserve"> филиала</w:t>
      </w:r>
      <w:r w:rsidR="003766B2" w:rsidRPr="00510218">
        <w:rPr>
          <w:color w:val="auto"/>
          <w:szCs w:val="28"/>
          <w:lang w:val="ru-RU"/>
        </w:rPr>
        <w:t xml:space="preserve">. </w:t>
      </w:r>
      <w:r w:rsidR="008574FF" w:rsidRPr="00510218">
        <w:rPr>
          <w:color w:val="auto"/>
          <w:szCs w:val="28"/>
          <w:lang w:val="ru-RU"/>
        </w:rPr>
        <w:t>С разрешения проректора по учебной и воспитательной работе / проректора по научной работе и инновационному развитию / директора филиала директор ЕСД / декан</w:t>
      </w:r>
      <w:r w:rsidR="00510218" w:rsidRPr="00510218">
        <w:rPr>
          <w:color w:val="auto"/>
          <w:szCs w:val="28"/>
          <w:lang w:val="ru-RU"/>
        </w:rPr>
        <w:t xml:space="preserve"> </w:t>
      </w:r>
      <w:r w:rsidR="008574FF" w:rsidRPr="00510218">
        <w:rPr>
          <w:color w:val="auto"/>
          <w:szCs w:val="28"/>
          <w:lang w:val="ru-RU"/>
        </w:rPr>
        <w:t>ФСППО / начальник УОНИиПНК / начальник учебно-методического отдела филиала устанавливает</w:t>
      </w:r>
      <w:r w:rsidRPr="00510218">
        <w:rPr>
          <w:color w:val="auto"/>
          <w:szCs w:val="28"/>
          <w:lang w:val="ru-RU"/>
        </w:rPr>
        <w:t xml:space="preserve"> </w:t>
      </w:r>
      <w:r w:rsidR="008574FF" w:rsidRPr="00510218">
        <w:rPr>
          <w:color w:val="auto"/>
          <w:szCs w:val="28"/>
          <w:lang w:val="ru-RU"/>
        </w:rPr>
        <w:t xml:space="preserve">индивидуальный (-ые) </w:t>
      </w:r>
      <w:r w:rsidRPr="00510218">
        <w:rPr>
          <w:color w:val="auto"/>
          <w:szCs w:val="28"/>
          <w:lang w:val="ru-RU"/>
        </w:rPr>
        <w:t>срок</w:t>
      </w:r>
      <w:r w:rsidR="008574FF" w:rsidRPr="00510218">
        <w:rPr>
          <w:color w:val="auto"/>
          <w:szCs w:val="28"/>
          <w:lang w:val="ru-RU"/>
        </w:rPr>
        <w:t xml:space="preserve"> (-и)</w:t>
      </w:r>
      <w:r w:rsidRPr="00510218">
        <w:rPr>
          <w:color w:val="auto"/>
          <w:szCs w:val="28"/>
          <w:lang w:val="ru-RU"/>
        </w:rPr>
        <w:t xml:space="preserve"> прохождения промежуточной аттестации по согласованию с преподавателем</w:t>
      </w:r>
      <w:r w:rsidR="008574FF" w:rsidRPr="00510218">
        <w:rPr>
          <w:color w:val="auto"/>
          <w:szCs w:val="28"/>
          <w:lang w:val="ru-RU"/>
        </w:rPr>
        <w:t xml:space="preserve"> (-ями)</w:t>
      </w:r>
      <w:r w:rsidRPr="00510218">
        <w:rPr>
          <w:color w:val="auto"/>
          <w:szCs w:val="28"/>
          <w:lang w:val="ru-RU"/>
        </w:rPr>
        <w:t>.</w:t>
      </w:r>
      <w:r w:rsidRPr="00893261">
        <w:rPr>
          <w:color w:val="auto"/>
          <w:szCs w:val="28"/>
          <w:lang w:val="ru-RU"/>
        </w:rPr>
        <w:t xml:space="preserve"> </w:t>
      </w:r>
    </w:p>
    <w:p w:rsidR="00E92BD8" w:rsidRDefault="00893261" w:rsidP="00C75923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893261">
        <w:rPr>
          <w:color w:val="auto"/>
          <w:szCs w:val="28"/>
          <w:lang w:val="ru-RU"/>
        </w:rPr>
        <w:t xml:space="preserve">5.2. </w:t>
      </w:r>
      <w:r w:rsidR="007B20FC" w:rsidRPr="00893261">
        <w:rPr>
          <w:color w:val="auto"/>
          <w:szCs w:val="28"/>
          <w:lang w:val="ru-RU"/>
        </w:rPr>
        <w:t xml:space="preserve">Для прохождения промежуточной аттестации в индивидуальные сроки директор </w:t>
      </w:r>
      <w:r w:rsidR="00C75923" w:rsidRPr="00893261">
        <w:rPr>
          <w:color w:val="auto"/>
          <w:szCs w:val="28"/>
          <w:lang w:val="ru-RU"/>
        </w:rPr>
        <w:t xml:space="preserve">ЕСД </w:t>
      </w:r>
      <w:r w:rsidR="007B20FC" w:rsidRPr="00893261">
        <w:rPr>
          <w:color w:val="auto"/>
          <w:szCs w:val="28"/>
          <w:lang w:val="ru-RU"/>
        </w:rPr>
        <w:t>/</w:t>
      </w:r>
      <w:r w:rsidR="00145ED2">
        <w:rPr>
          <w:color w:val="auto"/>
          <w:szCs w:val="28"/>
          <w:lang w:val="ru-RU"/>
        </w:rPr>
        <w:t xml:space="preserve"> </w:t>
      </w:r>
      <w:r w:rsidR="007B20FC" w:rsidRPr="00893261">
        <w:rPr>
          <w:color w:val="auto"/>
          <w:szCs w:val="28"/>
          <w:lang w:val="ru-RU"/>
        </w:rPr>
        <w:t xml:space="preserve">декан </w:t>
      </w:r>
      <w:r w:rsidR="00165485">
        <w:rPr>
          <w:color w:val="auto"/>
          <w:szCs w:val="28"/>
          <w:lang w:val="ru-RU"/>
        </w:rPr>
        <w:t xml:space="preserve">ФСППО </w:t>
      </w:r>
      <w:r w:rsidR="007B20FC" w:rsidRPr="00893261">
        <w:rPr>
          <w:color w:val="auto"/>
          <w:szCs w:val="28"/>
          <w:lang w:val="ru-RU"/>
        </w:rPr>
        <w:t>/</w:t>
      </w:r>
      <w:r w:rsidR="00145ED2">
        <w:rPr>
          <w:color w:val="auto"/>
          <w:szCs w:val="28"/>
          <w:lang w:val="ru-RU"/>
        </w:rPr>
        <w:t xml:space="preserve"> </w:t>
      </w:r>
      <w:r w:rsidR="007B20FC" w:rsidRPr="00893261">
        <w:rPr>
          <w:color w:val="auto"/>
          <w:szCs w:val="28"/>
          <w:lang w:val="ru-RU"/>
        </w:rPr>
        <w:t>директор филиала</w:t>
      </w:r>
      <w:r w:rsidR="00145ED2">
        <w:rPr>
          <w:color w:val="auto"/>
          <w:szCs w:val="28"/>
          <w:lang w:val="ru-RU"/>
        </w:rPr>
        <w:t xml:space="preserve"> </w:t>
      </w:r>
      <w:r w:rsidR="007B20FC" w:rsidRPr="00893261">
        <w:rPr>
          <w:color w:val="auto"/>
          <w:szCs w:val="28"/>
          <w:lang w:val="ru-RU"/>
        </w:rPr>
        <w:t>/</w:t>
      </w:r>
      <w:r w:rsidR="00165485">
        <w:rPr>
          <w:color w:val="auto"/>
          <w:szCs w:val="28"/>
          <w:lang w:val="ru-RU"/>
        </w:rPr>
        <w:t xml:space="preserve"> </w:t>
      </w:r>
      <w:r w:rsidR="007B20FC" w:rsidRPr="00893261">
        <w:rPr>
          <w:color w:val="auto"/>
          <w:szCs w:val="28"/>
          <w:lang w:val="ru-RU"/>
        </w:rPr>
        <w:t xml:space="preserve">начальник </w:t>
      </w:r>
      <w:r w:rsidR="00165485">
        <w:rPr>
          <w:color w:val="auto"/>
          <w:szCs w:val="28"/>
          <w:lang w:val="ru-RU"/>
        </w:rPr>
        <w:t xml:space="preserve">УОНИиПНК </w:t>
      </w:r>
      <w:r w:rsidR="007B20FC" w:rsidRPr="00893261">
        <w:rPr>
          <w:color w:val="auto"/>
          <w:szCs w:val="28"/>
          <w:lang w:val="ru-RU"/>
        </w:rPr>
        <w:t xml:space="preserve">формирует </w:t>
      </w:r>
      <w:r w:rsidR="00D93EED">
        <w:rPr>
          <w:color w:val="auto"/>
          <w:szCs w:val="28"/>
          <w:lang w:val="ru-RU"/>
        </w:rPr>
        <w:t xml:space="preserve">индивидуальную ведомость промежуточной аттестации / </w:t>
      </w:r>
      <w:r w:rsidR="007B20FC" w:rsidRPr="00893261">
        <w:rPr>
          <w:color w:val="auto"/>
          <w:szCs w:val="28"/>
          <w:lang w:val="ru-RU"/>
        </w:rPr>
        <w:t xml:space="preserve">экзаменационный лист </w:t>
      </w:r>
      <w:r w:rsidR="00D93EED">
        <w:rPr>
          <w:color w:val="auto"/>
          <w:szCs w:val="28"/>
          <w:lang w:val="ru-RU"/>
        </w:rPr>
        <w:t>в порядке, установленном пунктом 3.3 настоящего положения</w:t>
      </w:r>
      <w:r w:rsidR="007B20FC" w:rsidRPr="00DD32AF">
        <w:rPr>
          <w:color w:val="auto"/>
          <w:szCs w:val="28"/>
          <w:lang w:val="ru-RU"/>
        </w:rPr>
        <w:t xml:space="preserve">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b/>
          <w:color w:val="auto"/>
          <w:szCs w:val="28"/>
          <w:lang w:val="ru-RU"/>
        </w:rPr>
        <w:t xml:space="preserve"> </w:t>
      </w:r>
    </w:p>
    <w:p w:rsidR="00E92BD8" w:rsidRPr="00DD32AF" w:rsidRDefault="007B20FC" w:rsidP="003E2287">
      <w:pPr>
        <w:pStyle w:val="1"/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DD32AF">
        <w:rPr>
          <w:color w:val="auto"/>
          <w:szCs w:val="28"/>
        </w:rPr>
        <w:t>Порядок ликвидации академической задолженности</w:t>
      </w:r>
    </w:p>
    <w:p w:rsidR="00CC6EBB" w:rsidRPr="00DD32AF" w:rsidRDefault="00CC6EBB" w:rsidP="00DD32AF">
      <w:pPr>
        <w:spacing w:after="0" w:line="240" w:lineRule="auto"/>
        <w:ind w:right="0" w:firstLine="709"/>
        <w:rPr>
          <w:color w:val="auto"/>
          <w:szCs w:val="28"/>
        </w:rPr>
      </w:pP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6.1. Неудовлетворительные результаты промежуточной аттестации по одной или нескольким дисциплинам (модулям), практикам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6.2. Обучающиеся обязаны ликвидировать академическую задолженность.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6.3. Университет создает условия обучающемуся для ликвидации академической задолженности: определяет дисциплины, составляющие академическую задолженность, устанавливает сроки ликвидации академической задолженности, организует работу по проведению </w:t>
      </w:r>
      <w:r w:rsidR="00145ED2">
        <w:rPr>
          <w:color w:val="auto"/>
          <w:szCs w:val="28"/>
          <w:lang w:val="ru-RU"/>
        </w:rPr>
        <w:t xml:space="preserve">повторной </w:t>
      </w:r>
      <w:r w:rsidRPr="00DD32AF">
        <w:rPr>
          <w:color w:val="auto"/>
          <w:szCs w:val="28"/>
          <w:lang w:val="ru-RU"/>
        </w:rPr>
        <w:t xml:space="preserve">промежуточной аттестации и обеспечивает контроль за своевременностью ликвидации академической задолженности.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6.4. Обучающиеся, имеющие академическую задолженность, вправе пройти промежуточную аттестацию по соответствующим дисциплинам (модулям), практикам не более двух раз в сроки, определяемые университетом. </w:t>
      </w:r>
    </w:p>
    <w:p w:rsidR="003E2287" w:rsidRDefault="007B20FC" w:rsidP="00DD32AF">
      <w:pPr>
        <w:spacing w:after="0" w:line="240" w:lineRule="auto"/>
        <w:ind w:right="0" w:firstLine="709"/>
        <w:rPr>
          <w:color w:val="auto"/>
          <w:szCs w:val="28"/>
          <w:highlight w:val="green"/>
          <w:lang w:val="ru-RU"/>
        </w:rPr>
      </w:pPr>
      <w:r w:rsidRPr="003E2287">
        <w:rPr>
          <w:color w:val="auto"/>
          <w:szCs w:val="28"/>
          <w:lang w:val="ru-RU"/>
        </w:rPr>
        <w:t xml:space="preserve">6.5. </w:t>
      </w:r>
      <w:r w:rsidR="003E2287" w:rsidRPr="003E2287">
        <w:rPr>
          <w:color w:val="auto"/>
          <w:szCs w:val="28"/>
          <w:lang w:val="ru-RU"/>
        </w:rPr>
        <w:t>Повторная промежуточная аттестация проводится не позднее истечения периода времени, составляющего один год после образования академической задолженности. В указанный период не включаются время болезни обучающегося, нахождение его в академическом отпуске или о</w:t>
      </w:r>
      <w:r w:rsidR="003E2287">
        <w:rPr>
          <w:color w:val="auto"/>
          <w:szCs w:val="28"/>
          <w:lang w:val="ru-RU"/>
        </w:rPr>
        <w:t>тпуске по беременности и родам.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6.6. Университет может проводить первую повторную промежуточную аттестацию и (или) вторую повторную промежуточную аттестацию в период каникул. В этом случае Университет устанавливает несколько сроков для проведения соответствующей повторной промежуточной аттестации как в период каникул, так и в период осуществления учебного процесса. </w:t>
      </w:r>
    </w:p>
    <w:p w:rsidR="00E92BD8" w:rsidRPr="00BC041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>6.</w:t>
      </w:r>
      <w:r w:rsidR="003766B2">
        <w:rPr>
          <w:color w:val="auto"/>
          <w:szCs w:val="28"/>
          <w:lang w:val="ru-RU"/>
        </w:rPr>
        <w:t>7</w:t>
      </w:r>
      <w:r w:rsidRPr="00DD32AF">
        <w:rPr>
          <w:color w:val="auto"/>
          <w:szCs w:val="28"/>
          <w:lang w:val="ru-RU"/>
        </w:rPr>
        <w:t xml:space="preserve">. Расписание ликвидации академической задолженности (расписание пересдач) утверждается проректором по учебной и воспитательной работе / проректором </w:t>
      </w:r>
      <w:r w:rsidR="003E2287" w:rsidRPr="003E2287">
        <w:rPr>
          <w:color w:val="auto"/>
          <w:szCs w:val="28"/>
          <w:lang w:val="ru-RU"/>
        </w:rPr>
        <w:t xml:space="preserve">по научной </w:t>
      </w:r>
      <w:r w:rsidR="003E2287" w:rsidRPr="00893261">
        <w:rPr>
          <w:color w:val="auto"/>
          <w:szCs w:val="28"/>
          <w:lang w:val="ru-RU"/>
        </w:rPr>
        <w:t>работе и инновационному развитию</w:t>
      </w:r>
      <w:r w:rsidR="00015535">
        <w:rPr>
          <w:color w:val="auto"/>
          <w:szCs w:val="28"/>
          <w:lang w:val="ru-RU"/>
        </w:rPr>
        <w:t xml:space="preserve"> / директором филиала</w:t>
      </w:r>
      <w:r w:rsidR="003E2287" w:rsidRPr="00893261">
        <w:rPr>
          <w:color w:val="auto"/>
          <w:szCs w:val="28"/>
          <w:lang w:val="ru-RU"/>
        </w:rPr>
        <w:t xml:space="preserve"> </w:t>
      </w:r>
      <w:r w:rsidRPr="00893261">
        <w:rPr>
          <w:color w:val="auto"/>
          <w:szCs w:val="28"/>
          <w:lang w:val="ru-RU"/>
        </w:rPr>
        <w:t xml:space="preserve">и доводится до сведения обучающихся путем размещения на информационных </w:t>
      </w:r>
      <w:r w:rsidRPr="00BC041E">
        <w:rPr>
          <w:color w:val="auto"/>
          <w:szCs w:val="28"/>
          <w:lang w:val="ru-RU"/>
        </w:rPr>
        <w:t>стендах СГЭУ и на официальном сайте университета (</w:t>
      </w:r>
      <w:hyperlink r:id="rId8" w:history="1">
        <w:r w:rsidR="00990036" w:rsidRPr="00CF1251">
          <w:rPr>
            <w:rStyle w:val="aa"/>
            <w:szCs w:val="28"/>
          </w:rPr>
          <w:t>www</w:t>
        </w:r>
        <w:r w:rsidR="00990036" w:rsidRPr="00CF1251">
          <w:rPr>
            <w:rStyle w:val="aa"/>
            <w:szCs w:val="28"/>
            <w:lang w:val="ru-RU"/>
          </w:rPr>
          <w:t>.</w:t>
        </w:r>
        <w:r w:rsidR="00990036" w:rsidRPr="00CF1251">
          <w:rPr>
            <w:rStyle w:val="aa"/>
            <w:szCs w:val="28"/>
          </w:rPr>
          <w:t>sseu</w:t>
        </w:r>
        <w:r w:rsidR="00990036" w:rsidRPr="00CF1251">
          <w:rPr>
            <w:rStyle w:val="aa"/>
            <w:szCs w:val="28"/>
            <w:lang w:val="ru-RU"/>
          </w:rPr>
          <w:t>.</w:t>
        </w:r>
        <w:r w:rsidR="00990036" w:rsidRPr="00CF1251">
          <w:rPr>
            <w:rStyle w:val="aa"/>
            <w:szCs w:val="28"/>
          </w:rPr>
          <w:t>ru</w:t>
        </w:r>
      </w:hyperlink>
      <w:r w:rsidRPr="00BC041E">
        <w:rPr>
          <w:color w:val="auto"/>
          <w:szCs w:val="28"/>
          <w:lang w:val="ru-RU"/>
        </w:rPr>
        <w:t>)</w:t>
      </w:r>
      <w:r w:rsidR="00990036">
        <w:rPr>
          <w:color w:val="auto"/>
          <w:szCs w:val="28"/>
          <w:lang w:val="ru-RU"/>
        </w:rPr>
        <w:t>, в том числе в электронном виде</w:t>
      </w:r>
      <w:r w:rsidRPr="00BC041E">
        <w:rPr>
          <w:color w:val="auto"/>
          <w:szCs w:val="28"/>
          <w:lang w:val="ru-RU"/>
        </w:rPr>
        <w:t xml:space="preserve">. </w:t>
      </w:r>
    </w:p>
    <w:p w:rsidR="005350EC" w:rsidRPr="003E7148" w:rsidRDefault="007B20FC" w:rsidP="00015535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lastRenderedPageBreak/>
        <w:t>6.</w:t>
      </w:r>
      <w:r w:rsidR="003766B2">
        <w:rPr>
          <w:color w:val="auto"/>
          <w:szCs w:val="28"/>
          <w:lang w:val="ru-RU"/>
        </w:rPr>
        <w:t>8</w:t>
      </w:r>
      <w:r w:rsidRPr="00BC041E">
        <w:rPr>
          <w:color w:val="auto"/>
          <w:szCs w:val="28"/>
          <w:lang w:val="ru-RU"/>
        </w:rPr>
        <w:t xml:space="preserve">. </w:t>
      </w:r>
      <w:r w:rsidR="00015535">
        <w:rPr>
          <w:color w:val="auto"/>
          <w:szCs w:val="28"/>
          <w:lang w:val="ru-RU"/>
        </w:rPr>
        <w:t>Оформление результатов</w:t>
      </w:r>
      <w:r w:rsidR="0027789A">
        <w:rPr>
          <w:color w:val="auto"/>
          <w:szCs w:val="28"/>
          <w:lang w:val="ru-RU"/>
        </w:rPr>
        <w:t xml:space="preserve"> п</w:t>
      </w:r>
      <w:r w:rsidR="0027789A" w:rsidRPr="00DD32AF">
        <w:rPr>
          <w:color w:val="auto"/>
          <w:szCs w:val="28"/>
          <w:lang w:val="ru-RU"/>
        </w:rPr>
        <w:t>овторн</w:t>
      </w:r>
      <w:r w:rsidR="0027789A">
        <w:rPr>
          <w:color w:val="auto"/>
          <w:szCs w:val="28"/>
          <w:lang w:val="ru-RU"/>
        </w:rPr>
        <w:t>ой</w:t>
      </w:r>
      <w:r w:rsidR="0027789A" w:rsidRPr="00DD32AF">
        <w:rPr>
          <w:color w:val="auto"/>
          <w:szCs w:val="28"/>
          <w:lang w:val="ru-RU"/>
        </w:rPr>
        <w:t xml:space="preserve"> промежуточн</w:t>
      </w:r>
      <w:r w:rsidR="0027789A">
        <w:rPr>
          <w:color w:val="auto"/>
          <w:szCs w:val="28"/>
          <w:lang w:val="ru-RU"/>
        </w:rPr>
        <w:t>ой</w:t>
      </w:r>
      <w:r w:rsidR="0027789A" w:rsidRPr="00DD32AF">
        <w:rPr>
          <w:color w:val="auto"/>
          <w:szCs w:val="28"/>
          <w:lang w:val="ru-RU"/>
        </w:rPr>
        <w:t xml:space="preserve"> аттестаци</w:t>
      </w:r>
      <w:r w:rsidR="0027789A">
        <w:rPr>
          <w:color w:val="auto"/>
          <w:szCs w:val="28"/>
          <w:lang w:val="ru-RU"/>
        </w:rPr>
        <w:t>и</w:t>
      </w:r>
      <w:r w:rsidR="0027789A" w:rsidRPr="00DD32AF">
        <w:rPr>
          <w:color w:val="auto"/>
          <w:szCs w:val="28"/>
          <w:lang w:val="ru-RU"/>
        </w:rPr>
        <w:t xml:space="preserve"> </w:t>
      </w:r>
      <w:r w:rsidR="00015535">
        <w:rPr>
          <w:color w:val="auto"/>
          <w:szCs w:val="28"/>
          <w:lang w:val="ru-RU"/>
        </w:rPr>
        <w:t>производится</w:t>
      </w:r>
      <w:r w:rsidR="005350EC">
        <w:rPr>
          <w:color w:val="auto"/>
          <w:szCs w:val="28"/>
          <w:lang w:val="ru-RU"/>
        </w:rPr>
        <w:t xml:space="preserve"> в соответствии с п.</w:t>
      </w:r>
      <w:r w:rsidR="00015535">
        <w:rPr>
          <w:color w:val="auto"/>
          <w:szCs w:val="28"/>
          <w:lang w:val="ru-RU"/>
        </w:rPr>
        <w:t xml:space="preserve"> </w:t>
      </w:r>
      <w:r w:rsidR="005350EC">
        <w:rPr>
          <w:color w:val="auto"/>
          <w:szCs w:val="28"/>
          <w:lang w:val="ru-RU"/>
        </w:rPr>
        <w:t>3.3 настоящего Положения.</w:t>
      </w:r>
    </w:p>
    <w:p w:rsidR="00E92BD8" w:rsidRPr="00BC041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3E7148">
        <w:rPr>
          <w:color w:val="auto"/>
          <w:szCs w:val="28"/>
          <w:lang w:val="ru-RU"/>
        </w:rPr>
        <w:t>6.</w:t>
      </w:r>
      <w:r w:rsidR="003766B2" w:rsidRPr="003E7148">
        <w:rPr>
          <w:color w:val="auto"/>
          <w:szCs w:val="28"/>
          <w:lang w:val="ru-RU"/>
        </w:rPr>
        <w:t>9</w:t>
      </w:r>
      <w:r w:rsidRPr="003E7148">
        <w:rPr>
          <w:color w:val="auto"/>
          <w:szCs w:val="28"/>
          <w:lang w:val="ru-RU"/>
        </w:rPr>
        <w:t>. Промежуточная аттестация в целях ликвидации академической задолженности проводится, как правило, тем же преподавателем, который в соответствии разделом 4 настоящего Положения, проводил промежуточную аттестацию по соответствующей дисциплине (модулю), практике. В случае отсутствия преподавателя,</w:t>
      </w:r>
      <w:r w:rsidRPr="00BC041E">
        <w:rPr>
          <w:color w:val="auto"/>
          <w:szCs w:val="28"/>
          <w:lang w:val="ru-RU"/>
        </w:rPr>
        <w:t xml:space="preserve"> принимавшего промежуточную аттестацию, заведующий кафедрой имеет право назначить другого преподавателя для промежуточной аттестации в целях ликвидации академической задолженности обучающегося.  </w:t>
      </w:r>
    </w:p>
    <w:p w:rsidR="00665ED6" w:rsidRDefault="00015535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6.10. </w:t>
      </w:r>
      <w:r w:rsidR="00665ED6">
        <w:rPr>
          <w:color w:val="auto"/>
          <w:szCs w:val="28"/>
          <w:lang w:val="ru-RU"/>
        </w:rPr>
        <w:t xml:space="preserve">Сведения о том, что обучающийся, обязанный ликвидировать академическую задолженность, не явился для ее погашения в сроки, установленные Университетом в соответствии с п.п. 6.3, 6.4, 6.6 настоящего Положения, также </w:t>
      </w:r>
      <w:r>
        <w:rPr>
          <w:color w:val="auto"/>
          <w:szCs w:val="28"/>
          <w:lang w:val="ru-RU"/>
        </w:rPr>
        <w:t xml:space="preserve">отображаются </w:t>
      </w:r>
      <w:r w:rsidR="00665ED6">
        <w:rPr>
          <w:color w:val="auto"/>
          <w:szCs w:val="28"/>
          <w:lang w:val="ru-RU"/>
        </w:rPr>
        <w:t xml:space="preserve">в </w:t>
      </w:r>
      <w:r>
        <w:rPr>
          <w:color w:val="auto"/>
          <w:szCs w:val="28"/>
          <w:lang w:val="ru-RU"/>
        </w:rPr>
        <w:t xml:space="preserve">ведомости повторной </w:t>
      </w:r>
      <w:r w:rsidR="00665ED6">
        <w:rPr>
          <w:color w:val="auto"/>
          <w:szCs w:val="28"/>
          <w:lang w:val="ru-RU"/>
        </w:rPr>
        <w:t>промежуточной аттестации.</w:t>
      </w:r>
    </w:p>
    <w:p w:rsidR="00E92BD8" w:rsidRPr="00BC041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t>6.1</w:t>
      </w:r>
      <w:r w:rsidR="003766B2">
        <w:rPr>
          <w:color w:val="auto"/>
          <w:szCs w:val="28"/>
          <w:lang w:val="ru-RU"/>
        </w:rPr>
        <w:t>1</w:t>
      </w:r>
      <w:r w:rsidRPr="00BC041E">
        <w:rPr>
          <w:color w:val="auto"/>
          <w:szCs w:val="28"/>
          <w:lang w:val="ru-RU"/>
        </w:rPr>
        <w:t xml:space="preserve">. Обучающийся, не явившийся на первую </w:t>
      </w:r>
      <w:r w:rsidR="001C64AA" w:rsidRPr="00BC041E">
        <w:rPr>
          <w:color w:val="auto"/>
          <w:szCs w:val="28"/>
          <w:lang w:val="ru-RU"/>
        </w:rPr>
        <w:t xml:space="preserve">повторную </w:t>
      </w:r>
      <w:r w:rsidRPr="00BC041E">
        <w:rPr>
          <w:color w:val="auto"/>
          <w:szCs w:val="28"/>
          <w:lang w:val="ru-RU"/>
        </w:rPr>
        <w:t xml:space="preserve">промежуточную аттестацию для погашения академической задолженности в установленные сроки, либо получивший неудовлетворительную оценку, имеет право пройти </w:t>
      </w:r>
      <w:r w:rsidR="005B5A30" w:rsidRPr="00BC041E">
        <w:rPr>
          <w:color w:val="auto"/>
          <w:szCs w:val="28"/>
          <w:lang w:val="ru-RU"/>
        </w:rPr>
        <w:t xml:space="preserve">вторую повторную </w:t>
      </w:r>
      <w:r w:rsidRPr="00BC041E">
        <w:rPr>
          <w:color w:val="auto"/>
          <w:szCs w:val="28"/>
          <w:lang w:val="ru-RU"/>
        </w:rPr>
        <w:t>промежуточную аттестацию в целях ликвидации академической задолженности</w:t>
      </w:r>
      <w:r w:rsidR="005B5A30" w:rsidRPr="00BC041E">
        <w:rPr>
          <w:color w:val="auto"/>
          <w:szCs w:val="28"/>
          <w:lang w:val="ru-RU"/>
        </w:rPr>
        <w:t>.</w:t>
      </w:r>
      <w:r w:rsidRPr="00BC041E">
        <w:rPr>
          <w:color w:val="auto"/>
          <w:szCs w:val="28"/>
          <w:lang w:val="ru-RU"/>
        </w:rPr>
        <w:t xml:space="preserve"> </w:t>
      </w:r>
    </w:p>
    <w:p w:rsidR="00E92BD8" w:rsidRPr="00BC041E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t>6.1</w:t>
      </w:r>
      <w:r w:rsidR="003766B2">
        <w:rPr>
          <w:color w:val="auto"/>
          <w:szCs w:val="28"/>
          <w:lang w:val="ru-RU"/>
        </w:rPr>
        <w:t>2</w:t>
      </w:r>
      <w:r w:rsidRPr="00BC041E">
        <w:rPr>
          <w:color w:val="auto"/>
          <w:szCs w:val="28"/>
          <w:lang w:val="ru-RU"/>
        </w:rPr>
        <w:t xml:space="preserve">. Для проведения </w:t>
      </w:r>
      <w:r w:rsidR="005B5A30" w:rsidRPr="00BC041E">
        <w:rPr>
          <w:color w:val="auto"/>
          <w:szCs w:val="28"/>
          <w:lang w:val="ru-RU"/>
        </w:rPr>
        <w:t>второй повторной</w:t>
      </w:r>
      <w:r w:rsidRPr="00BC041E">
        <w:rPr>
          <w:color w:val="auto"/>
          <w:szCs w:val="28"/>
          <w:lang w:val="ru-RU"/>
        </w:rPr>
        <w:t xml:space="preserve"> промежуточной аттестации в целях ликвидации академической задолженности директором </w:t>
      </w:r>
      <w:r w:rsidR="00420CFC" w:rsidRPr="00BC041E">
        <w:rPr>
          <w:color w:val="auto"/>
          <w:szCs w:val="28"/>
          <w:lang w:val="ru-RU"/>
        </w:rPr>
        <w:t xml:space="preserve">ЕСД </w:t>
      </w:r>
      <w:r w:rsidRPr="00BC041E">
        <w:rPr>
          <w:color w:val="auto"/>
          <w:szCs w:val="28"/>
          <w:lang w:val="ru-RU"/>
        </w:rPr>
        <w:t xml:space="preserve">/деканом </w:t>
      </w:r>
      <w:r w:rsidR="00893261" w:rsidRPr="00BC041E">
        <w:rPr>
          <w:color w:val="auto"/>
          <w:szCs w:val="28"/>
          <w:lang w:val="ru-RU"/>
        </w:rPr>
        <w:t xml:space="preserve">ФСППО </w:t>
      </w:r>
      <w:r w:rsidRPr="00BC041E">
        <w:rPr>
          <w:color w:val="auto"/>
          <w:szCs w:val="28"/>
          <w:lang w:val="ru-RU"/>
        </w:rPr>
        <w:t>/</w:t>
      </w:r>
      <w:r w:rsidR="00893261" w:rsidRPr="00BC041E">
        <w:rPr>
          <w:color w:val="auto"/>
          <w:szCs w:val="28"/>
          <w:lang w:val="ru-RU"/>
        </w:rPr>
        <w:t xml:space="preserve"> </w:t>
      </w:r>
      <w:r w:rsidRPr="00BC041E">
        <w:rPr>
          <w:color w:val="auto"/>
          <w:szCs w:val="28"/>
          <w:lang w:val="ru-RU"/>
        </w:rPr>
        <w:t>директором филиала</w:t>
      </w:r>
      <w:r w:rsidR="00893261" w:rsidRPr="00BC041E">
        <w:rPr>
          <w:color w:val="auto"/>
          <w:szCs w:val="28"/>
          <w:lang w:val="ru-RU"/>
        </w:rPr>
        <w:t xml:space="preserve"> </w:t>
      </w:r>
      <w:r w:rsidRPr="00BC041E">
        <w:rPr>
          <w:color w:val="auto"/>
          <w:szCs w:val="28"/>
          <w:lang w:val="ru-RU"/>
        </w:rPr>
        <w:t>/</w:t>
      </w:r>
      <w:r w:rsidR="00893261" w:rsidRPr="00BC041E">
        <w:rPr>
          <w:color w:val="auto"/>
          <w:szCs w:val="28"/>
          <w:lang w:val="ru-RU"/>
        </w:rPr>
        <w:t xml:space="preserve"> </w:t>
      </w:r>
      <w:r w:rsidRPr="00BC041E">
        <w:rPr>
          <w:color w:val="auto"/>
          <w:szCs w:val="28"/>
          <w:lang w:val="ru-RU"/>
        </w:rPr>
        <w:t xml:space="preserve">начальником </w:t>
      </w:r>
      <w:r w:rsidR="00165485" w:rsidRPr="00165485">
        <w:rPr>
          <w:color w:val="auto"/>
          <w:szCs w:val="28"/>
          <w:lang w:val="ru-RU"/>
        </w:rPr>
        <w:t>УОНИиПНК</w:t>
      </w:r>
      <w:r w:rsidRPr="00BC041E">
        <w:rPr>
          <w:color w:val="auto"/>
          <w:szCs w:val="28"/>
          <w:lang w:val="ru-RU"/>
        </w:rPr>
        <w:t xml:space="preserve"> по представлению заведующих кафедрами создается комиссия. </w:t>
      </w:r>
    </w:p>
    <w:p w:rsidR="00E92BD8" w:rsidRPr="00BE6AE6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C041E">
        <w:rPr>
          <w:color w:val="auto"/>
          <w:szCs w:val="28"/>
          <w:lang w:val="ru-RU"/>
        </w:rPr>
        <w:t>6.1</w:t>
      </w:r>
      <w:r w:rsidR="003766B2">
        <w:rPr>
          <w:color w:val="auto"/>
          <w:szCs w:val="28"/>
          <w:lang w:val="ru-RU"/>
        </w:rPr>
        <w:t>3</w:t>
      </w:r>
      <w:r w:rsidRPr="00BC041E">
        <w:rPr>
          <w:color w:val="auto"/>
          <w:szCs w:val="28"/>
          <w:lang w:val="ru-RU"/>
        </w:rPr>
        <w:t>. Расписание работы комиссии (расписание комиссионных пересдач) утверждается проректор</w:t>
      </w:r>
      <w:r w:rsidR="00015535">
        <w:rPr>
          <w:color w:val="auto"/>
          <w:szCs w:val="28"/>
          <w:lang w:val="ru-RU"/>
        </w:rPr>
        <w:t>ом</w:t>
      </w:r>
      <w:r w:rsidRPr="00BC041E">
        <w:rPr>
          <w:color w:val="auto"/>
          <w:szCs w:val="28"/>
          <w:lang w:val="ru-RU"/>
        </w:rPr>
        <w:t xml:space="preserve"> по учебной и воспитательной работе / </w:t>
      </w:r>
      <w:r w:rsidR="00015535" w:rsidRPr="00BC041E">
        <w:rPr>
          <w:color w:val="auto"/>
          <w:szCs w:val="28"/>
          <w:lang w:val="ru-RU"/>
        </w:rPr>
        <w:t>проректор</w:t>
      </w:r>
      <w:r w:rsidR="00015535">
        <w:rPr>
          <w:color w:val="auto"/>
          <w:szCs w:val="28"/>
          <w:lang w:val="ru-RU"/>
        </w:rPr>
        <w:t>ом</w:t>
      </w:r>
      <w:r w:rsidR="00015535" w:rsidRPr="00BC041E">
        <w:rPr>
          <w:color w:val="auto"/>
          <w:szCs w:val="28"/>
          <w:lang w:val="ru-RU"/>
        </w:rPr>
        <w:t xml:space="preserve"> </w:t>
      </w:r>
      <w:r w:rsidR="003E2287" w:rsidRPr="00BC041E">
        <w:rPr>
          <w:color w:val="auto"/>
          <w:szCs w:val="28"/>
          <w:lang w:val="ru-RU"/>
        </w:rPr>
        <w:t>по научной работе и инновационному развитию</w:t>
      </w:r>
      <w:r w:rsidR="00015535">
        <w:rPr>
          <w:color w:val="auto"/>
          <w:szCs w:val="28"/>
          <w:lang w:val="ru-RU"/>
        </w:rPr>
        <w:t xml:space="preserve"> / директором филиала</w:t>
      </w:r>
      <w:r w:rsidR="003E2287" w:rsidRPr="00BC041E">
        <w:rPr>
          <w:color w:val="auto"/>
          <w:szCs w:val="28"/>
          <w:lang w:val="ru-RU"/>
        </w:rPr>
        <w:t xml:space="preserve"> </w:t>
      </w:r>
      <w:r w:rsidRPr="00BC041E">
        <w:rPr>
          <w:color w:val="auto"/>
          <w:szCs w:val="28"/>
          <w:lang w:val="ru-RU"/>
        </w:rPr>
        <w:t xml:space="preserve">и доводится до сведения обучающихся путем размещения на информационных стендах СГЭУ и </w:t>
      </w:r>
      <w:r w:rsidRPr="00BE6AE6">
        <w:rPr>
          <w:color w:val="auto"/>
          <w:szCs w:val="28"/>
          <w:lang w:val="ru-RU"/>
        </w:rPr>
        <w:t>официальном сайте Университета (</w:t>
      </w:r>
      <w:hyperlink r:id="rId9" w:history="1">
        <w:r w:rsidR="00990036" w:rsidRPr="00CF1251">
          <w:rPr>
            <w:rStyle w:val="aa"/>
            <w:szCs w:val="28"/>
          </w:rPr>
          <w:t>www</w:t>
        </w:r>
        <w:r w:rsidR="00990036" w:rsidRPr="00CF1251">
          <w:rPr>
            <w:rStyle w:val="aa"/>
            <w:szCs w:val="28"/>
            <w:lang w:val="ru-RU"/>
          </w:rPr>
          <w:t>.</w:t>
        </w:r>
        <w:r w:rsidR="00990036" w:rsidRPr="00CF1251">
          <w:rPr>
            <w:rStyle w:val="aa"/>
            <w:szCs w:val="28"/>
          </w:rPr>
          <w:t>sseu</w:t>
        </w:r>
        <w:r w:rsidR="00990036" w:rsidRPr="00CF1251">
          <w:rPr>
            <w:rStyle w:val="aa"/>
            <w:szCs w:val="28"/>
            <w:lang w:val="ru-RU"/>
          </w:rPr>
          <w:t>.</w:t>
        </w:r>
        <w:r w:rsidR="00990036" w:rsidRPr="00CF1251">
          <w:rPr>
            <w:rStyle w:val="aa"/>
            <w:szCs w:val="28"/>
          </w:rPr>
          <w:t>ru</w:t>
        </w:r>
      </w:hyperlink>
      <w:r w:rsidRPr="00BE6AE6">
        <w:rPr>
          <w:color w:val="auto"/>
          <w:szCs w:val="28"/>
          <w:lang w:val="ru-RU"/>
        </w:rPr>
        <w:t>)</w:t>
      </w:r>
      <w:r w:rsidR="00990036">
        <w:rPr>
          <w:color w:val="auto"/>
          <w:szCs w:val="28"/>
          <w:lang w:val="ru-RU"/>
        </w:rPr>
        <w:t>, в том числе в электронном виде</w:t>
      </w:r>
      <w:r w:rsidRPr="00BE6AE6">
        <w:rPr>
          <w:color w:val="auto"/>
          <w:szCs w:val="28"/>
          <w:lang w:val="ru-RU"/>
        </w:rPr>
        <w:t xml:space="preserve">. </w:t>
      </w:r>
    </w:p>
    <w:p w:rsidR="00015535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E6AE6">
        <w:rPr>
          <w:color w:val="auto"/>
          <w:szCs w:val="28"/>
          <w:lang w:val="ru-RU"/>
        </w:rPr>
        <w:t>6.1</w:t>
      </w:r>
      <w:r w:rsidR="003766B2" w:rsidRPr="00BE6AE6">
        <w:rPr>
          <w:color w:val="auto"/>
          <w:szCs w:val="28"/>
          <w:lang w:val="ru-RU"/>
        </w:rPr>
        <w:t>4</w:t>
      </w:r>
      <w:r w:rsidRPr="00BE6AE6">
        <w:rPr>
          <w:color w:val="auto"/>
          <w:szCs w:val="28"/>
          <w:lang w:val="ru-RU"/>
        </w:rPr>
        <w:t xml:space="preserve">. </w:t>
      </w:r>
      <w:r w:rsidR="00015535">
        <w:rPr>
          <w:color w:val="auto"/>
          <w:szCs w:val="28"/>
          <w:lang w:val="ru-RU"/>
        </w:rPr>
        <w:t>Оформление результатов второй п</w:t>
      </w:r>
      <w:r w:rsidR="00015535" w:rsidRPr="00DD32AF">
        <w:rPr>
          <w:color w:val="auto"/>
          <w:szCs w:val="28"/>
          <w:lang w:val="ru-RU"/>
        </w:rPr>
        <w:t>овторн</w:t>
      </w:r>
      <w:r w:rsidR="00015535">
        <w:rPr>
          <w:color w:val="auto"/>
          <w:szCs w:val="28"/>
          <w:lang w:val="ru-RU"/>
        </w:rPr>
        <w:t>ой</w:t>
      </w:r>
      <w:r w:rsidR="00015535" w:rsidRPr="00DD32AF">
        <w:rPr>
          <w:color w:val="auto"/>
          <w:szCs w:val="28"/>
          <w:lang w:val="ru-RU"/>
        </w:rPr>
        <w:t xml:space="preserve"> промежуточн</w:t>
      </w:r>
      <w:r w:rsidR="00015535">
        <w:rPr>
          <w:color w:val="auto"/>
          <w:szCs w:val="28"/>
          <w:lang w:val="ru-RU"/>
        </w:rPr>
        <w:t>ой</w:t>
      </w:r>
      <w:r w:rsidR="00015535" w:rsidRPr="00DD32AF">
        <w:rPr>
          <w:color w:val="auto"/>
          <w:szCs w:val="28"/>
          <w:lang w:val="ru-RU"/>
        </w:rPr>
        <w:t xml:space="preserve"> аттестаци</w:t>
      </w:r>
      <w:r w:rsidR="00015535">
        <w:rPr>
          <w:color w:val="auto"/>
          <w:szCs w:val="28"/>
          <w:lang w:val="ru-RU"/>
        </w:rPr>
        <w:t>и</w:t>
      </w:r>
      <w:r w:rsidR="00015535" w:rsidRPr="00DD32AF">
        <w:rPr>
          <w:color w:val="auto"/>
          <w:szCs w:val="28"/>
          <w:lang w:val="ru-RU"/>
        </w:rPr>
        <w:t xml:space="preserve"> </w:t>
      </w:r>
      <w:r w:rsidR="00015535">
        <w:rPr>
          <w:color w:val="auto"/>
          <w:szCs w:val="28"/>
          <w:lang w:val="ru-RU"/>
        </w:rPr>
        <w:t>производится в соответствии с п. 3.3 настоящего Положения.</w:t>
      </w:r>
    </w:p>
    <w:p w:rsidR="00B676D5" w:rsidRPr="00B676D5" w:rsidRDefault="00B676D5" w:rsidP="00B676D5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676D5">
        <w:rPr>
          <w:color w:val="auto"/>
          <w:szCs w:val="28"/>
          <w:lang w:val="ru-RU"/>
        </w:rPr>
        <w:t>Сведения о том, что обучающий</w:t>
      </w:r>
      <w:r w:rsidR="00015535">
        <w:rPr>
          <w:color w:val="auto"/>
          <w:szCs w:val="28"/>
          <w:lang w:val="ru-RU"/>
        </w:rPr>
        <w:t>ся</w:t>
      </w:r>
      <w:r w:rsidRPr="00B676D5">
        <w:rPr>
          <w:color w:val="auto"/>
          <w:szCs w:val="28"/>
          <w:lang w:val="ru-RU"/>
        </w:rPr>
        <w:t xml:space="preserve"> не явился на заседание комиссии, </w:t>
      </w:r>
      <w:r w:rsidR="00015535">
        <w:rPr>
          <w:color w:val="auto"/>
          <w:szCs w:val="28"/>
          <w:lang w:val="ru-RU"/>
        </w:rPr>
        <w:t>отображаются в</w:t>
      </w:r>
      <w:r w:rsidRPr="00B676D5">
        <w:rPr>
          <w:color w:val="auto"/>
          <w:szCs w:val="28"/>
          <w:lang w:val="ru-RU"/>
        </w:rPr>
        <w:t xml:space="preserve"> </w:t>
      </w:r>
      <w:r w:rsidR="00015535" w:rsidRPr="00B676D5">
        <w:rPr>
          <w:color w:val="auto"/>
          <w:szCs w:val="28"/>
          <w:lang w:val="ru-RU"/>
        </w:rPr>
        <w:t>ведомост</w:t>
      </w:r>
      <w:r w:rsidR="00015535">
        <w:rPr>
          <w:color w:val="auto"/>
          <w:szCs w:val="28"/>
          <w:lang w:val="ru-RU"/>
        </w:rPr>
        <w:t xml:space="preserve">и второй повторной </w:t>
      </w:r>
      <w:r w:rsidRPr="00B676D5">
        <w:rPr>
          <w:color w:val="auto"/>
          <w:szCs w:val="28"/>
          <w:lang w:val="ru-RU"/>
        </w:rPr>
        <w:t>промежуточной аттестации</w:t>
      </w:r>
      <w:r w:rsidR="00015535">
        <w:rPr>
          <w:color w:val="auto"/>
          <w:szCs w:val="28"/>
          <w:lang w:val="ru-RU"/>
        </w:rPr>
        <w:t xml:space="preserve"> (ведомость </w:t>
      </w:r>
      <w:r w:rsidR="00990036">
        <w:rPr>
          <w:color w:val="auto"/>
          <w:szCs w:val="28"/>
          <w:lang w:val="ru-RU"/>
        </w:rPr>
        <w:t xml:space="preserve">пересдачи с </w:t>
      </w:r>
      <w:r w:rsidR="00015535">
        <w:rPr>
          <w:color w:val="auto"/>
          <w:szCs w:val="28"/>
          <w:lang w:val="ru-RU"/>
        </w:rPr>
        <w:t>комисси</w:t>
      </w:r>
      <w:r w:rsidR="00990036">
        <w:rPr>
          <w:color w:val="auto"/>
          <w:szCs w:val="28"/>
          <w:lang w:val="ru-RU"/>
        </w:rPr>
        <w:t>е</w:t>
      </w:r>
      <w:r w:rsidR="00015535">
        <w:rPr>
          <w:color w:val="auto"/>
          <w:szCs w:val="28"/>
          <w:lang w:val="ru-RU"/>
        </w:rPr>
        <w:t>й)</w:t>
      </w:r>
      <w:r w:rsidRPr="00B676D5">
        <w:rPr>
          <w:color w:val="auto"/>
          <w:szCs w:val="28"/>
          <w:lang w:val="ru-RU"/>
        </w:rPr>
        <w:t>.</w:t>
      </w:r>
    </w:p>
    <w:p w:rsidR="00E92BD8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B676D5">
        <w:rPr>
          <w:color w:val="auto"/>
          <w:szCs w:val="28"/>
          <w:lang w:val="ru-RU"/>
        </w:rPr>
        <w:t>6.</w:t>
      </w:r>
      <w:r w:rsidR="00015535" w:rsidRPr="00B676D5">
        <w:rPr>
          <w:color w:val="auto"/>
          <w:szCs w:val="28"/>
          <w:lang w:val="ru-RU"/>
        </w:rPr>
        <w:t>1</w:t>
      </w:r>
      <w:r w:rsidR="00015535">
        <w:rPr>
          <w:color w:val="auto"/>
          <w:szCs w:val="28"/>
          <w:lang w:val="ru-RU"/>
        </w:rPr>
        <w:t>5</w:t>
      </w:r>
      <w:r w:rsidRPr="00B676D5">
        <w:rPr>
          <w:color w:val="auto"/>
          <w:szCs w:val="28"/>
          <w:lang w:val="ru-RU"/>
        </w:rPr>
        <w:t>. Обучающиеся, не ликвидировавшие в установленные сроки</w:t>
      </w:r>
      <w:r w:rsidRPr="002C6397">
        <w:rPr>
          <w:color w:val="auto"/>
          <w:szCs w:val="28"/>
          <w:lang w:val="ru-RU"/>
        </w:rPr>
        <w:t xml:space="preserve"> академическую задолженность (получившие неудовлетворительные оценки либо неявившиеся по неуважительной причине для погашения академической задолженности в сроки, установленные СГЭУ)</w:t>
      </w:r>
      <w:r w:rsidR="00CB727F">
        <w:rPr>
          <w:color w:val="auto"/>
          <w:szCs w:val="28"/>
          <w:lang w:val="ru-RU"/>
        </w:rPr>
        <w:t xml:space="preserve"> по результатам второй повторной промежуточной аттестации</w:t>
      </w:r>
      <w:r w:rsidRPr="002C6397">
        <w:rPr>
          <w:color w:val="auto"/>
          <w:szCs w:val="28"/>
          <w:lang w:val="ru-RU"/>
        </w:rPr>
        <w:t>, отчисляются из университета как не выполнившие обязанност</w:t>
      </w:r>
      <w:r w:rsidR="00CB727F">
        <w:rPr>
          <w:color w:val="auto"/>
          <w:szCs w:val="28"/>
          <w:lang w:val="ru-RU"/>
        </w:rPr>
        <w:t>и</w:t>
      </w:r>
      <w:r w:rsidRPr="002C6397">
        <w:rPr>
          <w:color w:val="auto"/>
          <w:szCs w:val="28"/>
          <w:lang w:val="ru-RU"/>
        </w:rPr>
        <w:t xml:space="preserve"> по добросовестному освоению образовательной программы и выполн</w:t>
      </w:r>
      <w:r w:rsidR="00205D13">
        <w:rPr>
          <w:color w:val="auto"/>
          <w:szCs w:val="28"/>
          <w:lang w:val="ru-RU"/>
        </w:rPr>
        <w:t>ению учебного плана / индивидуального учебного плана.</w:t>
      </w:r>
    </w:p>
    <w:p w:rsidR="00800371" w:rsidRDefault="00800371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</w:p>
    <w:p w:rsidR="00800371" w:rsidRPr="000A4E95" w:rsidRDefault="009E4D16" w:rsidP="00AA10D0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color w:val="auto"/>
          <w:szCs w:val="28"/>
          <w:lang w:val="ru-RU"/>
        </w:rPr>
      </w:pPr>
      <w:r w:rsidRPr="000A4E95">
        <w:rPr>
          <w:color w:val="auto"/>
          <w:szCs w:val="28"/>
          <w:lang w:val="ru-RU"/>
        </w:rPr>
        <w:t>7.</w:t>
      </w:r>
      <w:r>
        <w:rPr>
          <w:color w:val="FF0000"/>
          <w:szCs w:val="28"/>
          <w:lang w:val="ru-RU"/>
        </w:rPr>
        <w:t xml:space="preserve"> </w:t>
      </w:r>
      <w:r w:rsidR="00800371" w:rsidRPr="000A4E95">
        <w:rPr>
          <w:color w:val="auto"/>
          <w:szCs w:val="28"/>
          <w:lang w:val="ru-RU"/>
        </w:rPr>
        <w:t xml:space="preserve">Особенности проведения </w:t>
      </w:r>
      <w:r w:rsidRPr="000A4E95">
        <w:rPr>
          <w:color w:val="auto"/>
          <w:szCs w:val="28"/>
          <w:lang w:val="ru-RU"/>
        </w:rPr>
        <w:t xml:space="preserve">текущего контроля, </w:t>
      </w:r>
      <w:r w:rsidR="00800371" w:rsidRPr="000A4E95">
        <w:rPr>
          <w:color w:val="auto"/>
          <w:szCs w:val="28"/>
          <w:lang w:val="ru-RU"/>
        </w:rPr>
        <w:t xml:space="preserve">промежуточной аттестации </w:t>
      </w:r>
      <w:r w:rsidRPr="000A4E95">
        <w:rPr>
          <w:color w:val="auto"/>
          <w:szCs w:val="28"/>
          <w:lang w:val="ru-RU"/>
        </w:rPr>
        <w:t xml:space="preserve">и ликвидации академической задолженности </w:t>
      </w:r>
      <w:r w:rsidR="00800371" w:rsidRPr="000A4E95">
        <w:rPr>
          <w:color w:val="auto"/>
          <w:szCs w:val="28"/>
          <w:lang w:val="ru-RU"/>
        </w:rPr>
        <w:t xml:space="preserve">по </w:t>
      </w:r>
      <w:r w:rsidRPr="000A4E95">
        <w:rPr>
          <w:color w:val="auto"/>
          <w:szCs w:val="28"/>
          <w:lang w:val="ru-RU"/>
        </w:rPr>
        <w:t xml:space="preserve">программам подготовки научных и научно-педагогических кадров, </w:t>
      </w:r>
      <w:r w:rsidR="00800371" w:rsidRPr="000A4E95">
        <w:rPr>
          <w:color w:val="auto"/>
          <w:szCs w:val="28"/>
          <w:lang w:val="ru-RU"/>
        </w:rPr>
        <w:t xml:space="preserve">реализуемым в соответствии </w:t>
      </w:r>
    </w:p>
    <w:p w:rsidR="00800371" w:rsidRPr="000A4E95" w:rsidRDefault="00800371" w:rsidP="00800371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color w:val="auto"/>
          <w:szCs w:val="28"/>
          <w:lang w:val="ru-RU"/>
        </w:rPr>
      </w:pPr>
      <w:r w:rsidRPr="000A4E95">
        <w:rPr>
          <w:color w:val="auto"/>
          <w:szCs w:val="28"/>
          <w:lang w:val="ru-RU"/>
        </w:rPr>
        <w:t>с федеральными государственными требованиями</w:t>
      </w:r>
    </w:p>
    <w:p w:rsidR="009E4D16" w:rsidRPr="009E4D16" w:rsidRDefault="009E4D16" w:rsidP="009E4D16">
      <w:pPr>
        <w:rPr>
          <w:lang w:val="ru-RU"/>
        </w:rPr>
      </w:pPr>
    </w:p>
    <w:p w:rsidR="000A4E95" w:rsidRDefault="000A4E95" w:rsidP="000A4E95">
      <w:pPr>
        <w:spacing w:after="0" w:line="240" w:lineRule="auto"/>
        <w:ind w:right="0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t xml:space="preserve">7.1. </w:t>
      </w:r>
      <w:r w:rsidRPr="009E4D16">
        <w:rPr>
          <w:color w:val="auto"/>
          <w:shd w:val="clear" w:color="auto" w:fill="FFFFFF"/>
          <w:lang w:val="ru-RU"/>
        </w:rPr>
        <w:t>Текущий контроль успеваемости</w:t>
      </w:r>
      <w:r>
        <w:rPr>
          <w:color w:val="auto"/>
          <w:shd w:val="clear" w:color="auto" w:fill="FFFFFF"/>
          <w:lang w:val="ru-RU"/>
        </w:rPr>
        <w:t xml:space="preserve"> и </w:t>
      </w:r>
      <w:r w:rsidRPr="009E4D16">
        <w:rPr>
          <w:color w:val="auto"/>
          <w:shd w:val="clear" w:color="auto" w:fill="FFFFFF"/>
          <w:lang w:val="ru-RU"/>
        </w:rPr>
        <w:t>промежуточн</w:t>
      </w:r>
      <w:r>
        <w:rPr>
          <w:color w:val="auto"/>
          <w:shd w:val="clear" w:color="auto" w:fill="FFFFFF"/>
          <w:lang w:val="ru-RU"/>
        </w:rPr>
        <w:t>ая</w:t>
      </w:r>
      <w:r w:rsidRPr="009E4D16">
        <w:rPr>
          <w:color w:val="auto"/>
          <w:shd w:val="clear" w:color="auto" w:fill="FFFFFF"/>
          <w:lang w:val="ru-RU"/>
        </w:rPr>
        <w:t xml:space="preserve"> аттестаци</w:t>
      </w:r>
      <w:r>
        <w:rPr>
          <w:color w:val="auto"/>
          <w:shd w:val="clear" w:color="auto" w:fill="FFFFFF"/>
          <w:lang w:val="ru-RU"/>
        </w:rPr>
        <w:t>я</w:t>
      </w:r>
      <w:r w:rsidRPr="009E4D16">
        <w:rPr>
          <w:color w:val="auto"/>
          <w:shd w:val="clear" w:color="auto" w:fill="FFFFFF"/>
          <w:lang w:val="ru-RU"/>
        </w:rPr>
        <w:t xml:space="preserve"> аспирантов</w:t>
      </w:r>
      <w:r>
        <w:rPr>
          <w:color w:val="auto"/>
          <w:shd w:val="clear" w:color="auto" w:fill="FFFFFF"/>
          <w:lang w:val="ru-RU"/>
        </w:rPr>
        <w:t xml:space="preserve"> обеспечивают к</w:t>
      </w:r>
      <w:r w:rsidRPr="009E4D16">
        <w:rPr>
          <w:color w:val="auto"/>
          <w:shd w:val="clear" w:color="auto" w:fill="FFFFFF"/>
          <w:lang w:val="ru-RU"/>
        </w:rPr>
        <w:t>онтроль качества освоения программ аспирантуры</w:t>
      </w:r>
      <w:r>
        <w:rPr>
          <w:color w:val="auto"/>
          <w:shd w:val="clear" w:color="auto" w:fill="FFFFFF"/>
          <w:lang w:val="ru-RU"/>
        </w:rPr>
        <w:t>.</w:t>
      </w:r>
    </w:p>
    <w:p w:rsidR="000A4E95" w:rsidRDefault="000A4E95" w:rsidP="000A4E95">
      <w:pPr>
        <w:spacing w:after="0" w:line="240" w:lineRule="auto"/>
        <w:ind w:right="0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7.2. </w:t>
      </w:r>
      <w:r w:rsidRPr="009E4D16">
        <w:rPr>
          <w:color w:val="auto"/>
          <w:lang w:val="ru-RU"/>
        </w:rPr>
        <w:t>Текущий контроль успеваемости обеспечивает оценку хода этапов проведения научных исследований</w:t>
      </w:r>
      <w:r>
        <w:rPr>
          <w:color w:val="auto"/>
          <w:lang w:val="ru-RU"/>
        </w:rPr>
        <w:t xml:space="preserve"> (научный компонент)</w:t>
      </w:r>
      <w:r w:rsidRPr="009E4D16">
        <w:rPr>
          <w:color w:val="auto"/>
          <w:lang w:val="ru-RU"/>
        </w:rPr>
        <w:t>, освоения дисциплин (модулей), прохождения практики</w:t>
      </w:r>
      <w:r>
        <w:rPr>
          <w:color w:val="auto"/>
          <w:lang w:val="ru-RU"/>
        </w:rPr>
        <w:t xml:space="preserve"> (образовательный компонент)</w:t>
      </w:r>
      <w:r w:rsidRPr="009E4D16">
        <w:rPr>
          <w:color w:val="auto"/>
          <w:lang w:val="ru-RU"/>
        </w:rPr>
        <w:t xml:space="preserve"> в соответствии с индивидуальным планом научной деятельности и индивидуальным учебным планом.</w:t>
      </w:r>
    </w:p>
    <w:p w:rsidR="000A4E95" w:rsidRPr="009E4D16" w:rsidRDefault="000A4E95" w:rsidP="000A4E95">
      <w:pPr>
        <w:spacing w:after="0" w:line="240" w:lineRule="auto"/>
        <w:ind w:right="0"/>
        <w:rPr>
          <w:color w:val="auto"/>
          <w:lang w:val="ru-RU"/>
        </w:rPr>
      </w:pPr>
      <w:r>
        <w:rPr>
          <w:color w:val="auto"/>
          <w:lang w:val="ru-RU"/>
        </w:rPr>
        <w:t xml:space="preserve">7.3. </w:t>
      </w:r>
      <w:r w:rsidRPr="009E4D16">
        <w:rPr>
          <w:color w:val="auto"/>
          <w:lang w:val="ru-RU"/>
        </w:rPr>
        <w:t>Текущий контроль успеваемости по этапам осуществления научной деятельности аспиранта проводится с участием научного руководителя.</w:t>
      </w:r>
    </w:p>
    <w:p w:rsidR="000A4E95" w:rsidRDefault="000A4E95" w:rsidP="000A4E95">
      <w:pPr>
        <w:spacing w:after="0" w:line="240" w:lineRule="auto"/>
        <w:ind w:right="0"/>
        <w:rPr>
          <w:color w:val="auto"/>
          <w:lang w:val="ru-RU"/>
        </w:rPr>
      </w:pPr>
      <w:r w:rsidRPr="009E4D16">
        <w:rPr>
          <w:color w:val="auto"/>
          <w:lang w:val="ru-RU"/>
        </w:rPr>
        <w:t>Научный руководитель обеспечивает контроль за своевременным выполнением аспирантом индивидуального плана научной деятельности.</w:t>
      </w:r>
    </w:p>
    <w:p w:rsidR="000A4E95" w:rsidRPr="003C039C" w:rsidRDefault="000A4E95" w:rsidP="000A4E95">
      <w:pPr>
        <w:shd w:val="clear" w:color="auto" w:fill="FFFFFF"/>
        <w:spacing w:after="0" w:line="240" w:lineRule="auto"/>
        <w:ind w:right="0" w:firstLine="709"/>
        <w:rPr>
          <w:color w:val="FF0000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Формами текущего контроля </w:t>
      </w:r>
      <w:r w:rsidRPr="009E4D16">
        <w:rPr>
          <w:color w:val="auto"/>
          <w:lang w:val="ru-RU"/>
        </w:rPr>
        <w:t xml:space="preserve">осуществления научной деятельности аспиранта </w:t>
      </w:r>
      <w:r w:rsidRPr="00DD32AF">
        <w:rPr>
          <w:color w:val="auto"/>
          <w:szCs w:val="28"/>
          <w:lang w:val="ru-RU"/>
        </w:rPr>
        <w:t>могут выступать</w:t>
      </w:r>
      <w:r w:rsidRPr="006950A2">
        <w:rPr>
          <w:color w:val="auto"/>
          <w:szCs w:val="28"/>
          <w:lang w:val="ru-RU"/>
        </w:rPr>
        <w:t>: написание научных статей по теме диссертации; участие в научных мероприятиях (конференции, семинары, круглые столы, выставки и т.п.); участие в научно-исследовательских проектах; устная беседа на лекциях, подготовка к учебной практике, подготовка отдельных частей (глав) научно-квалификационной работы (диссертации) на соискание степени кандидата наук и другие формы текущего контроля, предусмотренные</w:t>
      </w:r>
      <w:r>
        <w:rPr>
          <w:color w:val="auto"/>
          <w:szCs w:val="28"/>
          <w:lang w:val="ru-RU"/>
        </w:rPr>
        <w:t xml:space="preserve"> индивидуальным планом научной деятельности аспиранта.</w:t>
      </w:r>
    </w:p>
    <w:p w:rsidR="000A4E95" w:rsidRDefault="000A4E95" w:rsidP="000A4E95">
      <w:pPr>
        <w:spacing w:after="0" w:line="240" w:lineRule="auto"/>
        <w:ind w:right="0"/>
        <w:rPr>
          <w:color w:val="auto"/>
          <w:szCs w:val="28"/>
          <w:lang w:val="ru-RU"/>
        </w:rPr>
      </w:pPr>
      <w:r>
        <w:rPr>
          <w:color w:val="auto"/>
          <w:lang w:val="ru-RU"/>
        </w:rPr>
        <w:t xml:space="preserve">7.4. </w:t>
      </w:r>
      <w:r w:rsidRPr="00DD32AF">
        <w:rPr>
          <w:color w:val="auto"/>
          <w:szCs w:val="28"/>
          <w:lang w:val="ru-RU"/>
        </w:rPr>
        <w:t xml:space="preserve">Формами текущего контроля </w:t>
      </w:r>
      <w:r w:rsidRPr="009E4D16">
        <w:rPr>
          <w:color w:val="auto"/>
          <w:lang w:val="ru-RU"/>
        </w:rPr>
        <w:t>освоения дисциплин (модулей), прохождения практики</w:t>
      </w:r>
      <w:r>
        <w:rPr>
          <w:color w:val="auto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 xml:space="preserve">могут выступать: опрос, текущее тестирование, в том числе с использованием банка тестовых заданий, размещенных в электронной информационно-образовательной среде </w:t>
      </w:r>
      <w:r w:rsidRPr="00A434FE">
        <w:rPr>
          <w:color w:val="auto"/>
          <w:szCs w:val="28"/>
          <w:lang w:val="ru-RU"/>
        </w:rPr>
        <w:t>(далее – ЭИОС)</w:t>
      </w:r>
      <w:r>
        <w:rPr>
          <w:color w:val="auto"/>
          <w:szCs w:val="28"/>
          <w:lang w:val="ru-RU"/>
        </w:rPr>
        <w:t xml:space="preserve"> </w:t>
      </w:r>
      <w:r w:rsidRPr="00DD32AF">
        <w:rPr>
          <w:color w:val="auto"/>
          <w:szCs w:val="28"/>
          <w:lang w:val="ru-RU"/>
        </w:rPr>
        <w:t>СГЭУ, самостоятельные работы, коллоквиумы, ситуационные задачи, лабораторные работы и другие формы текущего контроля, предусмотренные рабочей программой по соответствующей дисциплине</w:t>
      </w:r>
      <w:r>
        <w:rPr>
          <w:color w:val="auto"/>
          <w:szCs w:val="28"/>
          <w:lang w:val="ru-RU"/>
        </w:rPr>
        <w:t xml:space="preserve"> (модулю) научной специальности</w:t>
      </w:r>
      <w:r w:rsidRPr="00DD32AF">
        <w:rPr>
          <w:color w:val="auto"/>
          <w:szCs w:val="28"/>
          <w:lang w:val="ru-RU"/>
        </w:rPr>
        <w:t xml:space="preserve">, практике. </w:t>
      </w:r>
    </w:p>
    <w:p w:rsidR="006950A2" w:rsidRPr="0082086E" w:rsidRDefault="006950A2" w:rsidP="006950A2">
      <w:pPr>
        <w:spacing w:after="0" w:line="240" w:lineRule="auto"/>
        <w:ind w:right="0"/>
        <w:rPr>
          <w:color w:val="auto"/>
          <w:lang w:val="ru-RU"/>
        </w:rPr>
      </w:pPr>
      <w:r>
        <w:rPr>
          <w:color w:val="auto"/>
          <w:szCs w:val="28"/>
          <w:lang w:val="ru-RU"/>
        </w:rPr>
        <w:t xml:space="preserve">7.5. </w:t>
      </w:r>
      <w:r w:rsidRPr="00DD32AF">
        <w:rPr>
          <w:color w:val="auto"/>
          <w:szCs w:val="28"/>
          <w:lang w:val="ru-RU"/>
        </w:rPr>
        <w:t>Мероприятия текущего контроля</w:t>
      </w:r>
      <w:r>
        <w:rPr>
          <w:color w:val="auto"/>
          <w:szCs w:val="28"/>
          <w:lang w:val="ru-RU"/>
        </w:rPr>
        <w:t xml:space="preserve">, фиксация их результатов и информирование обучающихся </w:t>
      </w:r>
      <w:r w:rsidRPr="00DD32AF">
        <w:rPr>
          <w:color w:val="auto"/>
          <w:szCs w:val="28"/>
          <w:lang w:val="ru-RU"/>
        </w:rPr>
        <w:t>о формах и результатах текущего контроля</w:t>
      </w:r>
      <w:r>
        <w:rPr>
          <w:color w:val="auto"/>
          <w:szCs w:val="28"/>
          <w:lang w:val="ru-RU"/>
        </w:rPr>
        <w:t xml:space="preserve"> осуществляются в соответствии с п. 2.3, 2.5, 2.6 настоящего положения.</w:t>
      </w:r>
      <w:r w:rsidRPr="00DD32AF">
        <w:rPr>
          <w:color w:val="auto"/>
          <w:szCs w:val="28"/>
          <w:lang w:val="ru-RU"/>
        </w:rPr>
        <w:t xml:space="preserve"> </w:t>
      </w:r>
    </w:p>
    <w:p w:rsidR="000A4E95" w:rsidRPr="006950A2" w:rsidRDefault="000A4E95" w:rsidP="006950A2">
      <w:pPr>
        <w:spacing w:after="0" w:line="240" w:lineRule="auto"/>
        <w:ind w:right="0" w:firstLine="567"/>
        <w:rPr>
          <w:color w:val="auto"/>
          <w:shd w:val="clear" w:color="auto" w:fill="FFFFFF"/>
          <w:lang w:val="ru-RU"/>
        </w:rPr>
      </w:pPr>
      <w:r w:rsidRPr="0082086E">
        <w:rPr>
          <w:color w:val="auto"/>
          <w:shd w:val="clear" w:color="auto" w:fill="FFFFFF"/>
          <w:lang w:val="ru-RU"/>
        </w:rPr>
        <w:t>7.</w:t>
      </w:r>
      <w:r w:rsidR="006950A2">
        <w:rPr>
          <w:color w:val="auto"/>
          <w:shd w:val="clear" w:color="auto" w:fill="FFFFFF"/>
          <w:lang w:val="ru-RU"/>
        </w:rPr>
        <w:t>6</w:t>
      </w:r>
      <w:r w:rsidRPr="0082086E">
        <w:rPr>
          <w:color w:val="auto"/>
          <w:shd w:val="clear" w:color="auto" w:fill="FFFFFF"/>
          <w:lang w:val="ru-RU"/>
        </w:rPr>
        <w:t xml:space="preserve">. </w:t>
      </w:r>
      <w:r w:rsidRPr="006950A2">
        <w:rPr>
          <w:color w:val="auto"/>
          <w:shd w:val="clear" w:color="auto" w:fill="FFFFFF"/>
          <w:lang w:val="ru-RU"/>
        </w:rPr>
        <w:t xml:space="preserve"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 </w:t>
      </w:r>
    </w:p>
    <w:p w:rsidR="000A4E95" w:rsidRPr="00293251" w:rsidRDefault="000A4E95" w:rsidP="006950A2">
      <w:pPr>
        <w:spacing w:after="0" w:line="240" w:lineRule="auto"/>
        <w:ind w:right="0" w:firstLine="567"/>
        <w:rPr>
          <w:color w:val="auto"/>
          <w:highlight w:val="yellow"/>
          <w:shd w:val="clear" w:color="auto" w:fill="FFFFFF"/>
          <w:lang w:val="ru-RU"/>
        </w:rPr>
      </w:pPr>
      <w:r>
        <w:rPr>
          <w:color w:val="auto"/>
          <w:szCs w:val="28"/>
          <w:lang w:val="ru-RU"/>
        </w:rPr>
        <w:t>Порядок о</w:t>
      </w:r>
      <w:r w:rsidRPr="00293251">
        <w:rPr>
          <w:color w:val="auto"/>
          <w:szCs w:val="28"/>
          <w:lang w:val="ru-RU"/>
        </w:rPr>
        <w:t>рганизаци</w:t>
      </w:r>
      <w:r>
        <w:rPr>
          <w:color w:val="auto"/>
          <w:szCs w:val="28"/>
          <w:lang w:val="ru-RU"/>
        </w:rPr>
        <w:t>и</w:t>
      </w:r>
      <w:r w:rsidRPr="00293251">
        <w:rPr>
          <w:color w:val="auto"/>
          <w:szCs w:val="28"/>
          <w:lang w:val="ru-RU"/>
        </w:rPr>
        <w:t xml:space="preserve"> проведения промежуточной аттестации</w:t>
      </w:r>
      <w:r>
        <w:rPr>
          <w:color w:val="auto"/>
          <w:szCs w:val="28"/>
          <w:lang w:val="ru-RU"/>
        </w:rPr>
        <w:t xml:space="preserve"> регламентируется разделом 3 настоящего положения.</w:t>
      </w:r>
    </w:p>
    <w:p w:rsidR="000A4E95" w:rsidRPr="006950A2" w:rsidRDefault="006950A2" w:rsidP="000A4E95">
      <w:pPr>
        <w:shd w:val="clear" w:color="auto" w:fill="FFFFFF"/>
        <w:tabs>
          <w:tab w:val="left" w:pos="1134"/>
        </w:tabs>
        <w:spacing w:after="0" w:line="240" w:lineRule="auto"/>
        <w:ind w:right="0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7.7</w:t>
      </w:r>
      <w:r w:rsidR="000A4E95" w:rsidRPr="006950A2">
        <w:rPr>
          <w:color w:val="auto"/>
          <w:szCs w:val="28"/>
          <w:lang w:val="ru-RU"/>
        </w:rPr>
        <w:t>. Сдача аспирантом кандидатских экзаменов относится к оценке результатов освоения дисциплин (модулей), осуществляемой в рамках промежуточной аттестации. Порядок сдачи кандидатских экзаменов и их перечень утверждаются Министерством науки и высшего образования Российской Федерации.</w:t>
      </w:r>
    </w:p>
    <w:p w:rsidR="000A4E95" w:rsidRPr="006950A2" w:rsidRDefault="000A4E95" w:rsidP="000A4E95">
      <w:pPr>
        <w:shd w:val="clear" w:color="auto" w:fill="FFFFFF"/>
        <w:tabs>
          <w:tab w:val="left" w:pos="1134"/>
        </w:tabs>
        <w:spacing w:after="0" w:line="240" w:lineRule="auto"/>
        <w:ind w:right="0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7.</w:t>
      </w:r>
      <w:r w:rsidR="006950A2" w:rsidRPr="006950A2">
        <w:rPr>
          <w:color w:val="auto"/>
          <w:szCs w:val="28"/>
          <w:lang w:val="ru-RU"/>
        </w:rPr>
        <w:t>8</w:t>
      </w:r>
      <w:r w:rsidRPr="006950A2">
        <w:rPr>
          <w:color w:val="auto"/>
          <w:szCs w:val="28"/>
          <w:lang w:val="ru-RU"/>
        </w:rPr>
        <w:t>. Для оценки результатов освоения образовательной компоненты (дисциплин (модулей), включенных в учебный план; практик) промежуточная аттестация проводится по итогам семестра в сроки, установленные календарным учебным графиком, в форме зачетов или экзаменов.</w:t>
      </w:r>
    </w:p>
    <w:p w:rsidR="000A4E95" w:rsidRPr="006950A2" w:rsidRDefault="000A4E95" w:rsidP="000A4E95">
      <w:pPr>
        <w:shd w:val="clear" w:color="auto" w:fill="FFFFFF"/>
        <w:tabs>
          <w:tab w:val="left" w:pos="1134"/>
        </w:tabs>
        <w:spacing w:after="0" w:line="240" w:lineRule="auto"/>
        <w:ind w:right="0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7.</w:t>
      </w:r>
      <w:r w:rsidR="006950A2">
        <w:rPr>
          <w:color w:val="auto"/>
          <w:szCs w:val="28"/>
          <w:lang w:val="ru-RU"/>
        </w:rPr>
        <w:t>9</w:t>
      </w:r>
      <w:r w:rsidRPr="006950A2">
        <w:rPr>
          <w:color w:val="auto"/>
          <w:szCs w:val="28"/>
          <w:lang w:val="ru-RU"/>
        </w:rPr>
        <w:t>. Для оценки результатов освоения научной компоненты (</w:t>
      </w:r>
      <w:r w:rsidRPr="006950A2">
        <w:rPr>
          <w:color w:val="auto"/>
          <w:shd w:val="clear" w:color="auto" w:fill="FFFFFF"/>
          <w:lang w:val="ru-RU"/>
        </w:rPr>
        <w:t>выполнение этапов научной (научно-исследовательской) деятельности</w:t>
      </w:r>
      <w:r w:rsidRPr="006950A2">
        <w:rPr>
          <w:color w:val="auto"/>
          <w:szCs w:val="28"/>
          <w:lang w:val="ru-RU"/>
        </w:rPr>
        <w:t>) промежуточная аттестация осуществляется на основании отчета о выполнении индивидуального плана научной деятельности аспиранта, подписанного научным руководителем обучающегося, представляемого по итогам семестра в срок не позднее первого дня промежуточной аттестации</w:t>
      </w:r>
      <w:r w:rsidR="006950A2" w:rsidRPr="006950A2">
        <w:rPr>
          <w:color w:val="auto"/>
          <w:szCs w:val="28"/>
          <w:lang w:val="ru-RU"/>
        </w:rPr>
        <w:t>,</w:t>
      </w:r>
      <w:r w:rsidRPr="006950A2">
        <w:rPr>
          <w:color w:val="auto"/>
          <w:szCs w:val="28"/>
          <w:lang w:val="ru-RU"/>
        </w:rPr>
        <w:t xml:space="preserve"> и отзыва научного руководителя </w:t>
      </w:r>
      <w:r w:rsidRPr="006950A2">
        <w:rPr>
          <w:color w:val="auto"/>
          <w:shd w:val="clear" w:color="auto" w:fill="FFFFFF"/>
          <w:lang w:val="ru-RU"/>
        </w:rPr>
        <w:t>о качестве, своевременности и успешности проведения аспирантом этапов научной (научно-исследовательской) деятельности (далее – отзыв научного руководителя)</w:t>
      </w:r>
      <w:r w:rsidRPr="006950A2">
        <w:rPr>
          <w:color w:val="auto"/>
          <w:szCs w:val="28"/>
          <w:lang w:val="ru-RU"/>
        </w:rPr>
        <w:t>.</w:t>
      </w:r>
    </w:p>
    <w:p w:rsidR="000A4E95" w:rsidRPr="006950A2" w:rsidRDefault="000A4E95" w:rsidP="000A4E95">
      <w:pPr>
        <w:spacing w:after="0" w:line="240" w:lineRule="auto"/>
        <w:ind w:right="0" w:firstLine="567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lastRenderedPageBreak/>
        <w:t>7.1</w:t>
      </w:r>
      <w:r w:rsidR="006950A2" w:rsidRPr="006950A2">
        <w:rPr>
          <w:color w:val="auto"/>
          <w:szCs w:val="28"/>
          <w:lang w:val="ru-RU"/>
        </w:rPr>
        <w:t>0</w:t>
      </w:r>
      <w:r w:rsidRPr="006950A2">
        <w:rPr>
          <w:color w:val="auto"/>
          <w:szCs w:val="28"/>
          <w:lang w:val="ru-RU"/>
        </w:rPr>
        <w:t>. Отчет аспиранта о выполнении индивидуального плана научной деятельности и отзыв научного руководителя рассматриваются на заседании кафедры, на которой обучается аспирант. По результатам рассмотрения выносится решение об аттестации</w:t>
      </w:r>
      <w:r w:rsidR="006950A2" w:rsidRPr="006950A2">
        <w:rPr>
          <w:color w:val="auto"/>
          <w:szCs w:val="28"/>
          <w:lang w:val="ru-RU"/>
        </w:rPr>
        <w:t xml:space="preserve"> </w:t>
      </w:r>
      <w:r w:rsidRPr="006950A2">
        <w:rPr>
          <w:color w:val="auto"/>
          <w:szCs w:val="28"/>
          <w:lang w:val="ru-RU"/>
        </w:rPr>
        <w:t xml:space="preserve">/ не аттестации аспиранта. Аспирант считается аттестованным, если он выполнил индивидуальный план научной деятельности и имеет положительный отзыв научного руководителя. </w:t>
      </w:r>
    </w:p>
    <w:p w:rsidR="000A4E95" w:rsidRPr="006950A2" w:rsidRDefault="000A4E95" w:rsidP="000A4E95">
      <w:pPr>
        <w:pStyle w:val="ac"/>
        <w:spacing w:after="0" w:line="240" w:lineRule="auto"/>
        <w:ind w:right="0"/>
        <w:rPr>
          <w:color w:val="auto"/>
          <w:sz w:val="28"/>
          <w:szCs w:val="28"/>
          <w:lang w:val="ru-RU"/>
        </w:rPr>
      </w:pPr>
      <w:r w:rsidRPr="006950A2">
        <w:rPr>
          <w:color w:val="auto"/>
          <w:sz w:val="28"/>
          <w:szCs w:val="28"/>
          <w:lang w:val="ru-RU"/>
        </w:rPr>
        <w:t>7.1</w:t>
      </w:r>
      <w:r w:rsidR="006950A2" w:rsidRPr="006950A2">
        <w:rPr>
          <w:color w:val="auto"/>
          <w:sz w:val="28"/>
          <w:szCs w:val="28"/>
          <w:lang w:val="ru-RU"/>
        </w:rPr>
        <w:t>1</w:t>
      </w:r>
      <w:r w:rsidRPr="006950A2">
        <w:rPr>
          <w:color w:val="auto"/>
          <w:sz w:val="28"/>
          <w:szCs w:val="28"/>
          <w:lang w:val="ru-RU"/>
        </w:rPr>
        <w:t xml:space="preserve">. Одновременно с аттестацией аспиранта утверждается индивидуальный план научной деятельности аспиранта на следующий семестр. </w:t>
      </w:r>
    </w:p>
    <w:p w:rsidR="000A4E95" w:rsidRPr="006950A2" w:rsidRDefault="000A4E95" w:rsidP="000A4E95">
      <w:pPr>
        <w:pStyle w:val="ac"/>
        <w:spacing w:after="0" w:line="240" w:lineRule="auto"/>
        <w:ind w:right="0"/>
        <w:rPr>
          <w:color w:val="auto"/>
          <w:sz w:val="28"/>
          <w:szCs w:val="28"/>
          <w:lang w:val="ru-RU"/>
        </w:rPr>
      </w:pPr>
      <w:r w:rsidRPr="006950A2">
        <w:rPr>
          <w:color w:val="auto"/>
          <w:sz w:val="28"/>
          <w:szCs w:val="28"/>
          <w:lang w:val="ru-RU"/>
        </w:rPr>
        <w:t>Выписка из протокола заседания кафедры по итогам аттестации аспирантов кафедры представляется заведующим кафедрой в течении 3 рабочих дней со дня прове</w:t>
      </w:r>
      <w:r w:rsidR="006950A2" w:rsidRPr="006950A2">
        <w:rPr>
          <w:color w:val="auto"/>
          <w:sz w:val="28"/>
          <w:szCs w:val="28"/>
          <w:lang w:val="ru-RU"/>
        </w:rPr>
        <w:t>дения промежуточной аттестации</w:t>
      </w:r>
      <w:r w:rsidRPr="006950A2">
        <w:rPr>
          <w:color w:val="auto"/>
          <w:sz w:val="28"/>
          <w:szCs w:val="28"/>
          <w:lang w:val="ru-RU"/>
        </w:rPr>
        <w:t xml:space="preserve"> в УОНИиПНК.</w:t>
      </w:r>
    </w:p>
    <w:p w:rsidR="000A4E95" w:rsidRPr="006950A2" w:rsidRDefault="000A4E95" w:rsidP="000A4E95">
      <w:pPr>
        <w:pStyle w:val="ac"/>
        <w:spacing w:after="0" w:line="240" w:lineRule="auto"/>
        <w:ind w:right="0"/>
        <w:rPr>
          <w:color w:val="auto"/>
          <w:sz w:val="28"/>
          <w:szCs w:val="28"/>
          <w:lang w:val="ru-RU"/>
        </w:rPr>
      </w:pPr>
      <w:r w:rsidRPr="006950A2">
        <w:rPr>
          <w:color w:val="auto"/>
          <w:sz w:val="28"/>
          <w:szCs w:val="28"/>
          <w:lang w:val="ru-RU"/>
        </w:rPr>
        <w:t>Индивидуальный план научной деятельности аспиранта на следующий семестр сдается аспирантом в срок не позднее 3 рабочих дней со дня проведения промежуточной аттестации в УОНИиПНК.</w:t>
      </w:r>
    </w:p>
    <w:p w:rsidR="000A4E95" w:rsidRPr="006950A2" w:rsidRDefault="000A4E95" w:rsidP="000A4E95">
      <w:pPr>
        <w:pStyle w:val="ac"/>
        <w:spacing w:after="0" w:line="240" w:lineRule="auto"/>
        <w:ind w:right="0"/>
        <w:rPr>
          <w:color w:val="auto"/>
          <w:sz w:val="28"/>
          <w:szCs w:val="28"/>
          <w:lang w:val="ru-RU"/>
        </w:rPr>
      </w:pPr>
      <w:r w:rsidRPr="006950A2">
        <w:rPr>
          <w:color w:val="auto"/>
          <w:sz w:val="28"/>
          <w:szCs w:val="28"/>
          <w:lang w:val="ru-RU"/>
        </w:rPr>
        <w:t>7.1</w:t>
      </w:r>
      <w:r w:rsidR="006950A2" w:rsidRPr="006950A2">
        <w:rPr>
          <w:color w:val="auto"/>
          <w:sz w:val="28"/>
          <w:szCs w:val="28"/>
          <w:lang w:val="ru-RU"/>
        </w:rPr>
        <w:t>2</w:t>
      </w:r>
      <w:r w:rsidRPr="006950A2">
        <w:rPr>
          <w:color w:val="auto"/>
          <w:sz w:val="28"/>
          <w:szCs w:val="28"/>
          <w:lang w:val="ru-RU"/>
        </w:rPr>
        <w:t xml:space="preserve">. 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или непрохождение такой промежуточной аттестации при отсутствии уважительных причин признаются академической задолженностью, которую аспирант обязан ликвидировать в порядке, установленном п. 6 настоящего </w:t>
      </w:r>
      <w:r w:rsidR="006950A2" w:rsidRPr="006950A2">
        <w:rPr>
          <w:color w:val="auto"/>
          <w:sz w:val="28"/>
          <w:szCs w:val="28"/>
          <w:lang w:val="ru-RU"/>
        </w:rPr>
        <w:t>п</w:t>
      </w:r>
      <w:r w:rsidRPr="006950A2">
        <w:rPr>
          <w:color w:val="auto"/>
          <w:sz w:val="28"/>
          <w:szCs w:val="28"/>
          <w:lang w:val="ru-RU"/>
        </w:rPr>
        <w:t>оложения.</w:t>
      </w:r>
    </w:p>
    <w:p w:rsidR="000A4E95" w:rsidRPr="006950A2" w:rsidRDefault="000A4E95" w:rsidP="000A4E95">
      <w:pPr>
        <w:tabs>
          <w:tab w:val="left" w:pos="1134"/>
        </w:tabs>
        <w:spacing w:after="0" w:line="240" w:lineRule="auto"/>
        <w:ind w:right="0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7.1</w:t>
      </w:r>
      <w:r w:rsidR="006950A2" w:rsidRPr="006950A2">
        <w:rPr>
          <w:color w:val="auto"/>
          <w:szCs w:val="28"/>
          <w:lang w:val="ru-RU"/>
        </w:rPr>
        <w:t>3</w:t>
      </w:r>
      <w:r w:rsidRPr="006950A2">
        <w:rPr>
          <w:color w:val="auto"/>
          <w:szCs w:val="28"/>
          <w:lang w:val="ru-RU"/>
        </w:rPr>
        <w:t>. 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:rsidR="000A4E95" w:rsidRPr="006950A2" w:rsidRDefault="000A4E95" w:rsidP="000A4E95">
      <w:pPr>
        <w:tabs>
          <w:tab w:val="left" w:pos="1134"/>
        </w:tabs>
        <w:spacing w:after="0" w:line="240" w:lineRule="auto"/>
        <w:ind w:right="0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7.1</w:t>
      </w:r>
      <w:r w:rsidR="006950A2" w:rsidRPr="006950A2">
        <w:rPr>
          <w:color w:val="auto"/>
          <w:szCs w:val="28"/>
          <w:lang w:val="ru-RU"/>
        </w:rPr>
        <w:t>4</w:t>
      </w:r>
      <w:r w:rsidRPr="006950A2">
        <w:rPr>
          <w:color w:val="auto"/>
          <w:szCs w:val="28"/>
          <w:lang w:val="ru-RU"/>
        </w:rPr>
        <w:t>. Аспирант, не явившийся на заседание кафедры для заслушивания отчета о выполнении индивидуального плана научной деятельности по уважительной причине и представивший в УОНИиПНК личное заявление о продлении</w:t>
      </w:r>
      <w:r w:rsidR="006950A2" w:rsidRPr="006950A2">
        <w:rPr>
          <w:color w:val="auto"/>
          <w:szCs w:val="28"/>
          <w:lang w:val="ru-RU"/>
        </w:rPr>
        <w:t xml:space="preserve"> </w:t>
      </w:r>
      <w:r w:rsidRPr="006950A2">
        <w:rPr>
          <w:color w:val="auto"/>
          <w:szCs w:val="28"/>
          <w:lang w:val="ru-RU"/>
        </w:rPr>
        <w:t>/</w:t>
      </w:r>
      <w:r w:rsidR="006950A2" w:rsidRPr="006950A2">
        <w:rPr>
          <w:color w:val="auto"/>
          <w:szCs w:val="28"/>
          <w:lang w:val="ru-RU"/>
        </w:rPr>
        <w:t xml:space="preserve"> </w:t>
      </w:r>
      <w:r w:rsidRPr="006950A2">
        <w:rPr>
          <w:color w:val="auto"/>
          <w:szCs w:val="28"/>
          <w:lang w:val="ru-RU"/>
        </w:rPr>
        <w:t xml:space="preserve">установлении индивидуального срока прохождения промежуточной аттестации в соответствии с п. 4.5. настоящего Положения, заслушивается и аттестовывается на очередном заседании кафедры. </w:t>
      </w:r>
    </w:p>
    <w:p w:rsidR="000A4E95" w:rsidRPr="006950A2" w:rsidRDefault="000A4E95" w:rsidP="000A4E95">
      <w:pPr>
        <w:tabs>
          <w:tab w:val="left" w:pos="1134"/>
        </w:tabs>
        <w:spacing w:after="0" w:line="240" w:lineRule="auto"/>
        <w:ind w:right="0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7.1</w:t>
      </w:r>
      <w:r w:rsidR="006950A2" w:rsidRPr="006950A2">
        <w:rPr>
          <w:color w:val="auto"/>
          <w:szCs w:val="28"/>
          <w:lang w:val="ru-RU"/>
        </w:rPr>
        <w:t>5</w:t>
      </w:r>
      <w:r w:rsidRPr="006950A2">
        <w:rPr>
          <w:color w:val="auto"/>
          <w:szCs w:val="28"/>
          <w:lang w:val="ru-RU"/>
        </w:rPr>
        <w:t xml:space="preserve">. Порядок проведения промежуточной аттестации аспирантов, в том числе аспирантов, не прошедших промежуточную аттестацию в установленные сроки по уважительной причине, </w:t>
      </w:r>
      <w:r w:rsidR="006950A2" w:rsidRPr="006950A2">
        <w:rPr>
          <w:color w:val="auto"/>
          <w:szCs w:val="28"/>
          <w:lang w:val="ru-RU"/>
        </w:rPr>
        <w:t>регламентируется разделами</w:t>
      </w:r>
      <w:r w:rsidRPr="006950A2">
        <w:rPr>
          <w:color w:val="auto"/>
          <w:szCs w:val="28"/>
          <w:lang w:val="ru-RU"/>
        </w:rPr>
        <w:t xml:space="preserve"> 4, 5 настоящего положения. </w:t>
      </w:r>
    </w:p>
    <w:p w:rsidR="006950A2" w:rsidRDefault="006950A2" w:rsidP="000A4E95">
      <w:pPr>
        <w:spacing w:after="0" w:line="240" w:lineRule="auto"/>
        <w:ind w:right="0" w:firstLine="567"/>
        <w:rPr>
          <w:color w:val="auto"/>
          <w:shd w:val="clear" w:color="auto" w:fill="FFFFFF"/>
          <w:lang w:val="ru-RU"/>
        </w:rPr>
      </w:pPr>
      <w:r>
        <w:rPr>
          <w:color w:val="auto"/>
          <w:shd w:val="clear" w:color="auto" w:fill="FFFFFF"/>
          <w:lang w:val="ru-RU"/>
        </w:rPr>
        <w:br w:type="page"/>
      </w:r>
    </w:p>
    <w:p w:rsidR="003E2287" w:rsidRPr="002C6397" w:rsidRDefault="00293251" w:rsidP="00293251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lastRenderedPageBreak/>
        <w:t>8.</w:t>
      </w:r>
      <w:r>
        <w:rPr>
          <w:b w:val="0"/>
          <w:color w:val="auto"/>
          <w:szCs w:val="28"/>
          <w:lang w:val="ru-RU"/>
        </w:rPr>
        <w:t xml:space="preserve"> </w:t>
      </w:r>
      <w:r w:rsidR="007B20FC" w:rsidRPr="002C6397">
        <w:rPr>
          <w:color w:val="auto"/>
          <w:szCs w:val="28"/>
          <w:lang w:val="ru-RU"/>
        </w:rPr>
        <w:t>Особенности проведения промежуточной аттестации для обучающихся</w:t>
      </w:r>
    </w:p>
    <w:p w:rsidR="00E92BD8" w:rsidRPr="002C6397" w:rsidRDefault="007B20FC" w:rsidP="003E2287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color w:val="auto"/>
          <w:szCs w:val="28"/>
          <w:lang w:val="ru-RU"/>
        </w:rPr>
      </w:pPr>
      <w:r w:rsidRPr="002C6397">
        <w:rPr>
          <w:color w:val="auto"/>
          <w:szCs w:val="28"/>
          <w:lang w:val="ru-RU"/>
        </w:rPr>
        <w:t>инвалидов и ли</w:t>
      </w:r>
      <w:r w:rsidR="00FE722A" w:rsidRPr="002C6397">
        <w:rPr>
          <w:color w:val="auto"/>
          <w:szCs w:val="28"/>
          <w:lang w:val="ru-RU"/>
        </w:rPr>
        <w:t xml:space="preserve">ц с ограниченными возможностями </w:t>
      </w:r>
      <w:r w:rsidRPr="002C6397">
        <w:rPr>
          <w:color w:val="auto"/>
          <w:szCs w:val="28"/>
          <w:lang w:val="ru-RU"/>
        </w:rPr>
        <w:t>здоровья</w:t>
      </w:r>
    </w:p>
    <w:p w:rsidR="00CC6EBB" w:rsidRPr="002C6397" w:rsidRDefault="00CC6EBB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</w:p>
    <w:p w:rsidR="00E92BD8" w:rsidRPr="00DD32AF" w:rsidRDefault="00421F79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6950A2">
        <w:rPr>
          <w:color w:val="auto"/>
          <w:szCs w:val="28"/>
          <w:lang w:val="ru-RU"/>
        </w:rPr>
        <w:t>8</w:t>
      </w:r>
      <w:r w:rsidR="007B20FC" w:rsidRPr="002C6397">
        <w:rPr>
          <w:color w:val="auto"/>
          <w:szCs w:val="28"/>
          <w:lang w:val="ru-RU"/>
        </w:rPr>
        <w:t>.1. Обучающиеся инвалиды и лица с ограниченными возможностями здоровья по зрению имеют право присутствовать на занятиях</w:t>
      </w:r>
      <w:r w:rsidR="007B20FC" w:rsidRPr="00DD32AF">
        <w:rPr>
          <w:color w:val="auto"/>
          <w:szCs w:val="28"/>
          <w:lang w:val="ru-RU"/>
        </w:rPr>
        <w:t xml:space="preserve"> вместе с ассистентом, оказывающим обучающемуся необходимую помощь. </w:t>
      </w:r>
    </w:p>
    <w:p w:rsidR="00E92BD8" w:rsidRPr="00DD32AF" w:rsidRDefault="00E409E4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8</w:t>
      </w:r>
      <w:r w:rsidR="007B20FC" w:rsidRPr="00DD32AF">
        <w:rPr>
          <w:color w:val="auto"/>
          <w:szCs w:val="28"/>
          <w:lang w:val="ru-RU"/>
        </w:rPr>
        <w:t xml:space="preserve">.2. Обучающиеся инвалиды и лица с ограниченными возможностями здоровья по слуху имеют право на использование звукоусиливающей аппаратуры. </w:t>
      </w:r>
    </w:p>
    <w:p w:rsidR="00E92BD8" w:rsidRPr="00DD32AF" w:rsidRDefault="00E409E4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8</w:t>
      </w:r>
      <w:r w:rsidR="007B20FC" w:rsidRPr="00DD32AF">
        <w:rPr>
          <w:color w:val="auto"/>
          <w:szCs w:val="28"/>
          <w:lang w:val="ru-RU"/>
        </w:rPr>
        <w:t xml:space="preserve">.3. При проведении промежуточной аттестации для обучающихся инвалидов и лиц с ограниченными возможностями здоровья обеспечивается соблюдение следующих общих требований: </w:t>
      </w:r>
    </w:p>
    <w:p w:rsidR="00E92BD8" w:rsidRPr="00DD32AF" w:rsidRDefault="007B20FC" w:rsidP="00DD32AF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проведение аттестации для инвалидов в одной аудитории совместно с обучающимися, не являющимися инвалидами, возможно если это не создает трудностей для инвалидов и иных обучающихся; </w:t>
      </w:r>
    </w:p>
    <w:p w:rsidR="00E92BD8" w:rsidRPr="00DD32AF" w:rsidRDefault="007B20FC" w:rsidP="00DD32AF">
      <w:pPr>
        <w:numPr>
          <w:ilvl w:val="0"/>
          <w:numId w:val="3"/>
        </w:num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E92BD8" w:rsidRPr="00DD32AF" w:rsidRDefault="003E69C9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пользование необходимыми обучающимся инвалидам техническими средствами при прохождении аттестации с учетом их индивидуальных особенностей; </w:t>
      </w:r>
    </w:p>
    <w:p w:rsidR="00E92BD8" w:rsidRPr="00DD32AF" w:rsidRDefault="003E69C9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помещениях. </w:t>
      </w:r>
    </w:p>
    <w:p w:rsidR="00E92BD8" w:rsidRPr="00DD32AF" w:rsidRDefault="00E409E4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8</w:t>
      </w:r>
      <w:r w:rsidR="007B20FC" w:rsidRPr="00DD32AF">
        <w:rPr>
          <w:color w:val="auto"/>
          <w:szCs w:val="28"/>
          <w:lang w:val="ru-RU"/>
        </w:rPr>
        <w:t xml:space="preserve">.4. По письменному заявлению обучающегося инвалида продолжительность сдачи обучающимся инвалидом экзамена может быть увеличена по отношению к установленной продолжительности его сдачи: </w:t>
      </w:r>
    </w:p>
    <w:p w:rsidR="00E92BD8" w:rsidRPr="00DD32AF" w:rsidRDefault="002C2E30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продолжительность сдачи экзамена, проводимого в письменной форме, не более чем на 90 минут; </w:t>
      </w:r>
    </w:p>
    <w:p w:rsidR="00E92BD8" w:rsidRPr="00DD32AF" w:rsidRDefault="002C2E30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продолжительность подготовки обучающегося к ответу на экзамене, проводимом в устной форме, не более чем на 20 минут; </w:t>
      </w:r>
    </w:p>
    <w:p w:rsidR="00E92BD8" w:rsidRPr="00DD32AF" w:rsidRDefault="00E409E4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8</w:t>
      </w:r>
      <w:r w:rsidR="007B20FC" w:rsidRPr="00DD32AF">
        <w:rPr>
          <w:color w:val="auto"/>
          <w:szCs w:val="28"/>
          <w:lang w:val="ru-RU"/>
        </w:rPr>
        <w:t>.5. В зависимости от</w:t>
      </w:r>
      <w:r w:rsidR="002C2E30" w:rsidRPr="00DD32AF">
        <w:rPr>
          <w:color w:val="auto"/>
          <w:szCs w:val="28"/>
          <w:lang w:val="ru-RU"/>
        </w:rPr>
        <w:t xml:space="preserve"> </w:t>
      </w:r>
      <w:r w:rsidR="007B20FC" w:rsidRPr="00DD32AF">
        <w:rPr>
          <w:color w:val="auto"/>
          <w:szCs w:val="28"/>
          <w:lang w:val="ru-RU"/>
        </w:rPr>
        <w:t xml:space="preserve">индивидуальных особенностей обучающихся с ограниченными возможностями здоровья университет обеспечивает выполнение следующих требований при проведении аттестации: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а) для слепых: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задания и иные материалы для сдачи экзамена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ассистенту;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ассистентом;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б) для слабовидящих: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задания и иные материалы для сдачи экзамена оформляются увеличенным шрифтом; </w:t>
      </w:r>
    </w:p>
    <w:p w:rsidR="00E92BD8" w:rsidRPr="00AE6E10" w:rsidRDefault="002B2A5A" w:rsidP="00AE6E10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lastRenderedPageBreak/>
        <w:t xml:space="preserve">- </w:t>
      </w:r>
      <w:r w:rsidR="007B20FC" w:rsidRPr="00DD32AF">
        <w:rPr>
          <w:color w:val="auto"/>
          <w:szCs w:val="28"/>
          <w:lang w:val="ru-RU"/>
        </w:rPr>
        <w:t xml:space="preserve">обеспечивается индивидуальное равномерное освещение не менее </w:t>
      </w:r>
      <w:r w:rsidR="00AE6E10">
        <w:rPr>
          <w:color w:val="auto"/>
          <w:szCs w:val="28"/>
          <w:lang w:val="ru-RU"/>
        </w:rPr>
        <w:t>300 лю</w:t>
      </w:r>
      <w:r w:rsidR="007B20FC" w:rsidRPr="00AE6E10">
        <w:rPr>
          <w:color w:val="auto"/>
          <w:szCs w:val="28"/>
          <w:lang w:val="ru-RU"/>
        </w:rPr>
        <w:t xml:space="preserve">кс;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при необходимости обучающимся предоставляется увеличивающее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устройство, допускается использование </w:t>
      </w:r>
      <w:r w:rsidR="007B20FC" w:rsidRPr="00DD32AF">
        <w:rPr>
          <w:color w:val="auto"/>
          <w:szCs w:val="28"/>
          <w:lang w:val="ru-RU"/>
        </w:rPr>
        <w:tab/>
        <w:t xml:space="preserve">увеличивающих устройств, имеющихся у обучающихся;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в) для глухих и слабослышащих, с тяжелыми нарушениями речи: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по их желанию испытания проводятся в письменной форме; </w:t>
      </w:r>
    </w:p>
    <w:p w:rsidR="00E92BD8" w:rsidRPr="00DD32AF" w:rsidRDefault="007B20FC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2B2A5A" w:rsidRPr="00DD32AF" w:rsidRDefault="002B2A5A" w:rsidP="00DD32AF">
      <w:pPr>
        <w:spacing w:after="0" w:line="240" w:lineRule="auto"/>
        <w:ind w:right="0" w:firstLine="709"/>
        <w:rPr>
          <w:rFonts w:eastAsia="Segoe UI Symbol"/>
          <w:color w:val="auto"/>
          <w:szCs w:val="28"/>
          <w:lang w:val="ru-RU"/>
        </w:rPr>
      </w:pPr>
      <w:r w:rsidRPr="00DD32AF">
        <w:rPr>
          <w:color w:val="auto"/>
          <w:szCs w:val="28"/>
          <w:lang w:val="ru-RU"/>
        </w:rPr>
        <w:t xml:space="preserve">- </w:t>
      </w:r>
      <w:r w:rsidR="007B20FC" w:rsidRPr="00DD32AF">
        <w:rPr>
          <w:color w:val="auto"/>
          <w:szCs w:val="28"/>
          <w:lang w:val="ru-RU"/>
        </w:rPr>
        <w:t xml:space="preserve">письменные задания выполняются обучающимися на компьютере со специализированным программным обеспечением или надиктовываются ассистентом; </w:t>
      </w:r>
    </w:p>
    <w:p w:rsidR="00E92BD8" w:rsidRPr="00DD32AF" w:rsidRDefault="002B2A5A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 w:rsidRPr="00DD32AF">
        <w:rPr>
          <w:rFonts w:eastAsia="Segoe UI Symbol"/>
          <w:color w:val="auto"/>
          <w:szCs w:val="28"/>
          <w:lang w:val="ru-RU"/>
        </w:rPr>
        <w:t>-</w:t>
      </w:r>
      <w:r w:rsidR="007B20FC" w:rsidRPr="00DD32AF">
        <w:rPr>
          <w:rFonts w:eastAsia="Arial"/>
          <w:color w:val="auto"/>
          <w:szCs w:val="28"/>
          <w:lang w:val="ru-RU"/>
        </w:rPr>
        <w:t xml:space="preserve"> </w:t>
      </w:r>
      <w:r w:rsidR="007B20FC" w:rsidRPr="00DD32AF">
        <w:rPr>
          <w:color w:val="auto"/>
          <w:szCs w:val="28"/>
          <w:lang w:val="ru-RU"/>
        </w:rPr>
        <w:t xml:space="preserve">по их желанию испытания проводятся в устной форме. </w:t>
      </w:r>
    </w:p>
    <w:p w:rsidR="00E92BD8" w:rsidRPr="00DD32AF" w:rsidRDefault="00E409E4" w:rsidP="00DD32AF">
      <w:pPr>
        <w:spacing w:after="0" w:line="240" w:lineRule="auto"/>
        <w:ind w:right="0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8</w:t>
      </w:r>
      <w:r w:rsidR="007B20FC" w:rsidRPr="00DD32AF">
        <w:rPr>
          <w:color w:val="auto"/>
          <w:szCs w:val="28"/>
          <w:lang w:val="ru-RU"/>
        </w:rPr>
        <w:t xml:space="preserve">.6. О необходимости обеспечения специальных условий для проведения аттестации обучающийся должен сообщить письменно не позднее чем за 10 дней до начала аттестации. К заявлению прилагаются документы, </w:t>
      </w:r>
      <w:r w:rsidR="008F05DA" w:rsidRPr="00DD32AF">
        <w:rPr>
          <w:color w:val="auto"/>
          <w:szCs w:val="28"/>
          <w:lang w:val="ru-RU"/>
        </w:rPr>
        <w:t>подтверждающие наличие у обучающегося индивидуальных особенностей (при отсутствии указанных документов в университете).</w:t>
      </w:r>
    </w:p>
    <w:p w:rsidR="008E7706" w:rsidRDefault="008E7706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B676D5" w:rsidRDefault="00B676D5" w:rsidP="003932FC">
      <w:pPr>
        <w:tabs>
          <w:tab w:val="left" w:pos="2445"/>
        </w:tabs>
        <w:rPr>
          <w:lang w:val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31"/>
        <w:gridCol w:w="2835"/>
        <w:gridCol w:w="2665"/>
      </w:tblGrid>
      <w:tr w:rsidR="006950A2" w:rsidRPr="003932FC" w:rsidTr="006F3B24">
        <w:tc>
          <w:tcPr>
            <w:tcW w:w="4531" w:type="dxa"/>
            <w:shd w:val="clear" w:color="auto" w:fill="auto"/>
          </w:tcPr>
          <w:p w:rsidR="006950A2" w:rsidRPr="003932FC" w:rsidRDefault="006950A2" w:rsidP="006F3B24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РАЗРАБОТАНО: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950A2" w:rsidRPr="003932FC" w:rsidRDefault="006950A2" w:rsidP="006F3B24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6950A2" w:rsidRPr="003932FC" w:rsidRDefault="006950A2" w:rsidP="006F3B24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</w:tr>
      <w:tr w:rsidR="006950A2" w:rsidRPr="003932FC" w:rsidTr="006F3B24">
        <w:tc>
          <w:tcPr>
            <w:tcW w:w="4531" w:type="dxa"/>
            <w:shd w:val="clear" w:color="auto" w:fill="auto"/>
          </w:tcPr>
          <w:p w:rsidR="006950A2" w:rsidRPr="003932FC" w:rsidRDefault="006950A2" w:rsidP="006F3B24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Начальник учебно-методического управления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950A2" w:rsidRPr="003932FC" w:rsidRDefault="006950A2" w:rsidP="006F3B24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6950A2" w:rsidRPr="003932FC" w:rsidRDefault="006950A2" w:rsidP="006F3B24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6950A2" w:rsidRPr="003932FC" w:rsidRDefault="006950A2" w:rsidP="006F3B24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6950A2" w:rsidRPr="003932FC" w:rsidRDefault="006950A2" w:rsidP="006F3B24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Е.С. Смолина</w:t>
            </w:r>
          </w:p>
        </w:tc>
      </w:tr>
    </w:tbl>
    <w:p w:rsidR="00B676D5" w:rsidRDefault="00B676D5" w:rsidP="003932FC">
      <w:pPr>
        <w:tabs>
          <w:tab w:val="left" w:pos="2445"/>
        </w:tabs>
        <w:rPr>
          <w:lang w:val="ru-RU"/>
        </w:rPr>
      </w:pPr>
    </w:p>
    <w:p w:rsidR="003932FC" w:rsidRPr="003932FC" w:rsidRDefault="00990036" w:rsidP="003932FC">
      <w:pPr>
        <w:tabs>
          <w:tab w:val="left" w:pos="2445"/>
        </w:tabs>
        <w:rPr>
          <w:lang w:val="ru-RU"/>
        </w:rPr>
      </w:pPr>
      <w:r>
        <w:rPr>
          <w:lang w:val="ru-RU"/>
        </w:rPr>
        <w:br w:type="page"/>
      </w:r>
      <w:r w:rsidR="003932FC">
        <w:rPr>
          <w:lang w:val="ru-RU"/>
        </w:rPr>
        <w:lastRenderedPageBreak/>
        <w:tab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531"/>
        <w:gridCol w:w="2835"/>
        <w:gridCol w:w="2665"/>
      </w:tblGrid>
      <w:tr w:rsidR="00567BE4" w:rsidRPr="003932FC" w:rsidTr="00B3219D">
        <w:tc>
          <w:tcPr>
            <w:tcW w:w="4531" w:type="dxa"/>
            <w:shd w:val="clear" w:color="auto" w:fill="auto"/>
          </w:tcPr>
          <w:p w:rsidR="00567BE4" w:rsidRPr="003932FC" w:rsidRDefault="00567BE4" w:rsidP="00567BE4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567BE4" w:rsidRPr="003932FC" w:rsidRDefault="00567BE4" w:rsidP="00567BE4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567BE4" w:rsidRPr="003932FC" w:rsidRDefault="00567BE4" w:rsidP="00567BE4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СОГЛАСОВАНО:</w:t>
            </w:r>
          </w:p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Проректор по административной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Е.А. Кандрашина </w:t>
            </w: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Проректор по учебной и </w:t>
            </w:r>
          </w:p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воспитательной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В.А. Пискунов </w:t>
            </w: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Проректор по научной работе </w:t>
            </w:r>
          </w:p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и инновационному развитию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М.С. Гусева</w:t>
            </w: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Начальник учебно-методического управления 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Е.С. Смолина</w:t>
            </w: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Начальник управления по </w:t>
            </w:r>
            <w:r w:rsidR="00510218">
              <w:rPr>
                <w:color w:val="333333"/>
                <w:szCs w:val="28"/>
                <w:lang w:val="ru-RU" w:eastAsia="ru-RU"/>
              </w:rPr>
              <w:t>молодёжной политике</w:t>
            </w:r>
          </w:p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Д.Ю. Бабаченко</w:t>
            </w: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Начальник правового </w:t>
            </w:r>
          </w:p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управления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М.В. Александрова</w:t>
            </w:r>
          </w:p>
        </w:tc>
      </w:tr>
      <w:tr w:rsidR="003932FC" w:rsidRPr="003932FC" w:rsidTr="00B3219D">
        <w:tc>
          <w:tcPr>
            <w:tcW w:w="4531" w:type="dxa"/>
            <w:shd w:val="clear" w:color="auto" w:fill="auto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 xml:space="preserve">Начальник управления </w:t>
            </w:r>
          </w:p>
          <w:p w:rsidR="003932FC" w:rsidRPr="003932FC" w:rsidRDefault="003932FC" w:rsidP="003932FC">
            <w:pPr>
              <w:spacing w:after="0" w:line="240" w:lineRule="auto"/>
              <w:ind w:right="0" w:firstLine="0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кадров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pBdr>
                <w:bottom w:val="single" w:sz="12" w:space="1" w:color="auto"/>
              </w:pBdr>
              <w:spacing w:after="0" w:line="240" w:lineRule="auto"/>
              <w:ind w:right="0" w:firstLine="0"/>
              <w:jc w:val="center"/>
              <w:rPr>
                <w:color w:val="333333"/>
                <w:szCs w:val="28"/>
                <w:lang w:val="ru-RU" w:eastAsia="ru-RU"/>
              </w:rPr>
            </w:pPr>
          </w:p>
          <w:p w:rsidR="003932FC" w:rsidRPr="003932FC" w:rsidRDefault="003932FC" w:rsidP="003932FC">
            <w:pPr>
              <w:spacing w:after="0" w:line="240" w:lineRule="auto"/>
              <w:ind w:right="0" w:firstLine="0"/>
              <w:jc w:val="center"/>
              <w:rPr>
                <w:color w:val="333333"/>
                <w:sz w:val="22"/>
                <w:lang w:val="ru-RU" w:eastAsia="ru-RU"/>
              </w:rPr>
            </w:pPr>
            <w:r w:rsidRPr="003932FC">
              <w:rPr>
                <w:color w:val="333333"/>
                <w:sz w:val="22"/>
                <w:lang w:val="ru-RU"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932FC" w:rsidRPr="003932FC" w:rsidRDefault="003932FC" w:rsidP="003932FC">
            <w:pPr>
              <w:spacing w:after="0" w:line="240" w:lineRule="auto"/>
              <w:ind w:right="0" w:firstLine="0"/>
              <w:jc w:val="left"/>
              <w:rPr>
                <w:color w:val="333333"/>
                <w:szCs w:val="28"/>
                <w:lang w:val="ru-RU" w:eastAsia="ru-RU"/>
              </w:rPr>
            </w:pPr>
            <w:r w:rsidRPr="003932FC">
              <w:rPr>
                <w:color w:val="333333"/>
                <w:szCs w:val="28"/>
                <w:lang w:val="ru-RU" w:eastAsia="ru-RU"/>
              </w:rPr>
              <w:t>О.Н. Ломовицкая</w:t>
            </w:r>
          </w:p>
        </w:tc>
      </w:tr>
    </w:tbl>
    <w:p w:rsidR="003932FC" w:rsidRDefault="003932FC" w:rsidP="003932FC">
      <w:pPr>
        <w:tabs>
          <w:tab w:val="left" w:pos="2445"/>
        </w:tabs>
        <w:rPr>
          <w:lang w:val="ru-RU"/>
        </w:rPr>
      </w:pPr>
    </w:p>
    <w:p w:rsidR="003932FC" w:rsidRPr="003932FC" w:rsidRDefault="003932FC" w:rsidP="003932FC">
      <w:pPr>
        <w:rPr>
          <w:lang w:val="ru-RU"/>
        </w:rPr>
      </w:pP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 xml:space="preserve">Мнение Объединенного совета </w:t>
      </w: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 xml:space="preserve">обучающихся ФГАОУ ВО «СГЭУ» </w:t>
      </w: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>учтено ________________/_____________</w:t>
      </w: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>«____»_____________________________г.</w:t>
      </w: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 xml:space="preserve">Мнение профсоюзной организации </w:t>
      </w:r>
    </w:p>
    <w:p w:rsidR="003932FC" w:rsidRPr="003932FC" w:rsidRDefault="00FA6FC6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B676D5">
        <w:rPr>
          <w:color w:val="auto"/>
          <w:szCs w:val="28"/>
          <w:lang w:val="ru-RU" w:eastAsia="ru-RU"/>
        </w:rPr>
        <w:t>о</w:t>
      </w:r>
      <w:r w:rsidR="003932FC" w:rsidRPr="00B676D5">
        <w:rPr>
          <w:color w:val="auto"/>
          <w:szCs w:val="28"/>
          <w:lang w:val="ru-RU" w:eastAsia="ru-RU"/>
        </w:rPr>
        <w:t>бучающихся ФГАОУ ВО «СГЭУ»</w:t>
      </w: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>учтено _______________Д.Ю. Бабаченко</w:t>
      </w:r>
    </w:p>
    <w:p w:rsidR="003932FC" w:rsidRPr="003932FC" w:rsidRDefault="003932FC" w:rsidP="003932FC">
      <w:pPr>
        <w:spacing w:after="0" w:line="240" w:lineRule="auto"/>
        <w:ind w:right="0" w:firstLine="0"/>
        <w:jc w:val="left"/>
        <w:rPr>
          <w:color w:val="auto"/>
          <w:szCs w:val="28"/>
          <w:lang w:val="ru-RU" w:eastAsia="ru-RU"/>
        </w:rPr>
      </w:pPr>
      <w:r w:rsidRPr="003932FC">
        <w:rPr>
          <w:color w:val="auto"/>
          <w:szCs w:val="28"/>
          <w:lang w:val="ru-RU" w:eastAsia="ru-RU"/>
        </w:rPr>
        <w:t>«____»_____________________________г.</w:t>
      </w:r>
    </w:p>
    <w:p w:rsidR="003932FC" w:rsidRPr="003932FC" w:rsidRDefault="003932FC" w:rsidP="003932FC">
      <w:pPr>
        <w:spacing w:after="0" w:line="360" w:lineRule="auto"/>
        <w:ind w:right="0" w:firstLine="0"/>
        <w:jc w:val="center"/>
        <w:rPr>
          <w:color w:val="auto"/>
          <w:szCs w:val="28"/>
          <w:lang w:val="ru-RU" w:eastAsia="ru-RU"/>
        </w:rPr>
      </w:pPr>
    </w:p>
    <w:p w:rsidR="003932FC" w:rsidRPr="003932FC" w:rsidRDefault="003932FC" w:rsidP="003932FC">
      <w:pPr>
        <w:spacing w:after="0" w:line="240" w:lineRule="auto"/>
        <w:ind w:right="0" w:firstLine="0"/>
        <w:rPr>
          <w:color w:val="auto"/>
          <w:szCs w:val="28"/>
          <w:lang w:val="ru-RU" w:eastAsia="ru-RU"/>
        </w:rPr>
      </w:pPr>
      <w:r w:rsidRPr="003932FC">
        <w:rPr>
          <w:rFonts w:ascii="Bookman Old Style" w:hAnsi="Bookman Old Style" w:cs="Bookman Old Style"/>
          <w:color w:val="auto"/>
          <w:szCs w:val="28"/>
          <w:lang w:val="ru-RU" w:eastAsia="ru-RU"/>
        </w:rPr>
        <w:t xml:space="preserve">Мнение </w:t>
      </w:r>
      <w:r w:rsidRPr="003932FC">
        <w:rPr>
          <w:color w:val="auto"/>
          <w:szCs w:val="28"/>
          <w:lang w:val="ru-RU" w:eastAsia="ru-RU"/>
        </w:rPr>
        <w:t xml:space="preserve">Совета родителей </w:t>
      </w:r>
    </w:p>
    <w:p w:rsidR="003932FC" w:rsidRPr="003932FC" w:rsidRDefault="003932FC" w:rsidP="003932FC">
      <w:pPr>
        <w:spacing w:after="0" w:line="240" w:lineRule="auto"/>
        <w:ind w:right="0" w:firstLine="0"/>
        <w:rPr>
          <w:color w:val="auto"/>
          <w:szCs w:val="28"/>
          <w:shd w:val="clear" w:color="auto" w:fill="FFFFFF"/>
          <w:lang w:val="ru-RU" w:eastAsia="ru-RU"/>
        </w:rPr>
      </w:pPr>
      <w:r w:rsidRPr="003932FC">
        <w:rPr>
          <w:color w:val="auto"/>
          <w:szCs w:val="28"/>
          <w:shd w:val="clear" w:color="auto" w:fill="FFFFFF"/>
          <w:lang w:val="ru-RU" w:eastAsia="ru-RU"/>
        </w:rPr>
        <w:t xml:space="preserve">(законных представителей) </w:t>
      </w:r>
    </w:p>
    <w:p w:rsidR="003932FC" w:rsidRPr="003932FC" w:rsidRDefault="003932FC" w:rsidP="003932FC">
      <w:pPr>
        <w:spacing w:after="0" w:line="240" w:lineRule="auto"/>
        <w:ind w:right="0" w:firstLine="0"/>
        <w:rPr>
          <w:color w:val="auto"/>
          <w:szCs w:val="28"/>
          <w:shd w:val="clear" w:color="auto" w:fill="FFFFFF"/>
          <w:lang w:val="ru-RU" w:eastAsia="ru-RU"/>
        </w:rPr>
      </w:pPr>
      <w:r w:rsidRPr="003932FC">
        <w:rPr>
          <w:color w:val="auto"/>
          <w:szCs w:val="28"/>
          <w:shd w:val="clear" w:color="auto" w:fill="FFFFFF"/>
          <w:lang w:val="ru-RU" w:eastAsia="ru-RU"/>
        </w:rPr>
        <w:t>несовершеннолетних обучающихся</w:t>
      </w:r>
    </w:p>
    <w:p w:rsidR="003932FC" w:rsidRPr="003932FC" w:rsidRDefault="003932FC" w:rsidP="003932FC">
      <w:pPr>
        <w:spacing w:after="0" w:line="240" w:lineRule="auto"/>
        <w:ind w:right="0" w:firstLine="0"/>
        <w:rPr>
          <w:color w:val="auto"/>
          <w:szCs w:val="28"/>
          <w:shd w:val="clear" w:color="auto" w:fill="FFFFFF"/>
          <w:lang w:val="ru-RU" w:eastAsia="ru-RU"/>
        </w:rPr>
      </w:pPr>
      <w:r w:rsidRPr="003932FC">
        <w:rPr>
          <w:color w:val="auto"/>
          <w:szCs w:val="28"/>
          <w:shd w:val="clear" w:color="auto" w:fill="FFFFFF"/>
          <w:lang w:val="ru-RU" w:eastAsia="ru-RU"/>
        </w:rPr>
        <w:t>ФГАОУ ВО «СГЭУ»</w:t>
      </w:r>
    </w:p>
    <w:p w:rsidR="003932FC" w:rsidRPr="003932FC" w:rsidRDefault="003932FC" w:rsidP="003932FC">
      <w:pPr>
        <w:spacing w:after="0" w:line="240" w:lineRule="auto"/>
        <w:ind w:right="0" w:firstLine="0"/>
        <w:rPr>
          <w:color w:val="auto"/>
          <w:szCs w:val="28"/>
          <w:shd w:val="clear" w:color="auto" w:fill="FFFFFF"/>
          <w:lang w:val="ru-RU" w:eastAsia="ru-RU"/>
        </w:rPr>
      </w:pPr>
      <w:r w:rsidRPr="003932FC">
        <w:rPr>
          <w:color w:val="auto"/>
          <w:szCs w:val="28"/>
          <w:shd w:val="clear" w:color="auto" w:fill="FFFFFF"/>
          <w:lang w:val="ru-RU" w:eastAsia="ru-RU"/>
        </w:rPr>
        <w:t>учтено ______________/_______________</w:t>
      </w:r>
    </w:p>
    <w:p w:rsidR="003932FC" w:rsidRPr="003932FC" w:rsidRDefault="003932FC" w:rsidP="003932FC">
      <w:pPr>
        <w:spacing w:after="0" w:line="240" w:lineRule="auto"/>
        <w:ind w:right="0" w:firstLine="0"/>
        <w:rPr>
          <w:rFonts w:ascii="Bookman Old Style" w:hAnsi="Bookman Old Style" w:cs="Bookman Old Style"/>
          <w:color w:val="auto"/>
          <w:szCs w:val="28"/>
          <w:lang w:val="ru-RU" w:eastAsia="ru-RU"/>
        </w:rPr>
      </w:pPr>
      <w:r w:rsidRPr="003932FC">
        <w:rPr>
          <w:rFonts w:ascii="Bookman Old Style" w:hAnsi="Bookman Old Style" w:cs="Bookman Old Style"/>
          <w:color w:val="auto"/>
          <w:szCs w:val="28"/>
          <w:lang w:val="ru-RU" w:eastAsia="ru-RU"/>
        </w:rPr>
        <w:t>«____»_____________________________г.</w:t>
      </w:r>
    </w:p>
    <w:sectPr w:rsidR="003932FC" w:rsidRPr="003932FC" w:rsidSect="00510218">
      <w:pgSz w:w="11906" w:h="16838"/>
      <w:pgMar w:top="600" w:right="707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2C" w:rsidRDefault="005A022C" w:rsidP="00063F87">
      <w:pPr>
        <w:spacing w:after="0" w:line="240" w:lineRule="auto"/>
      </w:pPr>
      <w:r>
        <w:separator/>
      </w:r>
    </w:p>
  </w:endnote>
  <w:endnote w:type="continuationSeparator" w:id="0">
    <w:p w:rsidR="005A022C" w:rsidRDefault="005A022C" w:rsidP="0006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2C" w:rsidRDefault="005A022C" w:rsidP="00063F87">
      <w:pPr>
        <w:spacing w:after="0" w:line="240" w:lineRule="auto"/>
      </w:pPr>
      <w:r>
        <w:separator/>
      </w:r>
    </w:p>
  </w:footnote>
  <w:footnote w:type="continuationSeparator" w:id="0">
    <w:p w:rsidR="005A022C" w:rsidRDefault="005A022C" w:rsidP="0006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B4F"/>
    <w:multiLevelType w:val="hybridMultilevel"/>
    <w:tmpl w:val="B82CE1F4"/>
    <w:lvl w:ilvl="0" w:tplc="F88E16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C496E">
      <w:start w:val="1"/>
      <w:numFmt w:val="bullet"/>
      <w:lvlText w:val="o"/>
      <w:lvlJc w:val="left"/>
      <w:pPr>
        <w:ind w:left="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762966">
      <w:start w:val="1"/>
      <w:numFmt w:val="bullet"/>
      <w:lvlRestart w:val="0"/>
      <w:lvlText w:val=""/>
      <w:lvlJc w:val="left"/>
      <w:pPr>
        <w:ind w:left="1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B27A96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221A6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0F7EE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E6F06A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85108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84E522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73C38"/>
    <w:multiLevelType w:val="multilevel"/>
    <w:tmpl w:val="61B0F5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2" w15:restartNumberingAfterBreak="0">
    <w:nsid w:val="1E33318E"/>
    <w:multiLevelType w:val="multilevel"/>
    <w:tmpl w:val="88C8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3" w15:restartNumberingAfterBreak="0">
    <w:nsid w:val="22DB58D9"/>
    <w:multiLevelType w:val="hybridMultilevel"/>
    <w:tmpl w:val="6A745D04"/>
    <w:lvl w:ilvl="0" w:tplc="FCF60110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80110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E20D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2B71E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87790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86A44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CC120">
      <w:start w:val="1"/>
      <w:numFmt w:val="bullet"/>
      <w:lvlText w:val="•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05784">
      <w:start w:val="1"/>
      <w:numFmt w:val="bullet"/>
      <w:lvlText w:val="o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65352">
      <w:start w:val="1"/>
      <w:numFmt w:val="bullet"/>
      <w:lvlText w:val="▪"/>
      <w:lvlJc w:val="left"/>
      <w:pPr>
        <w:ind w:left="7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31939"/>
    <w:multiLevelType w:val="hybridMultilevel"/>
    <w:tmpl w:val="92820362"/>
    <w:lvl w:ilvl="0" w:tplc="28AE290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6A8AB6">
      <w:start w:val="1"/>
      <w:numFmt w:val="bullet"/>
      <w:lvlText w:val="o"/>
      <w:lvlJc w:val="left"/>
      <w:pPr>
        <w:ind w:left="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027D4">
      <w:start w:val="1"/>
      <w:numFmt w:val="bullet"/>
      <w:lvlRestart w:val="0"/>
      <w:lvlText w:val="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8D08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FC23F0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046808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2CA9B2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A8004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C318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B8285F"/>
    <w:multiLevelType w:val="hybridMultilevel"/>
    <w:tmpl w:val="E5F0BC10"/>
    <w:lvl w:ilvl="0" w:tplc="48787B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A14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A89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E432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CCDF4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002D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CB2D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5AFAF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AD1B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43A42"/>
    <w:multiLevelType w:val="multilevel"/>
    <w:tmpl w:val="5B1A4AC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7" w15:restartNumberingAfterBreak="0">
    <w:nsid w:val="4E2B1B47"/>
    <w:multiLevelType w:val="hybridMultilevel"/>
    <w:tmpl w:val="62164C80"/>
    <w:lvl w:ilvl="0" w:tplc="5D0C196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AC4BC">
      <w:start w:val="1"/>
      <w:numFmt w:val="lowerLetter"/>
      <w:lvlText w:val="%2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61DEE">
      <w:start w:val="1"/>
      <w:numFmt w:val="lowerRoman"/>
      <w:lvlText w:val="%3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0218A">
      <w:start w:val="1"/>
      <w:numFmt w:val="decimal"/>
      <w:lvlText w:val="%4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6A0A8">
      <w:start w:val="1"/>
      <w:numFmt w:val="lowerLetter"/>
      <w:lvlText w:val="%5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6D334">
      <w:start w:val="1"/>
      <w:numFmt w:val="lowerRoman"/>
      <w:lvlText w:val="%6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8E794">
      <w:start w:val="1"/>
      <w:numFmt w:val="decimal"/>
      <w:lvlText w:val="%7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038FE">
      <w:start w:val="1"/>
      <w:numFmt w:val="lowerLetter"/>
      <w:lvlText w:val="%8"/>
      <w:lvlJc w:val="left"/>
      <w:pPr>
        <w:ind w:left="6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EE73C">
      <w:start w:val="1"/>
      <w:numFmt w:val="lowerRoman"/>
      <w:lvlText w:val="%9"/>
      <w:lvlJc w:val="left"/>
      <w:pPr>
        <w:ind w:left="7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186C88"/>
    <w:multiLevelType w:val="hybridMultilevel"/>
    <w:tmpl w:val="B23050F2"/>
    <w:lvl w:ilvl="0" w:tplc="674C46F6">
      <w:start w:val="300"/>
      <w:numFmt w:val="decimal"/>
      <w:lvlText w:val="%1"/>
      <w:lvlJc w:val="left"/>
      <w:pPr>
        <w:ind w:left="4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74693673"/>
    <w:multiLevelType w:val="multilevel"/>
    <w:tmpl w:val="1B54B83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A49BC"/>
    <w:multiLevelType w:val="hybridMultilevel"/>
    <w:tmpl w:val="0A189D90"/>
    <w:lvl w:ilvl="0" w:tplc="0F962B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23AA6">
      <w:start w:val="1"/>
      <w:numFmt w:val="bullet"/>
      <w:lvlRestart w:val="0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C37D6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ABC7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00458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C2506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CAAE0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EF3D2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00D60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DE5327"/>
    <w:multiLevelType w:val="hybridMultilevel"/>
    <w:tmpl w:val="7FF07C3A"/>
    <w:lvl w:ilvl="0" w:tplc="47FE51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6AEE2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8FAF0">
      <w:start w:val="1"/>
      <w:numFmt w:val="bullet"/>
      <w:lvlRestart w:val="0"/>
      <w:lvlText w:val="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92AB7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A8DF6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2F122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A8B6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62D1A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A614E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8"/>
    <w:rsid w:val="00010576"/>
    <w:rsid w:val="0001187E"/>
    <w:rsid w:val="00011A0C"/>
    <w:rsid w:val="00015535"/>
    <w:rsid w:val="000206BB"/>
    <w:rsid w:val="00020996"/>
    <w:rsid w:val="00026882"/>
    <w:rsid w:val="00034937"/>
    <w:rsid w:val="000356D5"/>
    <w:rsid w:val="00047FFB"/>
    <w:rsid w:val="00057A41"/>
    <w:rsid w:val="00061833"/>
    <w:rsid w:val="000622F6"/>
    <w:rsid w:val="00063F87"/>
    <w:rsid w:val="00064F2D"/>
    <w:rsid w:val="00075989"/>
    <w:rsid w:val="00083134"/>
    <w:rsid w:val="000851AE"/>
    <w:rsid w:val="00087052"/>
    <w:rsid w:val="00087C62"/>
    <w:rsid w:val="000A3004"/>
    <w:rsid w:val="000A4E95"/>
    <w:rsid w:val="000E42D4"/>
    <w:rsid w:val="000E78D3"/>
    <w:rsid w:val="000F51C2"/>
    <w:rsid w:val="000F6BD3"/>
    <w:rsid w:val="00104B81"/>
    <w:rsid w:val="00105880"/>
    <w:rsid w:val="00126519"/>
    <w:rsid w:val="0014198B"/>
    <w:rsid w:val="00145ED2"/>
    <w:rsid w:val="00165485"/>
    <w:rsid w:val="0017460F"/>
    <w:rsid w:val="001839B9"/>
    <w:rsid w:val="001A3439"/>
    <w:rsid w:val="001A6B4D"/>
    <w:rsid w:val="001B52D9"/>
    <w:rsid w:val="001C64AA"/>
    <w:rsid w:val="001F325A"/>
    <w:rsid w:val="0020439E"/>
    <w:rsid w:val="00205D13"/>
    <w:rsid w:val="00221434"/>
    <w:rsid w:val="00235E89"/>
    <w:rsid w:val="00237A47"/>
    <w:rsid w:val="00246F4B"/>
    <w:rsid w:val="00255CC2"/>
    <w:rsid w:val="002575CB"/>
    <w:rsid w:val="00257A9C"/>
    <w:rsid w:val="00260AC3"/>
    <w:rsid w:val="002611FA"/>
    <w:rsid w:val="002675D4"/>
    <w:rsid w:val="002748FE"/>
    <w:rsid w:val="0027789A"/>
    <w:rsid w:val="0029222F"/>
    <w:rsid w:val="00293251"/>
    <w:rsid w:val="00296A2C"/>
    <w:rsid w:val="002A398B"/>
    <w:rsid w:val="002B2A5A"/>
    <w:rsid w:val="002C2E30"/>
    <w:rsid w:val="002C4C74"/>
    <w:rsid w:val="002C6397"/>
    <w:rsid w:val="002C7EE9"/>
    <w:rsid w:val="002D65C7"/>
    <w:rsid w:val="002E1C14"/>
    <w:rsid w:val="00304DCC"/>
    <w:rsid w:val="003109EC"/>
    <w:rsid w:val="003135C4"/>
    <w:rsid w:val="003158A9"/>
    <w:rsid w:val="0032490A"/>
    <w:rsid w:val="003324D0"/>
    <w:rsid w:val="003510C1"/>
    <w:rsid w:val="00363772"/>
    <w:rsid w:val="0036752E"/>
    <w:rsid w:val="003751EE"/>
    <w:rsid w:val="003766B2"/>
    <w:rsid w:val="00385C02"/>
    <w:rsid w:val="003932FC"/>
    <w:rsid w:val="003C3C14"/>
    <w:rsid w:val="003C60D6"/>
    <w:rsid w:val="003C63CE"/>
    <w:rsid w:val="003E2287"/>
    <w:rsid w:val="003E69C9"/>
    <w:rsid w:val="003E7148"/>
    <w:rsid w:val="00402027"/>
    <w:rsid w:val="00420CFC"/>
    <w:rsid w:val="00421F79"/>
    <w:rsid w:val="00423E4D"/>
    <w:rsid w:val="00442C60"/>
    <w:rsid w:val="0045151A"/>
    <w:rsid w:val="00464BE9"/>
    <w:rsid w:val="004660CD"/>
    <w:rsid w:val="00476972"/>
    <w:rsid w:val="004917EE"/>
    <w:rsid w:val="00497C0C"/>
    <w:rsid w:val="004C437A"/>
    <w:rsid w:val="004C6482"/>
    <w:rsid w:val="004E72BB"/>
    <w:rsid w:val="00510218"/>
    <w:rsid w:val="00522294"/>
    <w:rsid w:val="00524E4E"/>
    <w:rsid w:val="005268BA"/>
    <w:rsid w:val="005350EC"/>
    <w:rsid w:val="005464C6"/>
    <w:rsid w:val="00546F1D"/>
    <w:rsid w:val="00562983"/>
    <w:rsid w:val="00567BE4"/>
    <w:rsid w:val="00585D18"/>
    <w:rsid w:val="0058659F"/>
    <w:rsid w:val="005872B5"/>
    <w:rsid w:val="005A022C"/>
    <w:rsid w:val="005B3BF1"/>
    <w:rsid w:val="005B495B"/>
    <w:rsid w:val="005B5A30"/>
    <w:rsid w:val="005D04B0"/>
    <w:rsid w:val="005E2A3D"/>
    <w:rsid w:val="005E79B0"/>
    <w:rsid w:val="00606F29"/>
    <w:rsid w:val="00607EF7"/>
    <w:rsid w:val="006112A2"/>
    <w:rsid w:val="006361CB"/>
    <w:rsid w:val="00636B70"/>
    <w:rsid w:val="00656D6E"/>
    <w:rsid w:val="00665ED6"/>
    <w:rsid w:val="00672E80"/>
    <w:rsid w:val="0068185A"/>
    <w:rsid w:val="006950A2"/>
    <w:rsid w:val="006B38AD"/>
    <w:rsid w:val="006D3A74"/>
    <w:rsid w:val="006D7333"/>
    <w:rsid w:val="006E37BD"/>
    <w:rsid w:val="006E67F5"/>
    <w:rsid w:val="00707172"/>
    <w:rsid w:val="007222E2"/>
    <w:rsid w:val="00737214"/>
    <w:rsid w:val="00745D7B"/>
    <w:rsid w:val="0077081C"/>
    <w:rsid w:val="007717CE"/>
    <w:rsid w:val="00775264"/>
    <w:rsid w:val="00777F47"/>
    <w:rsid w:val="00795698"/>
    <w:rsid w:val="007A7A1B"/>
    <w:rsid w:val="007B20FC"/>
    <w:rsid w:val="007C367A"/>
    <w:rsid w:val="007C4C18"/>
    <w:rsid w:val="007D3358"/>
    <w:rsid w:val="00800371"/>
    <w:rsid w:val="008067C6"/>
    <w:rsid w:val="008133B1"/>
    <w:rsid w:val="0082086E"/>
    <w:rsid w:val="008237FA"/>
    <w:rsid w:val="00846CD9"/>
    <w:rsid w:val="008574FF"/>
    <w:rsid w:val="0086179F"/>
    <w:rsid w:val="00893261"/>
    <w:rsid w:val="008A0015"/>
    <w:rsid w:val="008A0182"/>
    <w:rsid w:val="008A63F5"/>
    <w:rsid w:val="008D0AB6"/>
    <w:rsid w:val="008D23D2"/>
    <w:rsid w:val="008D71AC"/>
    <w:rsid w:val="008E67F5"/>
    <w:rsid w:val="008E7706"/>
    <w:rsid w:val="008F05DA"/>
    <w:rsid w:val="008F1A3F"/>
    <w:rsid w:val="008F4FBA"/>
    <w:rsid w:val="008F67D1"/>
    <w:rsid w:val="008F7F12"/>
    <w:rsid w:val="00930946"/>
    <w:rsid w:val="00931D9B"/>
    <w:rsid w:val="00942B77"/>
    <w:rsid w:val="00945447"/>
    <w:rsid w:val="009644E7"/>
    <w:rsid w:val="0096644B"/>
    <w:rsid w:val="0097667F"/>
    <w:rsid w:val="00985D84"/>
    <w:rsid w:val="00990036"/>
    <w:rsid w:val="009929B9"/>
    <w:rsid w:val="009C19CA"/>
    <w:rsid w:val="009E4D16"/>
    <w:rsid w:val="00A0077C"/>
    <w:rsid w:val="00A11CD1"/>
    <w:rsid w:val="00A3678C"/>
    <w:rsid w:val="00A434FE"/>
    <w:rsid w:val="00A43B79"/>
    <w:rsid w:val="00A52315"/>
    <w:rsid w:val="00A671D1"/>
    <w:rsid w:val="00AA10D0"/>
    <w:rsid w:val="00AA2D1F"/>
    <w:rsid w:val="00AA5B00"/>
    <w:rsid w:val="00AA7F1E"/>
    <w:rsid w:val="00AC25E9"/>
    <w:rsid w:val="00AE6E10"/>
    <w:rsid w:val="00AF22F6"/>
    <w:rsid w:val="00AF5764"/>
    <w:rsid w:val="00AF5D0D"/>
    <w:rsid w:val="00AF6AA1"/>
    <w:rsid w:val="00B002B2"/>
    <w:rsid w:val="00B009F1"/>
    <w:rsid w:val="00B12C6A"/>
    <w:rsid w:val="00B1615D"/>
    <w:rsid w:val="00B3219D"/>
    <w:rsid w:val="00B379D7"/>
    <w:rsid w:val="00B5633F"/>
    <w:rsid w:val="00B63218"/>
    <w:rsid w:val="00B65888"/>
    <w:rsid w:val="00B6753B"/>
    <w:rsid w:val="00B676D5"/>
    <w:rsid w:val="00B730B3"/>
    <w:rsid w:val="00B73207"/>
    <w:rsid w:val="00B80D2C"/>
    <w:rsid w:val="00BA498A"/>
    <w:rsid w:val="00BC041E"/>
    <w:rsid w:val="00BC3094"/>
    <w:rsid w:val="00BD3417"/>
    <w:rsid w:val="00BD5BAB"/>
    <w:rsid w:val="00BE3C6A"/>
    <w:rsid w:val="00BE6AE6"/>
    <w:rsid w:val="00BF08B5"/>
    <w:rsid w:val="00BF50B1"/>
    <w:rsid w:val="00C0128B"/>
    <w:rsid w:val="00C16943"/>
    <w:rsid w:val="00C24FAA"/>
    <w:rsid w:val="00C51AB2"/>
    <w:rsid w:val="00C56764"/>
    <w:rsid w:val="00C57922"/>
    <w:rsid w:val="00C70294"/>
    <w:rsid w:val="00C75923"/>
    <w:rsid w:val="00C84361"/>
    <w:rsid w:val="00C91142"/>
    <w:rsid w:val="00C94F0F"/>
    <w:rsid w:val="00CB01B7"/>
    <w:rsid w:val="00CB3E23"/>
    <w:rsid w:val="00CB63FD"/>
    <w:rsid w:val="00CB727F"/>
    <w:rsid w:val="00CC212C"/>
    <w:rsid w:val="00CC2EA1"/>
    <w:rsid w:val="00CC6EBB"/>
    <w:rsid w:val="00CD736A"/>
    <w:rsid w:val="00CE2CB3"/>
    <w:rsid w:val="00CF3671"/>
    <w:rsid w:val="00D209F6"/>
    <w:rsid w:val="00D22939"/>
    <w:rsid w:val="00D345D2"/>
    <w:rsid w:val="00D616F7"/>
    <w:rsid w:val="00D66B9A"/>
    <w:rsid w:val="00D70B0E"/>
    <w:rsid w:val="00D93EED"/>
    <w:rsid w:val="00DA5667"/>
    <w:rsid w:val="00DC12D5"/>
    <w:rsid w:val="00DD32AF"/>
    <w:rsid w:val="00DE11E7"/>
    <w:rsid w:val="00DF5698"/>
    <w:rsid w:val="00E05F97"/>
    <w:rsid w:val="00E11C4E"/>
    <w:rsid w:val="00E17888"/>
    <w:rsid w:val="00E2362B"/>
    <w:rsid w:val="00E409E4"/>
    <w:rsid w:val="00E51AB1"/>
    <w:rsid w:val="00E55055"/>
    <w:rsid w:val="00E56F80"/>
    <w:rsid w:val="00E72C72"/>
    <w:rsid w:val="00E77BE9"/>
    <w:rsid w:val="00E86A60"/>
    <w:rsid w:val="00E92BD8"/>
    <w:rsid w:val="00EB21D5"/>
    <w:rsid w:val="00EB28C8"/>
    <w:rsid w:val="00EB295D"/>
    <w:rsid w:val="00EC1D31"/>
    <w:rsid w:val="00EC5485"/>
    <w:rsid w:val="00ED48A8"/>
    <w:rsid w:val="00EF4B59"/>
    <w:rsid w:val="00F07D99"/>
    <w:rsid w:val="00F413A0"/>
    <w:rsid w:val="00F44131"/>
    <w:rsid w:val="00F72B69"/>
    <w:rsid w:val="00F76249"/>
    <w:rsid w:val="00F77F59"/>
    <w:rsid w:val="00F97944"/>
    <w:rsid w:val="00FA2686"/>
    <w:rsid w:val="00FA36E5"/>
    <w:rsid w:val="00FA500D"/>
    <w:rsid w:val="00FA63E7"/>
    <w:rsid w:val="00FA6FC6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160C0-D4C3-4AE8-9250-0281A5EB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576" w:firstLine="55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19" w:line="260" w:lineRule="auto"/>
      <w:ind w:left="10" w:right="1131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3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3F87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063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63F87"/>
    <w:rPr>
      <w:rFonts w:ascii="Times New Roman" w:hAnsi="Times New Roman"/>
      <w:color w:val="000000"/>
      <w:sz w:val="28"/>
      <w:szCs w:val="22"/>
      <w:lang w:val="en-US" w:eastAsia="en-US"/>
    </w:rPr>
  </w:style>
  <w:style w:type="table" w:styleId="a7">
    <w:name w:val="Table Grid"/>
    <w:basedOn w:val="a1"/>
    <w:uiPriority w:val="39"/>
    <w:rsid w:val="0006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3932FC"/>
    <w:rPr>
      <w:rFonts w:asci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32AF"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aa">
    <w:name w:val="Hyperlink"/>
    <w:uiPriority w:val="99"/>
    <w:unhideWhenUsed/>
    <w:rsid w:val="00FA63E7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3510C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510C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3510C1"/>
    <w:rPr>
      <w:rFonts w:ascii="Times New Roman" w:hAnsi="Times New Roman"/>
      <w:color w:val="000000"/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10C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510C1"/>
    <w:rPr>
      <w:rFonts w:ascii="Times New Roman" w:hAnsi="Times New Roman"/>
      <w:b/>
      <w:bCs/>
      <w:color w:val="000000"/>
      <w:lang w:val="en-US" w:eastAsia="en-US"/>
    </w:rPr>
  </w:style>
  <w:style w:type="paragraph" w:styleId="af0">
    <w:name w:val="Revision"/>
    <w:hidden/>
    <w:uiPriority w:val="99"/>
    <w:semiHidden/>
    <w:rsid w:val="000F6BD3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e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5163</Words>
  <Characters>29430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34524</CharactersWithSpaces>
  <SharedDoc>false</SharedDoc>
  <HLinks>
    <vt:vector size="18" baseType="variant"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http://www.sseu.ru/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cp:lastModifiedBy>Сидорова Анна Викторовна</cp:lastModifiedBy>
  <cp:revision>2</cp:revision>
  <cp:lastPrinted>2023-03-03T06:00:00Z</cp:lastPrinted>
  <dcterms:created xsi:type="dcterms:W3CDTF">2023-03-29T09:34:00Z</dcterms:created>
  <dcterms:modified xsi:type="dcterms:W3CDTF">2023-03-29T09:34:00Z</dcterms:modified>
</cp:coreProperties>
</file>