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4A0BA" w14:textId="77777777" w:rsidR="00CB14D0" w:rsidRDefault="00CB14D0" w:rsidP="00CB14D0">
      <w:pPr>
        <w:jc w:val="center"/>
        <w:rPr>
          <w:rFonts w:ascii="Times New Roman" w:hAnsi="Times New Roman" w:cs="Times New Roman"/>
          <w:b/>
          <w:bCs/>
        </w:rPr>
      </w:pPr>
      <w:r>
        <w:rPr>
          <w:rFonts w:ascii="Times New Roman" w:hAnsi="Times New Roman" w:cs="Times New Roman"/>
          <w:b/>
          <w:bCs/>
        </w:rPr>
        <w:t xml:space="preserve">ПОЛОЖЕНИЕ </w:t>
      </w:r>
    </w:p>
    <w:p w14:paraId="12F6C8A1" w14:textId="77777777" w:rsidR="00CB14D0" w:rsidRDefault="00CB14D0" w:rsidP="00CB14D0">
      <w:pPr>
        <w:jc w:val="center"/>
        <w:rPr>
          <w:rFonts w:ascii="Times New Roman" w:hAnsi="Times New Roman" w:cs="Times New Roman"/>
          <w:b/>
          <w:bCs/>
        </w:rPr>
      </w:pPr>
      <w:r>
        <w:rPr>
          <w:rFonts w:ascii="Times New Roman" w:hAnsi="Times New Roman" w:cs="Times New Roman"/>
          <w:b/>
          <w:bCs/>
        </w:rPr>
        <w:t xml:space="preserve">О ЖУРНАЛЕ </w:t>
      </w:r>
      <w:r w:rsidRPr="00EE0E8B">
        <w:rPr>
          <w:rFonts w:ascii="Times New Roman" w:hAnsi="Times New Roman" w:cs="Times New Roman"/>
          <w:b/>
          <w:bCs/>
        </w:rPr>
        <w:t xml:space="preserve">«ВЕСТНИК </w:t>
      </w:r>
      <w:r w:rsidR="00A46FE5">
        <w:rPr>
          <w:rFonts w:ascii="Times New Roman" w:hAnsi="Times New Roman" w:cs="Times New Roman"/>
          <w:b/>
          <w:bCs/>
        </w:rPr>
        <w:t xml:space="preserve">МОЛОДЫХ УЧЕНЫХ </w:t>
      </w:r>
      <w:r w:rsidRPr="00EE0E8B">
        <w:rPr>
          <w:rFonts w:ascii="Times New Roman" w:hAnsi="Times New Roman" w:cs="Times New Roman"/>
          <w:b/>
          <w:bCs/>
        </w:rPr>
        <w:t>САМАРСКОГО ГОСУДАРСТВЕННОГО ЭКОНОМИЧЕСКОГО УНИВЕРСИТЕТА»</w:t>
      </w:r>
    </w:p>
    <w:p w14:paraId="207B7FCA" w14:textId="77777777" w:rsidR="00CB14D0" w:rsidRDefault="00CB14D0" w:rsidP="00CB14D0">
      <w:pPr>
        <w:pStyle w:val="a7"/>
        <w:ind w:left="1069"/>
        <w:jc w:val="both"/>
        <w:rPr>
          <w:rFonts w:ascii="Times New Roman" w:hAnsi="Times New Roman" w:cs="Times New Roman"/>
          <w:b/>
          <w:bCs/>
        </w:rPr>
      </w:pPr>
    </w:p>
    <w:p w14:paraId="3CE21DCF" w14:textId="77777777" w:rsidR="00CB14D0" w:rsidRPr="0035051B" w:rsidRDefault="00CB14D0" w:rsidP="00CB14D0">
      <w:pPr>
        <w:pStyle w:val="a7"/>
        <w:numPr>
          <w:ilvl w:val="0"/>
          <w:numId w:val="1"/>
        </w:numPr>
        <w:jc w:val="both"/>
        <w:rPr>
          <w:rFonts w:ascii="Times New Roman" w:hAnsi="Times New Roman" w:cs="Times New Roman"/>
          <w:b/>
          <w:bCs/>
        </w:rPr>
      </w:pPr>
      <w:r w:rsidRPr="0035051B">
        <w:rPr>
          <w:rFonts w:ascii="Times New Roman" w:hAnsi="Times New Roman" w:cs="Times New Roman"/>
          <w:b/>
          <w:bCs/>
        </w:rPr>
        <w:t>ЦЕЛИ И ЗАДАЧИ</w:t>
      </w:r>
    </w:p>
    <w:p w14:paraId="499E553B" w14:textId="77777777" w:rsidR="00CB14D0" w:rsidRPr="004076C6" w:rsidRDefault="00CB14D0" w:rsidP="00CB14D0">
      <w:pPr>
        <w:ind w:firstLine="709"/>
        <w:jc w:val="both"/>
        <w:rPr>
          <w:rFonts w:ascii="Times New Roman" w:eastAsia="Times New Roman" w:hAnsi="Times New Roman" w:cs="Times New Roman"/>
          <w:color w:val="000000"/>
          <w:shd w:val="clear" w:color="auto" w:fill="FFFFFF"/>
          <w:lang w:eastAsia="ru-RU"/>
        </w:rPr>
      </w:pPr>
      <w:r w:rsidRPr="004076C6">
        <w:rPr>
          <w:rFonts w:ascii="Times New Roman" w:eastAsia="Times New Roman" w:hAnsi="Times New Roman" w:cs="Times New Roman"/>
          <w:color w:val="000000"/>
          <w:shd w:val="clear" w:color="auto" w:fill="FFFFFF"/>
          <w:lang w:eastAsia="ru-RU"/>
        </w:rPr>
        <w:t xml:space="preserve">Целью журнала </w:t>
      </w:r>
      <w:r w:rsidR="00A46FE5"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Pr="004076C6">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 xml:space="preserve">(далее – </w:t>
      </w:r>
      <w:r w:rsidR="00A46FE5">
        <w:rPr>
          <w:rFonts w:ascii="Times New Roman" w:eastAsia="Times New Roman" w:hAnsi="Times New Roman" w:cs="Times New Roman"/>
          <w:color w:val="000000"/>
          <w:shd w:val="clear" w:color="auto" w:fill="FFFFFF"/>
          <w:lang w:eastAsia="ru-RU"/>
        </w:rPr>
        <w:t>Ж</w:t>
      </w:r>
      <w:r>
        <w:rPr>
          <w:rFonts w:ascii="Times New Roman" w:eastAsia="Times New Roman" w:hAnsi="Times New Roman" w:cs="Times New Roman"/>
          <w:color w:val="000000"/>
          <w:shd w:val="clear" w:color="auto" w:fill="FFFFFF"/>
          <w:lang w:eastAsia="ru-RU"/>
        </w:rPr>
        <w:t>урнал</w:t>
      </w:r>
      <w:r w:rsidR="00A46FE5">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shd w:val="clear" w:color="auto" w:fill="FFFFFF"/>
          <w:lang w:eastAsia="ru-RU"/>
        </w:rPr>
        <w:t xml:space="preserve"> </w:t>
      </w:r>
      <w:r w:rsidRPr="004076C6">
        <w:rPr>
          <w:rFonts w:ascii="Times New Roman" w:eastAsia="Times New Roman" w:hAnsi="Times New Roman" w:cs="Times New Roman"/>
          <w:color w:val="000000"/>
          <w:shd w:val="clear" w:color="auto" w:fill="FFFFFF"/>
          <w:lang w:eastAsia="ru-RU"/>
        </w:rPr>
        <w:t xml:space="preserve">является </w:t>
      </w:r>
      <w:r w:rsidR="00A46FE5" w:rsidRPr="00A46FE5">
        <w:rPr>
          <w:rFonts w:ascii="Times New Roman" w:eastAsia="Times New Roman" w:hAnsi="Times New Roman" w:cs="Times New Roman"/>
          <w:color w:val="000000"/>
          <w:shd w:val="clear" w:color="auto" w:fill="FFFFFF"/>
          <w:lang w:eastAsia="ru-RU"/>
        </w:rPr>
        <w:t>распространение научных трудов молодых ученых и привлечение студентов, аспирантов и молодых специалистов в научное сообщество.</w:t>
      </w:r>
    </w:p>
    <w:p w14:paraId="5A3899C4" w14:textId="77777777" w:rsidR="00CB14D0" w:rsidRPr="004076C6" w:rsidRDefault="00CB14D0" w:rsidP="00CB14D0">
      <w:pPr>
        <w:ind w:firstLine="709"/>
        <w:jc w:val="both"/>
        <w:rPr>
          <w:rFonts w:ascii="Times New Roman" w:eastAsia="Times New Roman" w:hAnsi="Times New Roman" w:cs="Times New Roman"/>
          <w:color w:val="000000"/>
          <w:shd w:val="clear" w:color="auto" w:fill="FFFFFF"/>
          <w:lang w:eastAsia="ru-RU"/>
        </w:rPr>
      </w:pPr>
      <w:r w:rsidRPr="004076C6">
        <w:rPr>
          <w:rFonts w:ascii="Times New Roman" w:eastAsia="Times New Roman" w:hAnsi="Times New Roman" w:cs="Times New Roman"/>
          <w:color w:val="000000"/>
          <w:shd w:val="clear" w:color="auto" w:fill="FFFFFF"/>
          <w:lang w:eastAsia="ru-RU"/>
        </w:rPr>
        <w:t>Задачи журнала:</w:t>
      </w:r>
    </w:p>
    <w:p w14:paraId="281F639F" w14:textId="7859401A" w:rsidR="00A822F4" w:rsidRPr="00A822F4" w:rsidRDefault="00A822F4" w:rsidP="00A822F4">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w:t>
      </w:r>
      <w:r w:rsidRPr="00A822F4">
        <w:rPr>
          <w:rFonts w:ascii="Times New Roman" w:eastAsia="Times New Roman" w:hAnsi="Times New Roman" w:cs="Times New Roman"/>
          <w:color w:val="000000"/>
          <w:shd w:val="clear" w:color="auto" w:fill="FFFFFF"/>
          <w:lang w:eastAsia="ru-RU"/>
        </w:rPr>
        <w:t xml:space="preserve"> ознакомление с результатами новейших научных достижений и организация конструктивных дискуссий по современным проблемам различных направлений исследования;</w:t>
      </w:r>
    </w:p>
    <w:p w14:paraId="573D8714" w14:textId="13EDAAD0" w:rsidR="00A822F4" w:rsidRPr="00A822F4" w:rsidRDefault="00A822F4" w:rsidP="00A822F4">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w:t>
      </w:r>
      <w:r w:rsidRPr="00A822F4">
        <w:rPr>
          <w:rFonts w:ascii="Times New Roman" w:eastAsia="Times New Roman" w:hAnsi="Times New Roman" w:cs="Times New Roman"/>
          <w:color w:val="000000"/>
          <w:shd w:val="clear" w:color="auto" w:fill="FFFFFF"/>
          <w:lang w:eastAsia="ru-RU"/>
        </w:rPr>
        <w:t xml:space="preserve"> обмен знаниями и передовым опы</w:t>
      </w:r>
      <w:r>
        <w:rPr>
          <w:rFonts w:ascii="Times New Roman" w:eastAsia="Times New Roman" w:hAnsi="Times New Roman" w:cs="Times New Roman"/>
          <w:color w:val="000000"/>
          <w:shd w:val="clear" w:color="auto" w:fill="FFFFFF"/>
          <w:lang w:eastAsia="ru-RU"/>
        </w:rPr>
        <w:t>том в продвижении научных разра</w:t>
      </w:r>
      <w:r w:rsidRPr="00A822F4">
        <w:rPr>
          <w:rFonts w:ascii="Times New Roman" w:eastAsia="Times New Roman" w:hAnsi="Times New Roman" w:cs="Times New Roman"/>
          <w:color w:val="000000"/>
          <w:shd w:val="clear" w:color="auto" w:fill="FFFFFF"/>
          <w:lang w:eastAsia="ru-RU"/>
        </w:rPr>
        <w:t>боток;</w:t>
      </w:r>
    </w:p>
    <w:p w14:paraId="6E73EC92" w14:textId="72BE4590" w:rsidR="00A822F4" w:rsidRPr="00A822F4" w:rsidRDefault="00A822F4" w:rsidP="00A822F4">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w:t>
      </w:r>
      <w:r w:rsidRPr="00A822F4">
        <w:rPr>
          <w:rFonts w:ascii="Times New Roman" w:eastAsia="Times New Roman" w:hAnsi="Times New Roman" w:cs="Times New Roman"/>
          <w:color w:val="000000"/>
          <w:shd w:val="clear" w:color="auto" w:fill="FFFFFF"/>
          <w:lang w:eastAsia="ru-RU"/>
        </w:rPr>
        <w:t xml:space="preserve"> выявление новых областей применения результатов работ, изложенных в результатах исследований;</w:t>
      </w:r>
    </w:p>
    <w:p w14:paraId="704782DD" w14:textId="57DDA7EB" w:rsidR="00A822F4" w:rsidRPr="00A822F4" w:rsidRDefault="00A822F4" w:rsidP="00A822F4">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Pr="00A822F4">
        <w:rPr>
          <w:rFonts w:ascii="Times New Roman" w:eastAsia="Times New Roman" w:hAnsi="Times New Roman" w:cs="Times New Roman"/>
          <w:color w:val="000000"/>
          <w:shd w:val="clear" w:color="auto" w:fill="FFFFFF"/>
          <w:lang w:eastAsia="ru-RU"/>
        </w:rPr>
        <w:t>развитие междисциплинарного и межрегионального сотрудничества;</w:t>
      </w:r>
    </w:p>
    <w:p w14:paraId="027452CC" w14:textId="5B6F323E" w:rsidR="00A822F4" w:rsidRPr="00A822F4" w:rsidRDefault="00A822F4" w:rsidP="00A822F4">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w:t>
      </w:r>
      <w:r w:rsidRPr="00A822F4">
        <w:rPr>
          <w:rFonts w:ascii="Times New Roman" w:eastAsia="Times New Roman" w:hAnsi="Times New Roman" w:cs="Times New Roman"/>
          <w:color w:val="000000"/>
          <w:shd w:val="clear" w:color="auto" w:fill="FFFFFF"/>
          <w:lang w:eastAsia="ru-RU"/>
        </w:rPr>
        <w:t xml:space="preserve"> содействие подготовке научно-педагогических кадров высшей квалификации и повышению научной квалификации профессорско-преподавательских кадров;</w:t>
      </w:r>
    </w:p>
    <w:p w14:paraId="4CAE2066" w14:textId="6B03DF79" w:rsidR="00CB14D0" w:rsidRDefault="00A822F4" w:rsidP="00A822F4">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w:t>
      </w:r>
      <w:r w:rsidRPr="00A822F4">
        <w:rPr>
          <w:rFonts w:ascii="Times New Roman" w:eastAsia="Times New Roman" w:hAnsi="Times New Roman" w:cs="Times New Roman"/>
          <w:color w:val="000000"/>
          <w:shd w:val="clear" w:color="auto" w:fill="FFFFFF"/>
          <w:lang w:eastAsia="ru-RU"/>
        </w:rPr>
        <w:t xml:space="preserve"> практическое ознакомление студентов с постановкой и разрешением научных проблем и привлечение наиболее способных из них к выполнению научных исследований.</w:t>
      </w:r>
    </w:p>
    <w:p w14:paraId="5D99B2F0" w14:textId="77777777" w:rsidR="00A822F4" w:rsidRDefault="00A822F4" w:rsidP="00A822F4">
      <w:pPr>
        <w:ind w:firstLine="709"/>
        <w:jc w:val="both"/>
        <w:rPr>
          <w:rFonts w:ascii="Times New Roman" w:eastAsia="Times New Roman" w:hAnsi="Times New Roman" w:cs="Times New Roman"/>
          <w:color w:val="000000"/>
          <w:shd w:val="clear" w:color="auto" w:fill="FFFFFF"/>
          <w:lang w:eastAsia="ru-RU"/>
        </w:rPr>
      </w:pPr>
    </w:p>
    <w:p w14:paraId="4F1DBD59" w14:textId="77777777" w:rsidR="00CB14D0" w:rsidRPr="004076C6"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4076C6">
        <w:rPr>
          <w:rFonts w:ascii="Times New Roman" w:eastAsia="Times New Roman" w:hAnsi="Times New Roman" w:cs="Times New Roman"/>
          <w:b/>
          <w:bCs/>
          <w:color w:val="000000"/>
          <w:shd w:val="clear" w:color="auto" w:fill="FFFFFF"/>
          <w:lang w:eastAsia="ru-RU"/>
        </w:rPr>
        <w:t>РУБРИКИ</w:t>
      </w:r>
    </w:p>
    <w:p w14:paraId="42F5E66F" w14:textId="2DC402CC"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Научные исследовани</w:t>
      </w:r>
      <w:r>
        <w:rPr>
          <w:rFonts w:ascii="Times New Roman" w:eastAsia="Times New Roman" w:hAnsi="Times New Roman" w:cs="Times New Roman"/>
          <w:color w:val="000000"/>
          <w:shd w:val="clear" w:color="auto" w:fill="FFFFFF"/>
          <w:lang w:eastAsia="ru-RU"/>
        </w:rPr>
        <w:t>я</w:t>
      </w:r>
      <w:r w:rsidRPr="00B14DBF">
        <w:rPr>
          <w:rFonts w:ascii="Times New Roman" w:eastAsia="Times New Roman" w:hAnsi="Times New Roman" w:cs="Times New Roman"/>
          <w:color w:val="000000"/>
          <w:shd w:val="clear" w:color="auto" w:fill="FFFFFF"/>
          <w:lang w:eastAsia="ru-RU"/>
        </w:rPr>
        <w:t xml:space="preserve"> в журнале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Pr="00B14DBF">
        <w:rPr>
          <w:rFonts w:ascii="Times New Roman" w:eastAsia="Times New Roman" w:hAnsi="Times New Roman" w:cs="Times New Roman"/>
          <w:color w:val="000000"/>
          <w:shd w:val="clear" w:color="auto" w:fill="FFFFFF"/>
          <w:lang w:eastAsia="ru-RU"/>
        </w:rPr>
        <w:t xml:space="preserve"> публикуются в рубриках, соответствующих актуальному перечню научных специальностей:</w:t>
      </w:r>
    </w:p>
    <w:p w14:paraId="0F255403" w14:textId="5916444D" w:rsidR="00D763A2" w:rsidRPr="00D763A2" w:rsidRDefault="00D763A2" w:rsidP="00D763A2">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1. </w:t>
      </w:r>
      <w:r w:rsidRPr="00D763A2">
        <w:rPr>
          <w:rFonts w:ascii="Times New Roman" w:eastAsia="Times New Roman" w:hAnsi="Times New Roman" w:cs="Times New Roman"/>
          <w:color w:val="000000"/>
          <w:shd w:val="clear" w:color="auto" w:fill="FFFFFF"/>
          <w:lang w:eastAsia="ru-RU"/>
        </w:rPr>
        <w:t>Экономика</w:t>
      </w:r>
    </w:p>
    <w:p w14:paraId="2614ADDD" w14:textId="1B6552A2" w:rsidR="00D763A2" w:rsidRPr="00D763A2" w:rsidRDefault="00D763A2" w:rsidP="00D763A2">
      <w:pPr>
        <w:ind w:firstLine="709"/>
        <w:jc w:val="both"/>
        <w:rPr>
          <w:rFonts w:ascii="Times New Roman" w:eastAsia="Times New Roman" w:hAnsi="Times New Roman" w:cs="Times New Roman"/>
          <w:color w:val="000000"/>
          <w:shd w:val="clear" w:color="auto" w:fill="FFFFFF"/>
          <w:lang w:eastAsia="ru-RU"/>
        </w:rPr>
      </w:pPr>
      <w:r w:rsidRPr="00D763A2">
        <w:rPr>
          <w:rFonts w:ascii="Times New Roman" w:eastAsia="Times New Roman" w:hAnsi="Times New Roman" w:cs="Times New Roman"/>
          <w:color w:val="000000"/>
          <w:shd w:val="clear" w:color="auto" w:fill="FFFFFF"/>
          <w:lang w:eastAsia="ru-RU"/>
        </w:rPr>
        <w:t>2. Коммерция, логистика, маркетинг</w:t>
      </w:r>
    </w:p>
    <w:p w14:paraId="025EC8A9" w14:textId="59CE0BEA" w:rsidR="00D763A2" w:rsidRPr="00D763A2" w:rsidRDefault="00D763A2" w:rsidP="00D763A2">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3. </w:t>
      </w:r>
      <w:r w:rsidRPr="00D763A2">
        <w:rPr>
          <w:rFonts w:ascii="Times New Roman" w:eastAsia="Times New Roman" w:hAnsi="Times New Roman" w:cs="Times New Roman"/>
          <w:color w:val="000000"/>
          <w:shd w:val="clear" w:color="auto" w:fill="FFFFFF"/>
          <w:lang w:eastAsia="ru-RU"/>
        </w:rPr>
        <w:t>Государство и право</w:t>
      </w:r>
    </w:p>
    <w:p w14:paraId="0944B8EA" w14:textId="502772AF" w:rsidR="00D763A2" w:rsidRPr="00D763A2" w:rsidRDefault="00D763A2" w:rsidP="00D763A2">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4. </w:t>
      </w:r>
      <w:r w:rsidRPr="00D763A2">
        <w:rPr>
          <w:rFonts w:ascii="Times New Roman" w:eastAsia="Times New Roman" w:hAnsi="Times New Roman" w:cs="Times New Roman"/>
          <w:color w:val="000000"/>
          <w:shd w:val="clear" w:color="auto" w:fill="FFFFFF"/>
          <w:lang w:eastAsia="ru-RU"/>
        </w:rPr>
        <w:t>Математика, информационные технологии</w:t>
      </w:r>
    </w:p>
    <w:p w14:paraId="2C76A15C" w14:textId="492FA1AF" w:rsidR="00D763A2" w:rsidRPr="00D763A2" w:rsidRDefault="00D763A2" w:rsidP="00D763A2">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5. </w:t>
      </w:r>
      <w:r w:rsidRPr="00D763A2">
        <w:rPr>
          <w:rFonts w:ascii="Times New Roman" w:eastAsia="Times New Roman" w:hAnsi="Times New Roman" w:cs="Times New Roman"/>
          <w:color w:val="000000"/>
          <w:shd w:val="clear" w:color="auto" w:fill="FFFFFF"/>
          <w:lang w:eastAsia="ru-RU"/>
        </w:rPr>
        <w:t>История</w:t>
      </w:r>
    </w:p>
    <w:p w14:paraId="5E19014E" w14:textId="6EFE5B41" w:rsidR="00D763A2" w:rsidRPr="00D763A2" w:rsidRDefault="00D763A2" w:rsidP="00D763A2">
      <w:pPr>
        <w:ind w:firstLine="709"/>
        <w:jc w:val="both"/>
        <w:rPr>
          <w:rFonts w:ascii="Times New Roman" w:eastAsia="Times New Roman" w:hAnsi="Times New Roman" w:cs="Times New Roman"/>
          <w:color w:val="000000"/>
          <w:shd w:val="clear" w:color="auto" w:fill="FFFFFF"/>
          <w:lang w:eastAsia="ru-RU"/>
        </w:rPr>
      </w:pPr>
      <w:r w:rsidRPr="00D763A2">
        <w:rPr>
          <w:rFonts w:ascii="Times New Roman" w:eastAsia="Times New Roman" w:hAnsi="Times New Roman" w:cs="Times New Roman"/>
          <w:color w:val="000000"/>
          <w:shd w:val="clear" w:color="auto" w:fill="FFFFFF"/>
          <w:lang w:eastAsia="ru-RU"/>
        </w:rPr>
        <w:t>6. Социология, политология, педагогика</w:t>
      </w:r>
    </w:p>
    <w:p w14:paraId="4B37D024" w14:textId="4D927057" w:rsidR="00CB14D0" w:rsidRDefault="00D763A2" w:rsidP="00D763A2">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7. </w:t>
      </w:r>
      <w:r w:rsidRPr="00D763A2">
        <w:rPr>
          <w:rFonts w:ascii="Times New Roman" w:eastAsia="Times New Roman" w:hAnsi="Times New Roman" w:cs="Times New Roman"/>
          <w:color w:val="000000"/>
          <w:shd w:val="clear" w:color="auto" w:fill="FFFFFF"/>
          <w:lang w:eastAsia="ru-RU"/>
        </w:rPr>
        <w:t>Филология</w:t>
      </w:r>
    </w:p>
    <w:p w14:paraId="7458A471" w14:textId="77777777" w:rsidR="00D763A2" w:rsidRPr="00B14DBF" w:rsidRDefault="00D763A2" w:rsidP="00D763A2">
      <w:pPr>
        <w:ind w:firstLine="709"/>
        <w:jc w:val="both"/>
        <w:rPr>
          <w:rFonts w:ascii="Times New Roman" w:eastAsia="Times New Roman" w:hAnsi="Times New Roman" w:cs="Times New Roman"/>
          <w:color w:val="000000"/>
          <w:shd w:val="clear" w:color="auto" w:fill="FFFFFF"/>
          <w:lang w:eastAsia="ru-RU"/>
        </w:rPr>
      </w:pPr>
    </w:p>
    <w:p w14:paraId="3738E133" w14:textId="77777777" w:rsidR="00CB14D0" w:rsidRPr="0035051B"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ПЕРИОДИЧНОСТЬ</w:t>
      </w:r>
    </w:p>
    <w:p w14:paraId="1C243F7D" w14:textId="7545EA5A" w:rsidR="00CB14D0"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Журнал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00A822F4" w:rsidRPr="004076C6">
        <w:rPr>
          <w:rFonts w:ascii="Times New Roman" w:eastAsia="Times New Roman" w:hAnsi="Times New Roman" w:cs="Times New Roman"/>
          <w:color w:val="000000"/>
          <w:shd w:val="clear" w:color="auto" w:fill="FFFFFF"/>
          <w:lang w:eastAsia="ru-RU"/>
        </w:rPr>
        <w:t xml:space="preserve"> </w:t>
      </w:r>
      <w:r w:rsidRPr="00B14DBF">
        <w:rPr>
          <w:rFonts w:ascii="Times New Roman" w:eastAsia="Times New Roman" w:hAnsi="Times New Roman" w:cs="Times New Roman"/>
          <w:color w:val="000000"/>
          <w:shd w:val="clear" w:color="auto" w:fill="FFFFFF"/>
          <w:lang w:eastAsia="ru-RU"/>
        </w:rPr>
        <w:t>выходит 2 раз</w:t>
      </w:r>
      <w:r w:rsidR="002653B2">
        <w:rPr>
          <w:rFonts w:ascii="Times New Roman" w:eastAsia="Times New Roman" w:hAnsi="Times New Roman" w:cs="Times New Roman"/>
          <w:color w:val="000000"/>
          <w:shd w:val="clear" w:color="auto" w:fill="FFFFFF"/>
          <w:lang w:eastAsia="ru-RU"/>
        </w:rPr>
        <w:t>а</w:t>
      </w:r>
      <w:r w:rsidRPr="00B14DBF">
        <w:rPr>
          <w:rFonts w:ascii="Times New Roman" w:eastAsia="Times New Roman" w:hAnsi="Times New Roman" w:cs="Times New Roman"/>
          <w:color w:val="000000"/>
          <w:shd w:val="clear" w:color="auto" w:fill="FFFFFF"/>
          <w:lang w:eastAsia="ru-RU"/>
        </w:rPr>
        <w:t xml:space="preserve"> в год.</w:t>
      </w:r>
    </w:p>
    <w:p w14:paraId="35A46FB5"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p>
    <w:p w14:paraId="005E4FAB" w14:textId="77777777" w:rsidR="00CB14D0" w:rsidRPr="0035051B" w:rsidRDefault="00CB14D0" w:rsidP="00CB14D0">
      <w:pPr>
        <w:pStyle w:val="a7"/>
        <w:numPr>
          <w:ilvl w:val="0"/>
          <w:numId w:val="1"/>
        </w:numPr>
        <w:jc w:val="both"/>
        <w:rPr>
          <w:rFonts w:ascii="Times New Roman" w:eastAsia="Times New Roman" w:hAnsi="Times New Roman" w:cs="Times New Roman"/>
          <w:b/>
          <w:color w:val="000000"/>
          <w:shd w:val="clear" w:color="auto" w:fill="FFFFFF"/>
          <w:lang w:eastAsia="ru-RU"/>
        </w:rPr>
      </w:pPr>
      <w:r w:rsidRPr="0035051B">
        <w:rPr>
          <w:rFonts w:ascii="Times New Roman" w:eastAsia="Times New Roman" w:hAnsi="Times New Roman" w:cs="Times New Roman"/>
          <w:b/>
          <w:color w:val="000000"/>
          <w:shd w:val="clear" w:color="auto" w:fill="FFFFFF"/>
          <w:lang w:eastAsia="ru-RU"/>
        </w:rPr>
        <w:t>ПОЛИТИКА СВОБОДНОГО ДОСТУПА</w:t>
      </w:r>
    </w:p>
    <w:p w14:paraId="3D230F97" w14:textId="212F0AC4" w:rsidR="00CB14D0" w:rsidRDefault="00CB14D0" w:rsidP="00CB14D0">
      <w:pPr>
        <w:ind w:firstLine="709"/>
        <w:jc w:val="both"/>
        <w:rPr>
          <w:rFonts w:ascii="Times New Roman" w:eastAsia="Times New Roman" w:hAnsi="Times New Roman" w:cs="Times New Roman"/>
          <w:color w:val="000000"/>
          <w:shd w:val="clear" w:color="auto" w:fill="FFFFFF"/>
          <w:lang w:eastAsia="ru-RU"/>
        </w:rPr>
      </w:pPr>
      <w:r w:rsidRPr="00222C80">
        <w:rPr>
          <w:rFonts w:ascii="Times New Roman" w:eastAsia="Times New Roman" w:hAnsi="Times New Roman" w:cs="Times New Roman"/>
          <w:color w:val="000000"/>
          <w:shd w:val="clear" w:color="auto" w:fill="FFFFFF"/>
          <w:lang w:eastAsia="ru-RU"/>
        </w:rPr>
        <w:t xml:space="preserve">Журнал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Pr>
          <w:rFonts w:ascii="Times New Roman" w:eastAsia="Times New Roman" w:hAnsi="Times New Roman" w:cs="Times New Roman"/>
          <w:color w:val="000000"/>
          <w:shd w:val="clear" w:color="auto" w:fill="FFFFFF"/>
          <w:lang w:eastAsia="ru-RU"/>
        </w:rPr>
        <w:t>, руководствуясь принципом открытости как возможности глобального обмена знаниями, предоставляет открытый и бесплатный доступ к своему контенту.</w:t>
      </w:r>
    </w:p>
    <w:p w14:paraId="0519DDBD" w14:textId="77777777" w:rsidR="00CB14D0" w:rsidRDefault="00CB14D0" w:rsidP="00CB14D0">
      <w:pPr>
        <w:ind w:firstLine="709"/>
        <w:jc w:val="both"/>
        <w:rPr>
          <w:rFonts w:ascii="Times New Roman" w:eastAsia="Times New Roman" w:hAnsi="Times New Roman" w:cs="Times New Roman"/>
          <w:color w:val="000000"/>
          <w:shd w:val="clear" w:color="auto" w:fill="FFFFFF"/>
          <w:lang w:eastAsia="ru-RU"/>
        </w:rPr>
      </w:pPr>
    </w:p>
    <w:p w14:paraId="6DCAF05A" w14:textId="77777777" w:rsidR="00CB14D0" w:rsidRPr="0035051B" w:rsidRDefault="00CB14D0" w:rsidP="00CB14D0">
      <w:pPr>
        <w:pStyle w:val="a7"/>
        <w:numPr>
          <w:ilvl w:val="0"/>
          <w:numId w:val="1"/>
        </w:numPr>
        <w:jc w:val="both"/>
        <w:rPr>
          <w:rFonts w:ascii="Times New Roman" w:eastAsia="Times New Roman" w:hAnsi="Times New Roman" w:cs="Times New Roman"/>
          <w:b/>
          <w:color w:val="000000"/>
          <w:shd w:val="clear" w:color="auto" w:fill="FFFFFF"/>
          <w:lang w:eastAsia="ru-RU"/>
        </w:rPr>
      </w:pPr>
      <w:r w:rsidRPr="0035051B">
        <w:rPr>
          <w:rFonts w:ascii="Times New Roman" w:eastAsia="Times New Roman" w:hAnsi="Times New Roman" w:cs="Times New Roman"/>
          <w:b/>
          <w:color w:val="000000"/>
          <w:shd w:val="clear" w:color="auto" w:fill="FFFFFF"/>
          <w:lang w:eastAsia="ru-RU"/>
        </w:rPr>
        <w:t>АРХИВАЦИЯ</w:t>
      </w:r>
    </w:p>
    <w:p w14:paraId="1D739692" w14:textId="461AAB06" w:rsidR="00CB14D0" w:rsidRDefault="00CB14D0" w:rsidP="00CB14D0">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Выпуски журнала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00A822F4" w:rsidRPr="004076C6">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архивируются в Российской государственной библиотеке.</w:t>
      </w:r>
    </w:p>
    <w:p w14:paraId="76642BD6" w14:textId="77777777" w:rsidR="00CB14D0" w:rsidRDefault="00CB14D0" w:rsidP="00CB14D0">
      <w:pPr>
        <w:ind w:firstLine="709"/>
        <w:jc w:val="both"/>
        <w:rPr>
          <w:rFonts w:ascii="Times New Roman" w:eastAsia="Times New Roman" w:hAnsi="Times New Roman" w:cs="Times New Roman"/>
          <w:b/>
          <w:bCs/>
          <w:color w:val="000000"/>
          <w:shd w:val="clear" w:color="auto" w:fill="FFFFFF"/>
          <w:lang w:eastAsia="ru-RU"/>
        </w:rPr>
      </w:pPr>
    </w:p>
    <w:p w14:paraId="7BF2B7E9" w14:textId="77777777" w:rsidR="00CB14D0" w:rsidRPr="0035051B"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РЕЦЕНЗИРОВАНИЕ</w:t>
      </w:r>
    </w:p>
    <w:p w14:paraId="2986598F" w14:textId="48E11E51" w:rsidR="00CB14D0"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На рецензирование направляется каждая рукопись, поступившая на рассмотрение в журнал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Pr="0035051B">
        <w:rPr>
          <w:rFonts w:ascii="Times New Roman" w:eastAsia="Times New Roman" w:hAnsi="Times New Roman" w:cs="Times New Roman"/>
          <w:bCs/>
          <w:color w:val="000000"/>
          <w:shd w:val="clear" w:color="auto" w:fill="FFFFFF"/>
          <w:lang w:eastAsia="ru-RU"/>
        </w:rPr>
        <w:t>. Автор несет полную ответственность за научное содержание статьи, ссылок, цитат, описание источников, а также за соблюдение авторских прав третьих лиц.</w:t>
      </w:r>
    </w:p>
    <w:p w14:paraId="3E59C30E" w14:textId="77777777" w:rsidR="00CB14D0" w:rsidRPr="0035051B" w:rsidRDefault="00CB14D0" w:rsidP="00CB14D0">
      <w:pPr>
        <w:pStyle w:val="a7"/>
        <w:numPr>
          <w:ilvl w:val="1"/>
          <w:numId w:val="1"/>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lastRenderedPageBreak/>
        <w:t>СООТВЕТСТВИЕ БАЗОВЫМ ТРЕБОВАНИЯМ ЖУРНАЛА</w:t>
      </w:r>
    </w:p>
    <w:p w14:paraId="149CC97A" w14:textId="787474BC" w:rsidR="00CB14D0" w:rsidRPr="00142EA5" w:rsidRDefault="00CB14D0" w:rsidP="00CB14D0">
      <w:pPr>
        <w:shd w:val="clear" w:color="auto" w:fill="FFFFFF"/>
        <w:ind w:firstLine="709"/>
        <w:jc w:val="both"/>
        <w:rPr>
          <w:rFonts w:ascii="Times New Roman" w:eastAsia="Times New Roman" w:hAnsi="Times New Roman" w:cs="Times New Roman"/>
          <w:szCs w:val="26"/>
          <w:lang w:eastAsia="ru-RU"/>
        </w:rPr>
      </w:pPr>
      <w:r w:rsidRPr="00142EA5">
        <w:rPr>
          <w:rFonts w:ascii="Times New Roman" w:eastAsia="Times New Roman" w:hAnsi="Times New Roman" w:cs="Times New Roman"/>
          <w:szCs w:val="26"/>
          <w:lang w:eastAsia="ru-RU"/>
        </w:rPr>
        <w:t>Поступившая рукопись проходит процесс первичной оценки с точки зрения соответствия формальным требованиям: тематике журнала, правилам оформления рукописи (</w:t>
      </w:r>
      <w:r w:rsidRPr="00142EA5">
        <w:rPr>
          <w:rFonts w:ascii="Times New Roman" w:hAnsi="Times New Roman" w:cs="Times New Roman"/>
          <w:szCs w:val="26"/>
          <w:shd w:val="clear" w:color="auto" w:fill="FFFFFF"/>
        </w:rPr>
        <w:t>стандарту</w:t>
      </w:r>
      <w:r w:rsidRPr="00817A60">
        <w:t xml:space="preserve"> </w:t>
      </w:r>
      <w:r>
        <w:t>«</w:t>
      </w:r>
      <w:r w:rsidRPr="00817A60">
        <w:rPr>
          <w:rFonts w:ascii="Times New Roman" w:hAnsi="Times New Roman" w:cs="Times New Roman"/>
          <w:szCs w:val="26"/>
          <w:shd w:val="clear" w:color="auto" w:fill="FFFFFF"/>
        </w:rPr>
        <w:t>введение, методы, результаты</w:t>
      </w:r>
      <w:r>
        <w:rPr>
          <w:rFonts w:ascii="Times New Roman" w:hAnsi="Times New Roman" w:cs="Times New Roman"/>
          <w:szCs w:val="26"/>
          <w:shd w:val="clear" w:color="auto" w:fill="FFFFFF"/>
        </w:rPr>
        <w:t>,</w:t>
      </w:r>
      <w:r w:rsidRPr="00817A60">
        <w:rPr>
          <w:rFonts w:ascii="Times New Roman" w:hAnsi="Times New Roman" w:cs="Times New Roman"/>
          <w:szCs w:val="26"/>
          <w:shd w:val="clear" w:color="auto" w:fill="FFFFFF"/>
        </w:rPr>
        <w:t xml:space="preserve"> обсуждение</w:t>
      </w:r>
      <w:r>
        <w:rPr>
          <w:rFonts w:ascii="Times New Roman" w:hAnsi="Times New Roman" w:cs="Times New Roman"/>
          <w:szCs w:val="26"/>
          <w:shd w:val="clear" w:color="auto" w:fill="FFFFFF"/>
        </w:rPr>
        <w:t xml:space="preserve"> и заключение»</w:t>
      </w:r>
      <w:r w:rsidRPr="00142EA5">
        <w:rPr>
          <w:rFonts w:ascii="Times New Roman" w:hAnsi="Times New Roman" w:cs="Times New Roman"/>
          <w:szCs w:val="26"/>
          <w:shd w:val="clear" w:color="auto" w:fill="FFFFFF"/>
        </w:rPr>
        <w:t>)</w:t>
      </w:r>
      <w:r w:rsidRPr="00142EA5">
        <w:rPr>
          <w:rFonts w:ascii="Times New Roman" w:eastAsia="Times New Roman" w:hAnsi="Times New Roman" w:cs="Times New Roman"/>
          <w:szCs w:val="26"/>
          <w:lang w:eastAsia="ru-RU"/>
        </w:rPr>
        <w:t xml:space="preserve">, оригинальности, ясности и логичности материала, наличия полных данных об авторах. </w:t>
      </w:r>
    </w:p>
    <w:p w14:paraId="5DEA1B8B" w14:textId="77777777" w:rsidR="00CB14D0" w:rsidRPr="00142EA5" w:rsidRDefault="00CB14D0" w:rsidP="00CB14D0">
      <w:pPr>
        <w:shd w:val="clear" w:color="auto" w:fill="FFFFFF"/>
        <w:ind w:firstLine="709"/>
        <w:jc w:val="both"/>
        <w:rPr>
          <w:rFonts w:ascii="Times New Roman" w:eastAsia="Times New Roman" w:hAnsi="Times New Roman" w:cs="Times New Roman"/>
          <w:szCs w:val="26"/>
          <w:lang w:eastAsia="ru-RU"/>
        </w:rPr>
      </w:pPr>
      <w:r w:rsidRPr="00142EA5">
        <w:rPr>
          <w:rFonts w:ascii="Times New Roman" w:eastAsia="Times New Roman" w:hAnsi="Times New Roman" w:cs="Times New Roman"/>
          <w:szCs w:val="26"/>
          <w:lang w:eastAsia="ru-RU"/>
        </w:rPr>
        <w:t>В случае несоответствия этим формальным требованиям, рукопись не принимается для дальнейшего рассмотрения, о чем Редакция журнала извещает автора, с указанием причины отказа в течении 15 дней с момента поступления рукописи в Редакцию.</w:t>
      </w:r>
    </w:p>
    <w:p w14:paraId="792F959C" w14:textId="77777777" w:rsidR="00CB14D0" w:rsidRPr="00142EA5" w:rsidRDefault="00CB14D0" w:rsidP="00CB14D0">
      <w:pPr>
        <w:shd w:val="clear" w:color="auto" w:fill="FFFFFF"/>
        <w:ind w:firstLine="709"/>
        <w:jc w:val="both"/>
        <w:rPr>
          <w:rFonts w:ascii="Times New Roman" w:eastAsia="Times New Roman" w:hAnsi="Times New Roman" w:cs="Times New Roman"/>
          <w:i/>
          <w:szCs w:val="26"/>
          <w:lang w:eastAsia="ru-RU"/>
        </w:rPr>
      </w:pPr>
      <w:r w:rsidRPr="00142EA5">
        <w:rPr>
          <w:rFonts w:ascii="Times New Roman" w:hAnsi="Times New Roman" w:cs="Times New Roman"/>
          <w:i/>
          <w:szCs w:val="26"/>
          <w:shd w:val="clear" w:color="auto" w:fill="FFFFFF"/>
        </w:rPr>
        <w:t xml:space="preserve">При выявлении в тексте большого </w:t>
      </w:r>
      <w:r w:rsidRPr="00817A60">
        <w:rPr>
          <w:rFonts w:ascii="Times New Roman" w:hAnsi="Times New Roman" w:cs="Times New Roman"/>
          <w:i/>
          <w:szCs w:val="26"/>
          <w:shd w:val="clear" w:color="auto" w:fill="FFFFFF"/>
        </w:rPr>
        <w:t>объема плагиата (более 50% заимствований),</w:t>
      </w:r>
      <w:r w:rsidRPr="00142EA5">
        <w:rPr>
          <w:rFonts w:ascii="Times New Roman" w:hAnsi="Times New Roman" w:cs="Times New Roman"/>
          <w:i/>
          <w:szCs w:val="26"/>
          <w:shd w:val="clear" w:color="auto" w:fill="FFFFFF"/>
        </w:rPr>
        <w:t xml:space="preserve"> использовани</w:t>
      </w:r>
      <w:r>
        <w:rPr>
          <w:rFonts w:ascii="Times New Roman" w:hAnsi="Times New Roman" w:cs="Times New Roman"/>
          <w:i/>
          <w:szCs w:val="26"/>
          <w:shd w:val="clear" w:color="auto" w:fill="FFFFFF"/>
        </w:rPr>
        <w:t>и</w:t>
      </w:r>
      <w:r w:rsidRPr="00142EA5">
        <w:rPr>
          <w:rFonts w:ascii="Times New Roman" w:hAnsi="Times New Roman" w:cs="Times New Roman"/>
          <w:i/>
          <w:szCs w:val="26"/>
          <w:shd w:val="clear" w:color="auto" w:fill="FFFFFF"/>
        </w:rPr>
        <w:t xml:space="preserve"> технических приёмов, позволяющих повысить оценку оригинальности текста в системе «Антиплагиат», очевидно низко</w:t>
      </w:r>
      <w:r>
        <w:rPr>
          <w:rFonts w:ascii="Times New Roman" w:hAnsi="Times New Roman" w:cs="Times New Roman"/>
          <w:i/>
          <w:szCs w:val="26"/>
          <w:shd w:val="clear" w:color="auto" w:fill="FFFFFF"/>
        </w:rPr>
        <w:t>го</w:t>
      </w:r>
      <w:r w:rsidRPr="00142EA5">
        <w:rPr>
          <w:rFonts w:ascii="Times New Roman" w:hAnsi="Times New Roman" w:cs="Times New Roman"/>
          <w:i/>
          <w:szCs w:val="26"/>
          <w:shd w:val="clear" w:color="auto" w:fill="FFFFFF"/>
        </w:rPr>
        <w:t xml:space="preserve"> научно</w:t>
      </w:r>
      <w:r>
        <w:rPr>
          <w:rFonts w:ascii="Times New Roman" w:hAnsi="Times New Roman" w:cs="Times New Roman"/>
          <w:i/>
          <w:szCs w:val="26"/>
          <w:shd w:val="clear" w:color="auto" w:fill="FFFFFF"/>
        </w:rPr>
        <w:t>го</w:t>
      </w:r>
      <w:r w:rsidRPr="00142EA5">
        <w:rPr>
          <w:rFonts w:ascii="Times New Roman" w:hAnsi="Times New Roman" w:cs="Times New Roman"/>
          <w:i/>
          <w:szCs w:val="26"/>
          <w:shd w:val="clear" w:color="auto" w:fill="FFFFFF"/>
        </w:rPr>
        <w:t xml:space="preserve"> качеств</w:t>
      </w:r>
      <w:r>
        <w:rPr>
          <w:rFonts w:ascii="Times New Roman" w:hAnsi="Times New Roman" w:cs="Times New Roman"/>
          <w:i/>
          <w:szCs w:val="26"/>
          <w:shd w:val="clear" w:color="auto" w:fill="FFFFFF"/>
        </w:rPr>
        <w:t>а</w:t>
      </w:r>
      <w:r w:rsidRPr="00142EA5">
        <w:rPr>
          <w:rFonts w:ascii="Times New Roman" w:hAnsi="Times New Roman" w:cs="Times New Roman"/>
          <w:i/>
          <w:szCs w:val="26"/>
          <w:shd w:val="clear" w:color="auto" w:fill="FFFFFF"/>
        </w:rPr>
        <w:t xml:space="preserve"> статьи, </w:t>
      </w:r>
      <w:r>
        <w:rPr>
          <w:rFonts w:ascii="Times New Roman" w:hAnsi="Times New Roman" w:cs="Times New Roman"/>
          <w:i/>
          <w:szCs w:val="26"/>
          <w:shd w:val="clear" w:color="auto" w:fill="FFFFFF"/>
        </w:rPr>
        <w:t xml:space="preserve">факта </w:t>
      </w:r>
      <w:r w:rsidRPr="00142EA5">
        <w:rPr>
          <w:rFonts w:ascii="Times New Roman" w:hAnsi="Times New Roman" w:cs="Times New Roman"/>
          <w:i/>
          <w:szCs w:val="26"/>
          <w:shd w:val="clear" w:color="auto" w:fill="FFFFFF"/>
        </w:rPr>
        <w:t>предшествующ</w:t>
      </w:r>
      <w:r>
        <w:rPr>
          <w:rFonts w:ascii="Times New Roman" w:hAnsi="Times New Roman" w:cs="Times New Roman"/>
          <w:i/>
          <w:szCs w:val="26"/>
          <w:shd w:val="clear" w:color="auto" w:fill="FFFFFF"/>
        </w:rPr>
        <w:t>ей</w:t>
      </w:r>
      <w:r w:rsidRPr="00142EA5">
        <w:rPr>
          <w:rFonts w:ascii="Times New Roman" w:hAnsi="Times New Roman" w:cs="Times New Roman"/>
          <w:i/>
          <w:szCs w:val="26"/>
          <w:shd w:val="clear" w:color="auto" w:fill="FFFFFF"/>
        </w:rPr>
        <w:t xml:space="preserve"> (раннее осуществлённ</w:t>
      </w:r>
      <w:r>
        <w:rPr>
          <w:rFonts w:ascii="Times New Roman" w:hAnsi="Times New Roman" w:cs="Times New Roman"/>
          <w:i/>
          <w:szCs w:val="26"/>
          <w:shd w:val="clear" w:color="auto" w:fill="FFFFFF"/>
        </w:rPr>
        <w:t>ой</w:t>
      </w:r>
      <w:r w:rsidRPr="00142EA5">
        <w:rPr>
          <w:rFonts w:ascii="Times New Roman" w:hAnsi="Times New Roman" w:cs="Times New Roman"/>
          <w:i/>
          <w:szCs w:val="26"/>
          <w:shd w:val="clear" w:color="auto" w:fill="FFFFFF"/>
        </w:rPr>
        <w:t>) публикаци</w:t>
      </w:r>
      <w:r>
        <w:rPr>
          <w:rFonts w:ascii="Times New Roman" w:hAnsi="Times New Roman" w:cs="Times New Roman"/>
          <w:i/>
          <w:szCs w:val="26"/>
          <w:shd w:val="clear" w:color="auto" w:fill="FFFFFF"/>
        </w:rPr>
        <w:t>и статьи, рукопись</w:t>
      </w:r>
      <w:r w:rsidRPr="00142EA5">
        <w:rPr>
          <w:rFonts w:ascii="Times New Roman" w:hAnsi="Times New Roman" w:cs="Times New Roman"/>
          <w:i/>
          <w:szCs w:val="26"/>
          <w:shd w:val="clear" w:color="auto" w:fill="FFFFFF"/>
        </w:rPr>
        <w:t xml:space="preserve"> отклоняется без права ее дальне</w:t>
      </w:r>
      <w:r>
        <w:rPr>
          <w:rFonts w:ascii="Times New Roman" w:hAnsi="Times New Roman" w:cs="Times New Roman"/>
          <w:i/>
          <w:szCs w:val="26"/>
          <w:shd w:val="clear" w:color="auto" w:fill="FFFFFF"/>
        </w:rPr>
        <w:t>йшей переработки или доработки.</w:t>
      </w:r>
    </w:p>
    <w:p w14:paraId="318B7403" w14:textId="77777777" w:rsidR="00CB14D0" w:rsidRDefault="00CB14D0" w:rsidP="00CB14D0">
      <w:pPr>
        <w:shd w:val="clear" w:color="auto" w:fill="FFFFFF"/>
        <w:ind w:firstLine="709"/>
        <w:jc w:val="both"/>
        <w:rPr>
          <w:rFonts w:ascii="Times New Roman" w:eastAsia="Times New Roman" w:hAnsi="Times New Roman" w:cs="Times New Roman"/>
          <w:szCs w:val="26"/>
          <w:lang w:eastAsia="ru-RU"/>
        </w:rPr>
      </w:pPr>
      <w:r w:rsidRPr="00142EA5">
        <w:rPr>
          <w:rFonts w:ascii="Times New Roman" w:eastAsia="Times New Roman" w:hAnsi="Times New Roman" w:cs="Times New Roman"/>
          <w:szCs w:val="26"/>
          <w:lang w:eastAsia="ru-RU"/>
        </w:rPr>
        <w:t>Успешно прошедшие проверку на соответствие базовым требованиям журнала рукописи переходят на следующий этап рассмотрения – рецензирование.</w:t>
      </w:r>
    </w:p>
    <w:p w14:paraId="4DEE781F" w14:textId="77777777" w:rsidR="00CB14D0" w:rsidRPr="00142EA5" w:rsidRDefault="00CB14D0" w:rsidP="00CB14D0">
      <w:pPr>
        <w:shd w:val="clear" w:color="auto" w:fill="FFFFFF"/>
        <w:ind w:firstLine="709"/>
        <w:jc w:val="both"/>
        <w:rPr>
          <w:rFonts w:ascii="Times New Roman" w:eastAsia="Times New Roman" w:hAnsi="Times New Roman" w:cs="Times New Roman"/>
          <w:szCs w:val="26"/>
          <w:lang w:eastAsia="ru-RU"/>
        </w:rPr>
      </w:pPr>
    </w:p>
    <w:p w14:paraId="50831FB8" w14:textId="77777777" w:rsidR="00CB14D0" w:rsidRPr="00A822F4" w:rsidRDefault="00CB14D0" w:rsidP="00A822F4">
      <w:pPr>
        <w:ind w:firstLine="708"/>
        <w:jc w:val="both"/>
        <w:rPr>
          <w:rFonts w:ascii="Times New Roman" w:eastAsia="Times New Roman" w:hAnsi="Times New Roman" w:cs="Times New Roman"/>
          <w:bCs/>
          <w:strike/>
          <w:color w:val="FF0000"/>
          <w:shd w:val="clear" w:color="auto" w:fill="FFFFFF"/>
          <w:lang w:eastAsia="ru-RU"/>
        </w:rPr>
      </w:pPr>
      <w:r w:rsidRPr="00A822F4">
        <w:rPr>
          <w:rFonts w:ascii="Times New Roman" w:eastAsia="Times New Roman" w:hAnsi="Times New Roman" w:cs="Times New Roman"/>
          <w:bCs/>
          <w:color w:val="000000"/>
          <w:shd w:val="clear" w:color="auto" w:fill="FFFFFF"/>
          <w:lang w:eastAsia="ru-RU"/>
        </w:rPr>
        <w:t xml:space="preserve">РЕЦЕНЗИРОВАНИЕ РУКОПИСЕЙ – ДВОЙНОЕ СЛЕПОЕ (АНОНИМНОЕ) </w:t>
      </w:r>
    </w:p>
    <w:p w14:paraId="5164A33E"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Рецензент и автор не знают имен друг друга, и получают письмо с замечаниями </w:t>
      </w:r>
      <w:r w:rsidRPr="00142EA5">
        <w:rPr>
          <w:rFonts w:ascii="Times New Roman" w:eastAsia="Times New Roman" w:hAnsi="Times New Roman" w:cs="Times New Roman"/>
          <w:bCs/>
          <w:color w:val="000000"/>
          <w:shd w:val="clear" w:color="auto" w:fill="FFFFFF"/>
          <w:lang w:eastAsia="ru-RU"/>
        </w:rPr>
        <w:t>от ответственного секретаря журнала</w:t>
      </w:r>
      <w:r>
        <w:rPr>
          <w:rFonts w:ascii="Times New Roman" w:eastAsia="Times New Roman" w:hAnsi="Times New Roman" w:cs="Times New Roman"/>
          <w:bCs/>
          <w:color w:val="000000"/>
          <w:shd w:val="clear" w:color="auto" w:fill="FFFFFF"/>
          <w:lang w:eastAsia="ru-RU"/>
        </w:rPr>
        <w:t>.</w:t>
      </w:r>
      <w:r w:rsidRPr="0035051B">
        <w:rPr>
          <w:rFonts w:ascii="Times New Roman" w:eastAsia="Times New Roman" w:hAnsi="Times New Roman" w:cs="Times New Roman"/>
          <w:bCs/>
          <w:color w:val="000000"/>
          <w:shd w:val="clear" w:color="auto" w:fill="FFFFFF"/>
          <w:lang w:eastAsia="ru-RU"/>
        </w:rPr>
        <w:t xml:space="preserve"> </w:t>
      </w:r>
    </w:p>
    <w:p w14:paraId="1CD773B7"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Рецензирование рукописей осуществляется:</w:t>
      </w:r>
    </w:p>
    <w:p w14:paraId="107F066E" w14:textId="77777777" w:rsidR="00CB14D0" w:rsidRPr="0035051B" w:rsidRDefault="00CB14D0" w:rsidP="00CB14D0">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ч</w:t>
      </w:r>
      <w:r w:rsidRPr="0035051B">
        <w:rPr>
          <w:rFonts w:ascii="Times New Roman" w:eastAsia="Times New Roman" w:hAnsi="Times New Roman" w:cs="Times New Roman"/>
          <w:bCs/>
          <w:color w:val="000000"/>
          <w:shd w:val="clear" w:color="auto" w:fill="FFFFFF"/>
          <w:lang w:eastAsia="ru-RU"/>
        </w:rPr>
        <w:t>лена</w:t>
      </w:r>
      <w:r>
        <w:rPr>
          <w:rFonts w:ascii="Times New Roman" w:eastAsia="Times New Roman" w:hAnsi="Times New Roman" w:cs="Times New Roman"/>
          <w:bCs/>
          <w:color w:val="000000"/>
          <w:shd w:val="clear" w:color="auto" w:fill="FFFFFF"/>
          <w:lang w:eastAsia="ru-RU"/>
        </w:rPr>
        <w:t>ми</w:t>
      </w:r>
      <w:r w:rsidRPr="0035051B">
        <w:rPr>
          <w:rFonts w:ascii="Times New Roman" w:eastAsia="Times New Roman" w:hAnsi="Times New Roman" w:cs="Times New Roman"/>
          <w:bCs/>
          <w:color w:val="000000"/>
          <w:shd w:val="clear" w:color="auto" w:fill="FFFFFF"/>
          <w:lang w:eastAsia="ru-RU"/>
        </w:rPr>
        <w:t xml:space="preserve"> редакционной коллегии;</w:t>
      </w:r>
    </w:p>
    <w:p w14:paraId="7426605B" w14:textId="77777777" w:rsidR="00CB14D0" w:rsidRPr="0035051B" w:rsidRDefault="00CB14D0" w:rsidP="002653B2">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п</w:t>
      </w:r>
      <w:r w:rsidRPr="0035051B">
        <w:rPr>
          <w:rFonts w:ascii="Times New Roman" w:eastAsia="Times New Roman" w:hAnsi="Times New Roman" w:cs="Times New Roman"/>
          <w:bCs/>
          <w:color w:val="000000"/>
          <w:shd w:val="clear" w:color="auto" w:fill="FFFFFF"/>
          <w:lang w:eastAsia="ru-RU"/>
        </w:rPr>
        <w:t>о решению главного редактора приглашенными рецензентами, специалистами имеющие ученую степень кандидата или доктора наук и имеющие публикации в течение последних 3 лет в авторитетных российских и зарубежных журналах по теме рецензируемой рукописи.</w:t>
      </w:r>
    </w:p>
    <w:p w14:paraId="7F4B7E50" w14:textId="77777777" w:rsidR="00CB14D0"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Выбор того или иного рецензента для проведения экспертизы рукописи принимает </w:t>
      </w:r>
      <w:r>
        <w:rPr>
          <w:rFonts w:ascii="Times New Roman" w:eastAsia="Times New Roman" w:hAnsi="Times New Roman" w:cs="Times New Roman"/>
          <w:bCs/>
          <w:color w:val="000000"/>
          <w:shd w:val="clear" w:color="auto" w:fill="FFFFFF"/>
          <w:lang w:eastAsia="ru-RU"/>
        </w:rPr>
        <w:t>ответственный секретарь журнала</w:t>
      </w:r>
      <w:r w:rsidRPr="0035051B">
        <w:rPr>
          <w:rFonts w:ascii="Times New Roman" w:eastAsia="Times New Roman" w:hAnsi="Times New Roman" w:cs="Times New Roman"/>
          <w:bCs/>
          <w:color w:val="000000"/>
          <w:shd w:val="clear" w:color="auto" w:fill="FFFFFF"/>
          <w:lang w:eastAsia="ru-RU"/>
        </w:rPr>
        <w:t xml:space="preserve">. </w:t>
      </w:r>
    </w:p>
    <w:p w14:paraId="0E39BBA0"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p>
    <w:p w14:paraId="57DFA6A4" w14:textId="77777777" w:rsidR="00CB14D0" w:rsidRPr="0035051B" w:rsidRDefault="00CB14D0" w:rsidP="00CB14D0">
      <w:pPr>
        <w:pStyle w:val="a7"/>
        <w:numPr>
          <w:ilvl w:val="1"/>
          <w:numId w:val="1"/>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СРОК РЕЦЕНЗИРОВАНИЯ</w:t>
      </w:r>
    </w:p>
    <w:p w14:paraId="3A08C04A"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Срок рецензирования составляет от 2 до 4 недель с момента получения рецензентом рукописи. В исключительных случаях по просьбе рецензента он может быть увеличен. Каждый рецензент имеет право отказаться от рецензии в случае наличия явного конфликта интересов, отражающегося на восприятии и интерпретации материалов рукописи.</w:t>
      </w:r>
    </w:p>
    <w:p w14:paraId="7CC5A122" w14:textId="77777777" w:rsidR="00CB14D0"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Копии рецензий могут быть предоставлены по запросу в Министерство науки и высшего образования Российской Федерации.</w:t>
      </w:r>
    </w:p>
    <w:p w14:paraId="44C395C7"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p>
    <w:p w14:paraId="1E55DA06" w14:textId="77777777" w:rsidR="00CB14D0" w:rsidRPr="0035051B" w:rsidRDefault="00CB14D0" w:rsidP="00CB14D0">
      <w:pPr>
        <w:pStyle w:val="a7"/>
        <w:numPr>
          <w:ilvl w:val="1"/>
          <w:numId w:val="1"/>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СОДЕРЖАНИЕ РЕЦЕНЗИИ</w:t>
      </w:r>
    </w:p>
    <w:p w14:paraId="5E99CCC7"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Рецензия </w:t>
      </w:r>
      <w:r w:rsidRPr="00222C80">
        <w:rPr>
          <w:rFonts w:ascii="Times New Roman" w:eastAsia="Times New Roman" w:hAnsi="Times New Roman" w:cs="Times New Roman"/>
          <w:bCs/>
          <w:color w:val="000000"/>
          <w:shd w:val="clear" w:color="auto" w:fill="FFFFFF"/>
          <w:lang w:eastAsia="ru-RU"/>
        </w:rPr>
        <w:t>составляется по форме журнала с обязательным развернутым обоснованием принятого рецензентом решения</w:t>
      </w:r>
      <w:r w:rsidRPr="0035051B">
        <w:rPr>
          <w:rFonts w:ascii="Times New Roman" w:eastAsia="Times New Roman" w:hAnsi="Times New Roman" w:cs="Times New Roman"/>
          <w:bCs/>
          <w:color w:val="000000"/>
          <w:shd w:val="clear" w:color="auto" w:fill="FFFFFF"/>
          <w:lang w:eastAsia="ru-RU"/>
        </w:rPr>
        <w:t xml:space="preserve"> по рукописи</w:t>
      </w:r>
      <w:r>
        <w:rPr>
          <w:rFonts w:ascii="Times New Roman" w:eastAsia="Times New Roman" w:hAnsi="Times New Roman" w:cs="Times New Roman"/>
          <w:bCs/>
          <w:color w:val="000000"/>
          <w:shd w:val="clear" w:color="auto" w:fill="FFFFFF"/>
          <w:lang w:eastAsia="ru-RU"/>
        </w:rPr>
        <w:t xml:space="preserve"> (Приложение А)</w:t>
      </w:r>
      <w:r w:rsidRPr="0035051B">
        <w:rPr>
          <w:rFonts w:ascii="Times New Roman" w:eastAsia="Times New Roman" w:hAnsi="Times New Roman" w:cs="Times New Roman"/>
          <w:bCs/>
          <w:color w:val="000000"/>
          <w:shd w:val="clear" w:color="auto" w:fill="FFFFFF"/>
          <w:lang w:eastAsia="ru-RU"/>
        </w:rPr>
        <w:t>. Представленная рецензия должна содержать</w:t>
      </w:r>
      <w:r>
        <w:rPr>
          <w:rFonts w:ascii="Times New Roman" w:eastAsia="Times New Roman" w:hAnsi="Times New Roman" w:cs="Times New Roman"/>
          <w:bCs/>
          <w:color w:val="000000"/>
          <w:shd w:val="clear" w:color="auto" w:fill="FFFFFF"/>
          <w:lang w:eastAsia="ru-RU"/>
        </w:rPr>
        <w:t xml:space="preserve"> выводы о/об</w:t>
      </w:r>
      <w:r w:rsidRPr="0035051B">
        <w:rPr>
          <w:rFonts w:ascii="Times New Roman" w:eastAsia="Times New Roman" w:hAnsi="Times New Roman" w:cs="Times New Roman"/>
          <w:bCs/>
          <w:color w:val="000000"/>
          <w:shd w:val="clear" w:color="auto" w:fill="FFFFFF"/>
          <w:lang w:eastAsia="ru-RU"/>
        </w:rPr>
        <w:t>:</w:t>
      </w:r>
    </w:p>
    <w:p w14:paraId="4D51DBC3"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актуальност</w:t>
      </w:r>
      <w:r>
        <w:rPr>
          <w:rFonts w:ascii="Times New Roman" w:eastAsia="Times New Roman" w:hAnsi="Times New Roman" w:cs="Times New Roman"/>
          <w:bCs/>
          <w:color w:val="000000"/>
          <w:shd w:val="clear" w:color="auto" w:fill="FFFFFF"/>
          <w:lang w:eastAsia="ru-RU"/>
        </w:rPr>
        <w:t>и</w:t>
      </w:r>
      <w:r w:rsidRPr="00142EA5">
        <w:rPr>
          <w:rFonts w:ascii="Times New Roman" w:eastAsia="Times New Roman" w:hAnsi="Times New Roman" w:cs="Times New Roman"/>
          <w:bCs/>
          <w:color w:val="000000"/>
          <w:shd w:val="clear" w:color="auto" w:fill="FFFFFF"/>
          <w:lang w:eastAsia="ru-RU"/>
        </w:rPr>
        <w:t xml:space="preserve"> и правильност</w:t>
      </w:r>
      <w:r>
        <w:rPr>
          <w:rFonts w:ascii="Times New Roman" w:eastAsia="Times New Roman" w:hAnsi="Times New Roman" w:cs="Times New Roman"/>
          <w:bCs/>
          <w:color w:val="000000"/>
          <w:shd w:val="clear" w:color="auto" w:fill="FFFFFF"/>
          <w:lang w:eastAsia="ru-RU"/>
        </w:rPr>
        <w:t>и</w:t>
      </w:r>
      <w:r w:rsidRPr="00142EA5">
        <w:rPr>
          <w:rFonts w:ascii="Times New Roman" w:eastAsia="Times New Roman" w:hAnsi="Times New Roman" w:cs="Times New Roman"/>
          <w:bCs/>
          <w:color w:val="000000"/>
          <w:shd w:val="clear" w:color="auto" w:fill="FFFFFF"/>
          <w:lang w:eastAsia="ru-RU"/>
        </w:rPr>
        <w:t xml:space="preserve"> постановки научной проблемы</w:t>
      </w:r>
    </w:p>
    <w:p w14:paraId="5868B024"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соответстви</w:t>
      </w:r>
      <w:r>
        <w:rPr>
          <w:rFonts w:ascii="Times New Roman" w:eastAsia="Times New Roman" w:hAnsi="Times New Roman" w:cs="Times New Roman"/>
          <w:bCs/>
          <w:color w:val="000000"/>
          <w:shd w:val="clear" w:color="auto" w:fill="FFFFFF"/>
          <w:lang w:eastAsia="ru-RU"/>
        </w:rPr>
        <w:t>и</w:t>
      </w:r>
      <w:r w:rsidRPr="00142EA5">
        <w:rPr>
          <w:rFonts w:ascii="Times New Roman" w:eastAsia="Times New Roman" w:hAnsi="Times New Roman" w:cs="Times New Roman"/>
          <w:bCs/>
          <w:color w:val="000000"/>
          <w:shd w:val="clear" w:color="auto" w:fill="FFFFFF"/>
          <w:lang w:eastAsia="ru-RU"/>
        </w:rPr>
        <w:t xml:space="preserve"> содержания рукописи поставленной цели</w:t>
      </w:r>
    </w:p>
    <w:p w14:paraId="433A28EC"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обосновании</w:t>
      </w:r>
      <w:r w:rsidRPr="00142EA5">
        <w:rPr>
          <w:rFonts w:ascii="Times New Roman" w:eastAsia="Times New Roman" w:hAnsi="Times New Roman" w:cs="Times New Roman"/>
          <w:bCs/>
          <w:color w:val="000000"/>
          <w:shd w:val="clear" w:color="auto" w:fill="FFFFFF"/>
          <w:lang w:eastAsia="ru-RU"/>
        </w:rPr>
        <w:t xml:space="preserve"> научн</w:t>
      </w:r>
      <w:r>
        <w:rPr>
          <w:rFonts w:ascii="Times New Roman" w:eastAsia="Times New Roman" w:hAnsi="Times New Roman" w:cs="Times New Roman"/>
          <w:bCs/>
          <w:color w:val="000000"/>
          <w:shd w:val="clear" w:color="auto" w:fill="FFFFFF"/>
          <w:lang w:eastAsia="ru-RU"/>
        </w:rPr>
        <w:t>ой</w:t>
      </w:r>
      <w:r w:rsidRPr="00142EA5">
        <w:rPr>
          <w:rFonts w:ascii="Times New Roman" w:eastAsia="Times New Roman" w:hAnsi="Times New Roman" w:cs="Times New Roman"/>
          <w:bCs/>
          <w:color w:val="000000"/>
          <w:shd w:val="clear" w:color="auto" w:fill="FFFFFF"/>
          <w:lang w:eastAsia="ru-RU"/>
        </w:rPr>
        <w:t xml:space="preserve"> новизн</w:t>
      </w:r>
      <w:r>
        <w:rPr>
          <w:rFonts w:ascii="Times New Roman" w:eastAsia="Times New Roman" w:hAnsi="Times New Roman" w:cs="Times New Roman"/>
          <w:bCs/>
          <w:color w:val="000000"/>
          <w:shd w:val="clear" w:color="auto" w:fill="FFFFFF"/>
          <w:lang w:eastAsia="ru-RU"/>
        </w:rPr>
        <w:t>ы</w:t>
      </w:r>
      <w:r w:rsidRPr="00142EA5">
        <w:rPr>
          <w:rFonts w:ascii="Times New Roman" w:eastAsia="Times New Roman" w:hAnsi="Times New Roman" w:cs="Times New Roman"/>
          <w:bCs/>
          <w:color w:val="000000"/>
          <w:shd w:val="clear" w:color="auto" w:fill="FFFFFF"/>
          <w:lang w:eastAsia="ru-RU"/>
        </w:rPr>
        <w:t xml:space="preserve"> рецензируемой рукописи и вклад</w:t>
      </w:r>
      <w:r>
        <w:rPr>
          <w:rFonts w:ascii="Times New Roman" w:eastAsia="Times New Roman" w:hAnsi="Times New Roman" w:cs="Times New Roman"/>
          <w:bCs/>
          <w:color w:val="000000"/>
          <w:shd w:val="clear" w:color="auto" w:fill="FFFFFF"/>
          <w:lang w:eastAsia="ru-RU"/>
        </w:rPr>
        <w:t>а</w:t>
      </w:r>
      <w:r w:rsidRPr="00142EA5">
        <w:rPr>
          <w:rFonts w:ascii="Times New Roman" w:eastAsia="Times New Roman" w:hAnsi="Times New Roman" w:cs="Times New Roman"/>
          <w:bCs/>
          <w:color w:val="000000"/>
          <w:shd w:val="clear" w:color="auto" w:fill="FFFFFF"/>
          <w:lang w:eastAsia="ru-RU"/>
        </w:rPr>
        <w:t xml:space="preserve"> в науку;</w:t>
      </w:r>
    </w:p>
    <w:p w14:paraId="2940C964"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насколько соответствует представленный в работе обзор литературы последним достижениям отечественной и зарубежной науки;</w:t>
      </w:r>
    </w:p>
    <w:p w14:paraId="357ACB22"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аргументированност</w:t>
      </w:r>
      <w:r>
        <w:rPr>
          <w:rFonts w:ascii="Times New Roman" w:eastAsia="Times New Roman" w:hAnsi="Times New Roman" w:cs="Times New Roman"/>
          <w:bCs/>
          <w:color w:val="000000"/>
          <w:shd w:val="clear" w:color="auto" w:fill="FFFFFF"/>
          <w:lang w:eastAsia="ru-RU"/>
        </w:rPr>
        <w:t>и</w:t>
      </w:r>
      <w:r w:rsidRPr="00142EA5">
        <w:rPr>
          <w:rFonts w:ascii="Times New Roman" w:eastAsia="Times New Roman" w:hAnsi="Times New Roman" w:cs="Times New Roman"/>
          <w:bCs/>
          <w:color w:val="000000"/>
          <w:shd w:val="clear" w:color="auto" w:fill="FFFFFF"/>
          <w:lang w:eastAsia="ru-RU"/>
        </w:rPr>
        <w:t xml:space="preserve"> научных результатов</w:t>
      </w:r>
      <w:r>
        <w:rPr>
          <w:rFonts w:ascii="Times New Roman" w:eastAsia="Times New Roman" w:hAnsi="Times New Roman" w:cs="Times New Roman"/>
          <w:bCs/>
          <w:color w:val="000000"/>
          <w:shd w:val="clear" w:color="auto" w:fill="FFFFFF"/>
          <w:lang w:eastAsia="ru-RU"/>
        </w:rPr>
        <w:t>;</w:t>
      </w:r>
    </w:p>
    <w:p w14:paraId="42CFADF8"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ясност</w:t>
      </w:r>
      <w:r>
        <w:rPr>
          <w:rFonts w:ascii="Times New Roman" w:eastAsia="Times New Roman" w:hAnsi="Times New Roman" w:cs="Times New Roman"/>
          <w:bCs/>
          <w:color w:val="000000"/>
          <w:shd w:val="clear" w:color="auto" w:fill="FFFFFF"/>
          <w:lang w:eastAsia="ru-RU"/>
        </w:rPr>
        <w:t>и</w:t>
      </w:r>
      <w:r w:rsidRPr="00142EA5">
        <w:rPr>
          <w:rFonts w:ascii="Times New Roman" w:eastAsia="Times New Roman" w:hAnsi="Times New Roman" w:cs="Times New Roman"/>
          <w:bCs/>
          <w:color w:val="000000"/>
          <w:shd w:val="clear" w:color="auto" w:fill="FFFFFF"/>
          <w:lang w:eastAsia="ru-RU"/>
        </w:rPr>
        <w:t>, логик</w:t>
      </w:r>
      <w:r>
        <w:rPr>
          <w:rFonts w:ascii="Times New Roman" w:eastAsia="Times New Roman" w:hAnsi="Times New Roman" w:cs="Times New Roman"/>
          <w:bCs/>
          <w:color w:val="000000"/>
          <w:shd w:val="clear" w:color="auto" w:fill="FFFFFF"/>
          <w:lang w:eastAsia="ru-RU"/>
        </w:rPr>
        <w:t>е</w:t>
      </w:r>
      <w:r w:rsidRPr="00142EA5">
        <w:rPr>
          <w:rFonts w:ascii="Times New Roman" w:eastAsia="Times New Roman" w:hAnsi="Times New Roman" w:cs="Times New Roman"/>
          <w:bCs/>
          <w:color w:val="000000"/>
          <w:shd w:val="clear" w:color="auto" w:fill="FFFFFF"/>
          <w:lang w:eastAsia="ru-RU"/>
        </w:rPr>
        <w:t xml:space="preserve"> и полнот</w:t>
      </w:r>
      <w:r>
        <w:rPr>
          <w:rFonts w:ascii="Times New Roman" w:eastAsia="Times New Roman" w:hAnsi="Times New Roman" w:cs="Times New Roman"/>
          <w:bCs/>
          <w:color w:val="000000"/>
          <w:shd w:val="clear" w:color="auto" w:fill="FFFFFF"/>
          <w:lang w:eastAsia="ru-RU"/>
        </w:rPr>
        <w:t>е</w:t>
      </w:r>
      <w:r w:rsidRPr="00142EA5">
        <w:rPr>
          <w:rFonts w:ascii="Times New Roman" w:eastAsia="Times New Roman" w:hAnsi="Times New Roman" w:cs="Times New Roman"/>
          <w:bCs/>
          <w:color w:val="000000"/>
          <w:shd w:val="clear" w:color="auto" w:fill="FFFFFF"/>
          <w:lang w:eastAsia="ru-RU"/>
        </w:rPr>
        <w:t xml:space="preserve"> изложения материала</w:t>
      </w:r>
      <w:r>
        <w:rPr>
          <w:rFonts w:ascii="Times New Roman" w:eastAsia="Times New Roman" w:hAnsi="Times New Roman" w:cs="Times New Roman"/>
          <w:bCs/>
          <w:color w:val="000000"/>
          <w:shd w:val="clear" w:color="auto" w:fill="FFFFFF"/>
          <w:lang w:eastAsia="ru-RU"/>
        </w:rPr>
        <w:t>;</w:t>
      </w:r>
    </w:p>
    <w:p w14:paraId="3451DC09"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качеств</w:t>
      </w:r>
      <w:r>
        <w:rPr>
          <w:rFonts w:ascii="Times New Roman" w:eastAsia="Times New Roman" w:hAnsi="Times New Roman" w:cs="Times New Roman"/>
          <w:bCs/>
          <w:color w:val="000000"/>
          <w:shd w:val="clear" w:color="auto" w:fill="FFFFFF"/>
          <w:lang w:eastAsia="ru-RU"/>
        </w:rPr>
        <w:t>е</w:t>
      </w:r>
      <w:r w:rsidRPr="00142EA5">
        <w:rPr>
          <w:rFonts w:ascii="Times New Roman" w:eastAsia="Times New Roman" w:hAnsi="Times New Roman" w:cs="Times New Roman"/>
          <w:bCs/>
          <w:color w:val="000000"/>
          <w:shd w:val="clear" w:color="auto" w:fill="FFFFFF"/>
          <w:lang w:eastAsia="ru-RU"/>
        </w:rPr>
        <w:t xml:space="preserve"> списка литературы</w:t>
      </w:r>
      <w:r>
        <w:rPr>
          <w:rFonts w:ascii="Times New Roman" w:eastAsia="Times New Roman" w:hAnsi="Times New Roman" w:cs="Times New Roman"/>
          <w:bCs/>
          <w:color w:val="000000"/>
          <w:shd w:val="clear" w:color="auto" w:fill="FFFFFF"/>
          <w:lang w:eastAsia="ru-RU"/>
        </w:rPr>
        <w:t>;</w:t>
      </w:r>
    </w:p>
    <w:p w14:paraId="4373100C"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предложени</w:t>
      </w:r>
      <w:r>
        <w:rPr>
          <w:rFonts w:ascii="Times New Roman" w:eastAsia="Times New Roman" w:hAnsi="Times New Roman" w:cs="Times New Roman"/>
          <w:bCs/>
          <w:color w:val="000000"/>
          <w:shd w:val="clear" w:color="auto" w:fill="FFFFFF"/>
          <w:lang w:eastAsia="ru-RU"/>
        </w:rPr>
        <w:t>и</w:t>
      </w:r>
      <w:r w:rsidRPr="00142EA5">
        <w:rPr>
          <w:rFonts w:ascii="Times New Roman" w:eastAsia="Times New Roman" w:hAnsi="Times New Roman" w:cs="Times New Roman"/>
          <w:bCs/>
          <w:color w:val="000000"/>
          <w:shd w:val="clear" w:color="auto" w:fill="FFFFFF"/>
          <w:lang w:eastAsia="ru-RU"/>
        </w:rPr>
        <w:t xml:space="preserve"> по доработке рукописи;</w:t>
      </w:r>
    </w:p>
    <w:p w14:paraId="303B80D7" w14:textId="77777777" w:rsidR="00CB14D0" w:rsidRPr="00142EA5" w:rsidRDefault="00CB14D0" w:rsidP="00A822F4">
      <w:pPr>
        <w:pStyle w:val="a7"/>
        <w:ind w:left="68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142EA5">
        <w:rPr>
          <w:rFonts w:ascii="Times New Roman" w:eastAsia="Times New Roman" w:hAnsi="Times New Roman" w:cs="Times New Roman"/>
          <w:bCs/>
          <w:color w:val="000000"/>
          <w:shd w:val="clear" w:color="auto" w:fill="FFFFFF"/>
          <w:lang w:eastAsia="ru-RU"/>
        </w:rPr>
        <w:t>оценк</w:t>
      </w:r>
      <w:r>
        <w:rPr>
          <w:rFonts w:ascii="Times New Roman" w:eastAsia="Times New Roman" w:hAnsi="Times New Roman" w:cs="Times New Roman"/>
          <w:bCs/>
          <w:color w:val="000000"/>
          <w:shd w:val="clear" w:color="auto" w:fill="FFFFFF"/>
          <w:lang w:eastAsia="ru-RU"/>
        </w:rPr>
        <w:t>е</w:t>
      </w:r>
      <w:r w:rsidRPr="00142EA5">
        <w:rPr>
          <w:rFonts w:ascii="Times New Roman" w:eastAsia="Times New Roman" w:hAnsi="Times New Roman" w:cs="Times New Roman"/>
          <w:bCs/>
          <w:color w:val="000000"/>
          <w:shd w:val="clear" w:color="auto" w:fill="FFFFFF"/>
          <w:lang w:eastAsia="ru-RU"/>
        </w:rPr>
        <w:t xml:space="preserve"> существа работы и возможности ее публикации в журнале.</w:t>
      </w:r>
    </w:p>
    <w:p w14:paraId="75CA81D5" w14:textId="65A9134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Рецензия вместе с файлом рецензируемой рукописи должна быть направлена на электронный адрес редакции </w:t>
      </w:r>
      <w:hyperlink r:id="rId7" w:history="1">
        <w:r w:rsidR="00A822F4" w:rsidRPr="00A822F4">
          <w:rPr>
            <w:rFonts w:ascii="Times New Roman" w:eastAsia="Times New Roman" w:hAnsi="Times New Roman" w:cs="Times New Roman"/>
            <w:bCs/>
            <w:color w:val="000000"/>
            <w:lang w:eastAsia="ru-RU"/>
          </w:rPr>
          <w:t>mvestnik_sgeu@mail.ru</w:t>
        </w:r>
      </w:hyperlink>
      <w:r w:rsidRPr="0035051B">
        <w:rPr>
          <w:rFonts w:ascii="Times New Roman" w:eastAsia="Times New Roman" w:hAnsi="Times New Roman" w:cs="Times New Roman"/>
          <w:bCs/>
          <w:color w:val="000000"/>
          <w:shd w:val="clear" w:color="auto" w:fill="FFFFFF"/>
          <w:lang w:eastAsia="ru-RU"/>
        </w:rPr>
        <w:t xml:space="preserve"> с электронного адреса рецензента в </w:t>
      </w:r>
      <w:r w:rsidRPr="0035051B">
        <w:rPr>
          <w:rFonts w:ascii="Times New Roman" w:eastAsia="Times New Roman" w:hAnsi="Times New Roman" w:cs="Times New Roman"/>
          <w:bCs/>
          <w:color w:val="000000"/>
          <w:shd w:val="clear" w:color="auto" w:fill="FFFFFF"/>
          <w:lang w:eastAsia="ru-RU"/>
        </w:rPr>
        <w:lastRenderedPageBreak/>
        <w:t>оговоренный срок, но не позднее чем в течение 21 дня со дня получения рукописи рецензентом. Рецензент должен оперативно отвечать редакции, в случае возникновения у авторов вопросов, давая пояснения своим замечаниям и рекомендациям.</w:t>
      </w:r>
    </w:p>
    <w:p w14:paraId="74E3BE63"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По результатам рецензирования Рецензент может рекомендовать рукопись:</w:t>
      </w:r>
    </w:p>
    <w:p w14:paraId="600BDF76" w14:textId="77777777" w:rsidR="00CB14D0" w:rsidRPr="0035051B" w:rsidRDefault="00CB14D0" w:rsidP="00CB14D0">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35051B">
        <w:rPr>
          <w:rFonts w:ascii="Times New Roman" w:eastAsia="Times New Roman" w:hAnsi="Times New Roman" w:cs="Times New Roman"/>
          <w:bCs/>
          <w:color w:val="000000"/>
          <w:shd w:val="clear" w:color="auto" w:fill="FFFFFF"/>
          <w:lang w:eastAsia="ru-RU"/>
        </w:rPr>
        <w:t xml:space="preserve">к опубликованию; </w:t>
      </w:r>
    </w:p>
    <w:p w14:paraId="4288A9AD" w14:textId="77777777" w:rsidR="00CB14D0" w:rsidRPr="0035051B" w:rsidRDefault="00CB14D0" w:rsidP="00CB14D0">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35051B">
        <w:rPr>
          <w:rFonts w:ascii="Times New Roman" w:eastAsia="Times New Roman" w:hAnsi="Times New Roman" w:cs="Times New Roman"/>
          <w:bCs/>
          <w:color w:val="000000"/>
          <w:shd w:val="clear" w:color="auto" w:fill="FFFFFF"/>
          <w:lang w:eastAsia="ru-RU"/>
        </w:rPr>
        <w:t xml:space="preserve">направить рукопись на доработку с последующим повторным рецензированием; </w:t>
      </w:r>
    </w:p>
    <w:p w14:paraId="0FE23CB3" w14:textId="77777777" w:rsidR="00CB14D0" w:rsidRPr="0035051B" w:rsidRDefault="00CB14D0" w:rsidP="00CB14D0">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Pr="0035051B">
        <w:rPr>
          <w:rFonts w:ascii="Times New Roman" w:eastAsia="Times New Roman" w:hAnsi="Times New Roman" w:cs="Times New Roman"/>
          <w:bCs/>
          <w:color w:val="000000"/>
          <w:shd w:val="clear" w:color="auto" w:fill="FFFFFF"/>
          <w:lang w:eastAsia="ru-RU"/>
        </w:rPr>
        <w:t xml:space="preserve">не рекомендовать рукопись к опубликованию. </w:t>
      </w:r>
    </w:p>
    <w:p w14:paraId="753F5340"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Копии рецензий направляются авторам.</w:t>
      </w:r>
    </w:p>
    <w:p w14:paraId="1969AF3F"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Если Рецензент рекомендует рукопись к опубликованию после доработки с учетом замечаний или не рекомендует рукопись к опубликованию, в рецензии должны быть указаны причины такого решения. </w:t>
      </w:r>
    </w:p>
    <w:p w14:paraId="0674B412"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Если в рецензии содержатся рекомендации по исправлению и доработке рукописи, редакция журнала направляет автору текст рецензии с предложением учесть их при подготовке нового варианта рукописи или аргументировано (частично или полностью) их опровергнуть. Доработка рукописи не должна занимать более </w:t>
      </w:r>
      <w:r>
        <w:rPr>
          <w:rFonts w:ascii="Times New Roman" w:eastAsia="Times New Roman" w:hAnsi="Times New Roman" w:cs="Times New Roman"/>
          <w:bCs/>
          <w:color w:val="000000"/>
          <w:shd w:val="clear" w:color="auto" w:fill="FFFFFF"/>
          <w:lang w:eastAsia="ru-RU"/>
        </w:rPr>
        <w:t>3</w:t>
      </w:r>
      <w:r w:rsidRPr="0035051B">
        <w:rPr>
          <w:rFonts w:ascii="Times New Roman" w:eastAsia="Times New Roman" w:hAnsi="Times New Roman" w:cs="Times New Roman"/>
          <w:bCs/>
          <w:color w:val="000000"/>
          <w:shd w:val="clear" w:color="auto" w:fill="FFFFFF"/>
          <w:lang w:eastAsia="ru-RU"/>
        </w:rPr>
        <w:t> месяцев с момента отправки электронного сообщения авторам о необходимости внесения изменений. Доработанная автором рукопись повторно направляется на рецензирование.</w:t>
      </w:r>
    </w:p>
    <w:p w14:paraId="462CC226" w14:textId="77777777" w:rsidR="00CB14D0" w:rsidRPr="0035051B" w:rsidRDefault="00CB14D0" w:rsidP="00CB14D0">
      <w:pPr>
        <w:ind w:firstLine="709"/>
        <w:jc w:val="both"/>
        <w:rPr>
          <w:rFonts w:ascii="Times New Roman" w:eastAsia="Times New Roman" w:hAnsi="Times New Roman" w:cs="Times New Roman"/>
          <w:bCs/>
          <w:i/>
          <w:color w:val="000000"/>
          <w:shd w:val="clear" w:color="auto" w:fill="FFFFFF"/>
          <w:lang w:eastAsia="ru-RU"/>
        </w:rPr>
      </w:pPr>
      <w:r w:rsidRPr="0035051B">
        <w:rPr>
          <w:rFonts w:ascii="Times New Roman" w:eastAsia="Times New Roman" w:hAnsi="Times New Roman" w:cs="Times New Roman"/>
          <w:bCs/>
          <w:i/>
          <w:color w:val="000000"/>
          <w:shd w:val="clear" w:color="auto" w:fill="FFFFFF"/>
          <w:lang w:eastAsia="ru-RU"/>
        </w:rPr>
        <w:t>При выявлении в тексте фальсификации или фабрикации результатов исследования статья отклоняется без права ее дальнейшей переработки или доработки.</w:t>
      </w:r>
    </w:p>
    <w:p w14:paraId="3E20FAB4"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В случае отказа авторов от доработки материалов, они должны уведомить редакцию о своем отказе от публикации рукописи</w:t>
      </w:r>
      <w:r>
        <w:rPr>
          <w:rFonts w:ascii="Times New Roman" w:eastAsia="Times New Roman" w:hAnsi="Times New Roman" w:cs="Times New Roman"/>
          <w:bCs/>
          <w:color w:val="000000"/>
          <w:shd w:val="clear" w:color="auto" w:fill="FFFFFF"/>
          <w:lang w:eastAsia="ru-RU"/>
        </w:rPr>
        <w:t xml:space="preserve"> по электронной почте</w:t>
      </w:r>
      <w:r w:rsidRPr="0035051B">
        <w:rPr>
          <w:rFonts w:ascii="Times New Roman" w:eastAsia="Times New Roman" w:hAnsi="Times New Roman" w:cs="Times New Roman"/>
          <w:bCs/>
          <w:color w:val="000000"/>
          <w:shd w:val="clear" w:color="auto" w:fill="FFFFFF"/>
          <w:lang w:eastAsia="ru-RU"/>
        </w:rPr>
        <w:t>. Если авторы не возвращают доработанный вариант по истечении 3 месяцев со дня отправки рецензии, даже при отсутствии сведений от авторов с отказом от доработки рукописи, редакция снимает её с учета. В подобных ситуациях авторам направляется соответствующее уведомление о снятии рукописи с регистрации в связи с истечением срока, отведенного на доработку.</w:t>
      </w:r>
    </w:p>
    <w:p w14:paraId="123EAF7F"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Если у автора и рецензентов возникли неразрешимые противоречия относительно рукописи, редколлегия вправе направить рукопись на дополнительное рецензирование. Отсчет времени рецензирования ведется с даты получения рукописи новым рецензентом. </w:t>
      </w:r>
    </w:p>
    <w:p w14:paraId="09DF6864"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Рукопись, не рекомендованная решением редакционной коллегии к публикации, к повторному рассмотрению не принимается. Сообщение об отказе в публикации направляется автору по электронной почте.</w:t>
      </w:r>
    </w:p>
    <w:p w14:paraId="5AB48238" w14:textId="77777777" w:rsidR="00CB14D0" w:rsidRPr="002653B2" w:rsidRDefault="00CB14D0" w:rsidP="00CB14D0">
      <w:pPr>
        <w:ind w:firstLine="709"/>
        <w:jc w:val="both"/>
        <w:rPr>
          <w:rFonts w:ascii="Times New Roman" w:eastAsia="Times New Roman" w:hAnsi="Times New Roman" w:cs="Times New Roman"/>
          <w:bCs/>
          <w:i/>
          <w:color w:val="000000"/>
          <w:sz w:val="22"/>
          <w:szCs w:val="22"/>
          <w:shd w:val="clear" w:color="auto" w:fill="FFFFFF"/>
          <w:lang w:eastAsia="ru-RU"/>
        </w:rPr>
      </w:pPr>
      <w:r w:rsidRPr="002653B2">
        <w:rPr>
          <w:rFonts w:ascii="Times New Roman" w:eastAsia="Times New Roman" w:hAnsi="Times New Roman" w:cs="Times New Roman"/>
          <w:bCs/>
          <w:i/>
          <w:color w:val="000000"/>
          <w:sz w:val="22"/>
          <w:szCs w:val="22"/>
          <w:shd w:val="clear" w:color="auto" w:fill="FFFFFF"/>
          <w:lang w:eastAsia="ru-RU"/>
        </w:rPr>
        <w:t xml:space="preserve">Наличие положительной рецензии не является достаточным основанием для публикации рукописи. </w:t>
      </w:r>
    </w:p>
    <w:p w14:paraId="59F47988" w14:textId="77777777" w:rsidR="00CB14D0" w:rsidRDefault="00CB14D0" w:rsidP="00CB14D0">
      <w:pPr>
        <w:ind w:firstLine="709"/>
        <w:jc w:val="both"/>
        <w:rPr>
          <w:rFonts w:ascii="Times New Roman" w:eastAsia="Times New Roman" w:hAnsi="Times New Roman" w:cs="Times New Roman"/>
          <w:bCs/>
          <w:i/>
          <w:color w:val="000000"/>
          <w:shd w:val="clear" w:color="auto" w:fill="FFFFFF"/>
          <w:lang w:eastAsia="ru-RU"/>
        </w:rPr>
      </w:pPr>
    </w:p>
    <w:p w14:paraId="12E7326C" w14:textId="77777777" w:rsidR="00CB14D0" w:rsidRDefault="00CB14D0" w:rsidP="00CB14D0">
      <w:pPr>
        <w:pStyle w:val="a7"/>
        <w:numPr>
          <w:ilvl w:val="1"/>
          <w:numId w:val="1"/>
        </w:num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ЭКСПЕРТИЗА О ВОЗМОЖНОСТИ ОТКРЫТОГО ОПУБЛИКОВАНИЯ</w:t>
      </w:r>
    </w:p>
    <w:p w14:paraId="4A860ECF" w14:textId="77777777" w:rsidR="00CB14D0" w:rsidRPr="00D23138" w:rsidRDefault="00CB14D0" w:rsidP="00CB14D0">
      <w:pPr>
        <w:ind w:firstLine="709"/>
        <w:contextualSpacing/>
        <w:jc w:val="both"/>
        <w:rPr>
          <w:rFonts w:ascii="Times New Roman" w:eastAsia="Times New Roman" w:hAnsi="Times New Roman" w:cs="Times New Roman"/>
          <w:bCs/>
          <w:color w:val="000000"/>
          <w:shd w:val="clear" w:color="auto" w:fill="FFFFFF"/>
          <w:lang w:eastAsia="ru-RU"/>
        </w:rPr>
      </w:pPr>
      <w:r w:rsidRPr="00D23138">
        <w:rPr>
          <w:rFonts w:ascii="Times New Roman" w:eastAsia="Times New Roman" w:hAnsi="Times New Roman" w:cs="Times New Roman"/>
          <w:bCs/>
          <w:color w:val="000000"/>
          <w:shd w:val="clear" w:color="auto" w:fill="FFFFFF"/>
          <w:lang w:eastAsia="ru-RU"/>
        </w:rPr>
        <w:t xml:space="preserve">К публикации допускаются статьи, имеющие экспертное заключение о возможности открытого опубликования. </w:t>
      </w:r>
      <w:r>
        <w:rPr>
          <w:rFonts w:ascii="Times New Roman" w:eastAsia="Times New Roman" w:hAnsi="Times New Roman" w:cs="Times New Roman"/>
          <w:bCs/>
          <w:color w:val="000000"/>
          <w:shd w:val="clear" w:color="auto" w:fill="FFFFFF"/>
          <w:lang w:eastAsia="ru-RU"/>
        </w:rPr>
        <w:t>Э</w:t>
      </w:r>
      <w:r w:rsidRPr="003D456B">
        <w:rPr>
          <w:rFonts w:ascii="Times New Roman" w:eastAsia="Times New Roman" w:hAnsi="Times New Roman" w:cs="Times New Roman"/>
          <w:bCs/>
          <w:color w:val="000000"/>
          <w:shd w:val="clear" w:color="auto" w:fill="FFFFFF"/>
          <w:lang w:eastAsia="ru-RU"/>
        </w:rPr>
        <w:t>кспертиза о возможности открытого опубликования</w:t>
      </w:r>
      <w:r>
        <w:rPr>
          <w:rFonts w:ascii="Times New Roman" w:eastAsia="Times New Roman" w:hAnsi="Times New Roman" w:cs="Times New Roman"/>
          <w:bCs/>
          <w:color w:val="000000"/>
          <w:shd w:val="clear" w:color="auto" w:fill="FFFFFF"/>
          <w:lang w:eastAsia="ru-RU"/>
        </w:rPr>
        <w:t xml:space="preserve"> осуществляется централизовано силами Издателя.</w:t>
      </w:r>
    </w:p>
    <w:p w14:paraId="13F2F02C" w14:textId="77777777" w:rsidR="00CB14D0" w:rsidRPr="002653B2" w:rsidRDefault="00CB14D0" w:rsidP="00CB14D0">
      <w:pPr>
        <w:ind w:firstLine="709"/>
        <w:contextualSpacing/>
        <w:jc w:val="both"/>
        <w:rPr>
          <w:rFonts w:ascii="Times New Roman" w:eastAsia="Times New Roman" w:hAnsi="Times New Roman" w:cs="Times New Roman"/>
          <w:bCs/>
          <w:i/>
          <w:color w:val="000000"/>
          <w:sz w:val="22"/>
          <w:szCs w:val="22"/>
          <w:shd w:val="clear" w:color="auto" w:fill="FFFFFF"/>
          <w:lang w:eastAsia="ru-RU"/>
        </w:rPr>
      </w:pPr>
      <w:r w:rsidRPr="002653B2">
        <w:rPr>
          <w:rFonts w:ascii="Times New Roman" w:eastAsia="Times New Roman" w:hAnsi="Times New Roman" w:cs="Times New Roman"/>
          <w:bCs/>
          <w:i/>
          <w:color w:val="000000"/>
          <w:sz w:val="22"/>
          <w:szCs w:val="22"/>
          <w:shd w:val="clear" w:color="auto" w:fill="FFFFFF"/>
          <w:lang w:eastAsia="ru-RU"/>
        </w:rPr>
        <w:t>Окончательное решение о публикации принимается главным редактором на основании положительной рецензии и наличия экспертного заключения.</w:t>
      </w:r>
    </w:p>
    <w:p w14:paraId="69F47AB5" w14:textId="77777777" w:rsidR="00CB14D0" w:rsidRPr="00D23138" w:rsidRDefault="00CB14D0" w:rsidP="00CB14D0">
      <w:pPr>
        <w:ind w:left="709"/>
        <w:jc w:val="both"/>
        <w:rPr>
          <w:rFonts w:ascii="Times New Roman" w:eastAsia="Times New Roman" w:hAnsi="Times New Roman" w:cs="Times New Roman"/>
          <w:bCs/>
          <w:color w:val="000000"/>
          <w:shd w:val="clear" w:color="auto" w:fill="FFFFFF"/>
          <w:lang w:eastAsia="ru-RU"/>
        </w:rPr>
      </w:pPr>
    </w:p>
    <w:p w14:paraId="631470D5" w14:textId="77777777" w:rsidR="00CB14D0" w:rsidRPr="0035051B" w:rsidRDefault="00CB14D0" w:rsidP="00CB14D0">
      <w:pPr>
        <w:pStyle w:val="a7"/>
        <w:numPr>
          <w:ilvl w:val="1"/>
          <w:numId w:val="1"/>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ПОДГОТОВКА РУКОПИСИ К ПУБЛИКАЦИИ</w:t>
      </w:r>
    </w:p>
    <w:p w14:paraId="2239779E"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При получении положительного заключения рукопись помещается в «портфель» журнала для завершающей редакционной подготовки к публикации. Структура и содержание номеров утверждается главным редактором или его заместителем. Редакция информирует автора, указывая сроки публикации в зависимости от порядка очередности в соответствии с тематикой журнала. Подготовка рукописи к публикации, проводимая Редакцией журнала, состоит в контроле за учетом замечаний рецензентов, литературном редактировании и доведении текста до редакторских стандартов, принятых в журнале. Редакторские правки согласуются с авторами.</w:t>
      </w:r>
    </w:p>
    <w:p w14:paraId="11AEB2E1"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На всех этапах процесса рецензирования Рецензент руководствуется этическими принципами в деятельности рецензента, описанными в разделе Публикационная этика.</w:t>
      </w:r>
    </w:p>
    <w:p w14:paraId="76112A57"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Рецензии хранятся в Редакции в течение 5 лет.</w:t>
      </w:r>
    </w:p>
    <w:p w14:paraId="0681753A" w14:textId="77777777" w:rsidR="00CB14D0" w:rsidRPr="004B125D"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4B125D">
        <w:rPr>
          <w:rFonts w:ascii="Times New Roman" w:eastAsia="Times New Roman" w:hAnsi="Times New Roman" w:cs="Times New Roman"/>
          <w:b/>
          <w:bCs/>
          <w:color w:val="000000"/>
          <w:shd w:val="clear" w:color="auto" w:fill="FFFFFF"/>
          <w:lang w:eastAsia="ru-RU"/>
        </w:rPr>
        <w:lastRenderedPageBreak/>
        <w:t>ИНДЕКСИРОВАНИЕ</w:t>
      </w:r>
    </w:p>
    <w:p w14:paraId="2F7AF6DB" w14:textId="7710A238" w:rsidR="00CB14D0" w:rsidRDefault="00CB14D0" w:rsidP="00CB14D0">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Публикации в журнале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Pr>
          <w:rFonts w:ascii="Times New Roman" w:eastAsia="Times New Roman" w:hAnsi="Times New Roman" w:cs="Times New Roman"/>
          <w:color w:val="000000"/>
          <w:shd w:val="clear" w:color="auto" w:fill="FFFFFF"/>
          <w:lang w:eastAsia="ru-RU"/>
        </w:rPr>
        <w:t xml:space="preserve"> входят в системы расчетов </w:t>
      </w:r>
      <w:proofErr w:type="spellStart"/>
      <w:r>
        <w:rPr>
          <w:rFonts w:ascii="Times New Roman" w:eastAsia="Times New Roman" w:hAnsi="Times New Roman" w:cs="Times New Roman"/>
          <w:color w:val="000000"/>
          <w:shd w:val="clear" w:color="auto" w:fill="FFFFFF"/>
          <w:lang w:eastAsia="ru-RU"/>
        </w:rPr>
        <w:t>наукометрических</w:t>
      </w:r>
      <w:proofErr w:type="spellEnd"/>
      <w:r>
        <w:rPr>
          <w:rFonts w:ascii="Times New Roman" w:eastAsia="Times New Roman" w:hAnsi="Times New Roman" w:cs="Times New Roman"/>
          <w:color w:val="000000"/>
          <w:shd w:val="clear" w:color="auto" w:fill="FFFFFF"/>
          <w:lang w:eastAsia="ru-RU"/>
        </w:rPr>
        <w:t xml:space="preserve"> индексов </w:t>
      </w:r>
      <w:r>
        <w:rPr>
          <w:rFonts w:ascii="Times New Roman" w:eastAsia="Times New Roman" w:hAnsi="Times New Roman" w:cs="Times New Roman"/>
          <w:bCs/>
          <w:color w:val="000000"/>
          <w:shd w:val="clear" w:color="auto" w:fill="FFFFFF"/>
          <w:lang w:eastAsia="ru-RU"/>
        </w:rPr>
        <w:t xml:space="preserve">Российского индекса научного цитирования (РИНЦ) </w:t>
      </w:r>
    </w:p>
    <w:p w14:paraId="1B5CFFA9" w14:textId="77777777" w:rsidR="00CB14D0" w:rsidRPr="0035051B" w:rsidRDefault="00CB14D0" w:rsidP="00CB14D0">
      <w:pPr>
        <w:ind w:firstLine="709"/>
        <w:jc w:val="both"/>
        <w:rPr>
          <w:rFonts w:ascii="Times New Roman" w:eastAsia="Times New Roman" w:hAnsi="Times New Roman" w:cs="Times New Roman"/>
          <w:bCs/>
          <w:color w:val="000000"/>
          <w:shd w:val="clear" w:color="auto" w:fill="FFFFFF"/>
          <w:lang w:eastAsia="ru-RU"/>
        </w:rPr>
      </w:pPr>
    </w:p>
    <w:p w14:paraId="59C8B08A" w14:textId="77777777" w:rsidR="00CB14D0" w:rsidRPr="0035051B"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ЭТИКА ПУБЛИКАЦИЙ</w:t>
      </w:r>
    </w:p>
    <w:p w14:paraId="0329762D"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Правовую основу обеспечения публикационной этики составляют международные стандарты: положения, принятые на 2-ой Всемирной конференции по вопросам соблюдения добросовестности научных исследований (Сингапур, 22–24 июля 2010 г.); положения, разработанные Комитетом по этике научных публикаций (</w:t>
      </w:r>
      <w:r w:rsidRPr="00817A60">
        <w:rPr>
          <w:rFonts w:ascii="Times New Roman" w:eastAsia="Times New Roman" w:hAnsi="Times New Roman" w:cs="Times New Roman"/>
          <w:color w:val="000000"/>
          <w:shd w:val="clear" w:color="auto" w:fill="FFFFFF"/>
          <w:lang w:eastAsia="ru-RU"/>
        </w:rPr>
        <w:t>https://publicationethics.org/</w:t>
      </w:r>
      <w:r w:rsidRPr="00497650">
        <w:rPr>
          <w:rFonts w:ascii="Times New Roman" w:eastAsia="Times New Roman" w:hAnsi="Times New Roman" w:cs="Times New Roman"/>
          <w:color w:val="000000"/>
          <w:shd w:val="clear" w:color="auto" w:fill="FFFFFF"/>
          <w:lang w:eastAsia="ru-RU"/>
        </w:rPr>
        <w:t>) и нормы раздела «Авторское право» Гражданского кодекса Российской Федерации.</w:t>
      </w:r>
    </w:p>
    <w:p w14:paraId="68A7603B"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Этика научных публикаций – это система норм профессионального поведения во взаимоотношениях авторов, рецензентов, редакторов, издателей и читателей в процессе создания, распространения и использования научных публикаций.</w:t>
      </w:r>
    </w:p>
    <w:p w14:paraId="7823A700"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6B3034">
        <w:rPr>
          <w:rFonts w:ascii="Times New Roman" w:eastAsia="Times New Roman" w:hAnsi="Times New Roman" w:cs="Times New Roman"/>
          <w:b/>
          <w:color w:val="000000"/>
          <w:shd w:val="clear" w:color="auto" w:fill="FFFFFF"/>
          <w:lang w:eastAsia="ru-RU"/>
        </w:rPr>
        <w:t>Авторская этика научных публикаций.</w:t>
      </w:r>
      <w:r>
        <w:rPr>
          <w:rFonts w:ascii="Times New Roman" w:eastAsia="Times New Roman" w:hAnsi="Times New Roman" w:cs="Times New Roman"/>
          <w:b/>
          <w:color w:val="000000"/>
          <w:shd w:val="clear" w:color="auto" w:fill="FFFFFF"/>
          <w:lang w:eastAsia="ru-RU"/>
        </w:rPr>
        <w:t xml:space="preserve"> </w:t>
      </w:r>
      <w:r w:rsidRPr="00497650">
        <w:rPr>
          <w:rFonts w:ascii="Times New Roman" w:eastAsia="Times New Roman" w:hAnsi="Times New Roman" w:cs="Times New Roman"/>
          <w:color w:val="000000"/>
          <w:shd w:val="clear" w:color="auto" w:fill="FFFFFF"/>
          <w:lang w:eastAsia="ru-RU"/>
        </w:rPr>
        <w:t>Автор (или коллектив авторов) при подаче материалов в журнал осознает, что несет персональную ответственность за новизну и достоверность результатов научного исследования, что предполагает соблюдение следующих принципов:</w:t>
      </w:r>
    </w:p>
    <w:p w14:paraId="0ACAAD9B"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статьи должны предоставлять достоверные результаты проведенных исследований. Заведомо ошибочные или сфальсифицированные утверждения неприемлемы.</w:t>
      </w:r>
    </w:p>
    <w:p w14:paraId="1C72B780"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должны гарантировать, что результаты исследования, изложенные в предоставленной рукописи, полностью оригинальны. Заимствованные фрагменты или утверждения должны быть оформлены с обязательным указанием автора и первоисточника. Чрезмерные заимствования, а также плагиат в любых формах, включая неоформленные цитаты, перефразирование или присвоение прав на результаты чужих исследований, неэтичны и неприемлемы.</w:t>
      </w:r>
    </w:p>
    <w:p w14:paraId="77F67912"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Необходимо признавать вклад всех лиц, так или иначе повлиявших на ход исследования, в частности, в статье должны быть представлены ссылки на работы, которые имели значение при проведении исследования.</w:t>
      </w:r>
    </w:p>
    <w:p w14:paraId="458FA3FF"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не должны предоставлять в журнал рукопись, которая была отправлена в другой журнал и находится на рассмотрении, а также статью, уже опубликованную в другом журнале.</w:t>
      </w:r>
    </w:p>
    <w:p w14:paraId="32933C3D"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Если присылаемая статья была частично опубликована в другом периодическом издании или книге, которые обладают авторскими правами на эту публикацию, авторы несут ответственность за своевременное получение соответствующего разрешения на новую публикацию.</w:t>
      </w:r>
    </w:p>
    <w:p w14:paraId="557AB864"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Соавторами статьи должны быть указаны все лица, внесшие существенный вклад в проведение исследования. Среди соавторов недопустимо указывать лиц, не участвовавших в исследовании.</w:t>
      </w:r>
    </w:p>
    <w:p w14:paraId="6000B210"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Если автор обнаружит существенные ошибки или неточности в статье на этапе ее рассмотрения или после ее опубликования, он должен как можно скорее уведомить об этом редакцию журнала.</w:t>
      </w:r>
    </w:p>
    <w:p w14:paraId="15BBF292"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должны с уважением относиться к работе редколлегии и рецензентов и устранять указанные недостатки или аргументированно их пояснять.</w:t>
      </w:r>
    </w:p>
    <w:p w14:paraId="66558DF3"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Этика рецензирования научных публикаций</w:t>
      </w:r>
      <w:r>
        <w:rPr>
          <w:rFonts w:ascii="Times New Roman" w:eastAsia="Times New Roman" w:hAnsi="Times New Roman" w:cs="Times New Roman"/>
          <w:color w:val="000000"/>
          <w:shd w:val="clear" w:color="auto" w:fill="FFFFFF"/>
          <w:lang w:eastAsia="ru-RU"/>
        </w:rPr>
        <w:t>.</w:t>
      </w:r>
    </w:p>
    <w:p w14:paraId="7B3384FB"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Рецензент осуществляет научную экспертизу авторских материалов, вследствие чего его действия должны носить не предвзятый характер, заключающийся в выполнении следующих принципов:</w:t>
      </w:r>
    </w:p>
    <w:p w14:paraId="02818BFF"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lastRenderedPageBreak/>
        <w:t>Рукопись, полученная для рецензирования, должна рассматриваться как конфиденциальный документ, который нельзя передавать для ознакомления или обсуждения третьим лицам, не имеющим на то полномочий от редакции.</w:t>
      </w:r>
    </w:p>
    <w:p w14:paraId="3EE45E06"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Рецензент обязан давать объективную и аргументированную оценку изложенным результатам исследования. Персональная критика автора неприемлема.</w:t>
      </w:r>
    </w:p>
    <w:p w14:paraId="59F7E259"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Рецензент, который не обладает, по его мнению, достаточной квалификацией для оценки рукописи, либо не может быть объективным, например, в случае конфликта интересов с автором или организацией, должен сообщить об этом главному редактору с просьбой исключить его из процесса рецензирования данной рукописи.</w:t>
      </w:r>
    </w:p>
    <w:p w14:paraId="15B35CD5"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Неопубликованные данные, полученные из представленных к рассмотрению рукописей, не должны использоваться рецензентом для личных целей.</w:t>
      </w:r>
    </w:p>
    <w:p w14:paraId="1CFD0B75"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 рецензии анализируется соответствие присланной статьи требованиям журнала по тематике и объему, а также оцениваются научная и техническая новизна, грамотность и понятность изложения материала, убедительность экспериментальных данных, представительность библиографического списка.</w:t>
      </w:r>
    </w:p>
    <w:p w14:paraId="32AD4432"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Результатом рассмотрения статьи рецензентом является вывод о возможности ее публикации – в представленном виде, с доработкой, после принципиальной переработки (с повторным рассмотрением) или об ее отклонении. Этот вывод утверждается редакцией и/или редколлегией журнала.</w:t>
      </w:r>
    </w:p>
    <w:p w14:paraId="3C1E10F3"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Все рецензенты должны выявлять случаи плагиата и иных неэтичных действий. Кроме того, в обязанности рецензентов входит предоставление конструктивной обратной связи авторам статей и редакции журнала.</w:t>
      </w:r>
    </w:p>
    <w:p w14:paraId="687D0B7F"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Этика редактирования научных публикаций</w:t>
      </w:r>
      <w:r>
        <w:rPr>
          <w:rFonts w:ascii="Times New Roman" w:eastAsia="Times New Roman" w:hAnsi="Times New Roman" w:cs="Times New Roman"/>
          <w:color w:val="000000"/>
          <w:shd w:val="clear" w:color="auto" w:fill="FFFFFF"/>
          <w:lang w:eastAsia="ru-RU"/>
        </w:rPr>
        <w:t>.</w:t>
      </w:r>
    </w:p>
    <w:p w14:paraId="202F0372"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 своей деятельности редакционная коллегия журнала несет ответственность за обнародование авторских произведений, что накладывает необходимость следования следующим основополагающим принципам:</w:t>
      </w:r>
    </w:p>
    <w:p w14:paraId="46A3ED01"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При принятии решения о публикации редакционная коллегия руководствуется достоверностью представления данных и научной значимостью рассматриваемой работы.</w:t>
      </w:r>
    </w:p>
    <w:p w14:paraId="19C808DF"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Информация или идеи, полученные в ходе редактирования и связанные с возможными преимуществами, должны сохраняться конфиденциальными, и не использоваться с целью получения личной выгоды.</w:t>
      </w:r>
    </w:p>
    <w:p w14:paraId="2A090DC2"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Редакционная коллегия принимает решение о публикации материалов, руководствуясь следующими главными критериями:</w:t>
      </w:r>
    </w:p>
    <w:p w14:paraId="38618E8A" w14:textId="37D85CE5" w:rsidR="00CB14D0" w:rsidRPr="00497650" w:rsidRDefault="002653B2" w:rsidP="00CB14D0">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CB14D0" w:rsidRPr="00497650">
        <w:rPr>
          <w:rFonts w:ascii="Times New Roman" w:eastAsia="Times New Roman" w:hAnsi="Times New Roman" w:cs="Times New Roman"/>
          <w:color w:val="000000"/>
          <w:shd w:val="clear" w:color="auto" w:fill="FFFFFF"/>
          <w:lang w:eastAsia="ru-RU"/>
        </w:rPr>
        <w:t>соответствие рукописи статьи тематике журнала;</w:t>
      </w:r>
    </w:p>
    <w:p w14:paraId="11A60D6A" w14:textId="34E039C2" w:rsidR="00CB14D0" w:rsidRPr="00497650" w:rsidRDefault="002653B2" w:rsidP="00CB14D0">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CB14D0" w:rsidRPr="00497650">
        <w:rPr>
          <w:rFonts w:ascii="Times New Roman" w:eastAsia="Times New Roman" w:hAnsi="Times New Roman" w:cs="Times New Roman"/>
          <w:color w:val="000000"/>
          <w:shd w:val="clear" w:color="auto" w:fill="FFFFFF"/>
          <w:lang w:eastAsia="ru-RU"/>
        </w:rPr>
        <w:t>актуальность, новизна и научная значимость представленной статьи;</w:t>
      </w:r>
    </w:p>
    <w:p w14:paraId="2A5D67B6" w14:textId="48609EE2" w:rsidR="00CB14D0" w:rsidRPr="00497650" w:rsidRDefault="002653B2" w:rsidP="00CB14D0">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CB14D0" w:rsidRPr="00497650">
        <w:rPr>
          <w:rFonts w:ascii="Times New Roman" w:eastAsia="Times New Roman" w:hAnsi="Times New Roman" w:cs="Times New Roman"/>
          <w:color w:val="000000"/>
          <w:shd w:val="clear" w:color="auto" w:fill="FFFFFF"/>
          <w:lang w:eastAsia="ru-RU"/>
        </w:rPr>
        <w:t>достоверность результатов и законченность выводов. Качество исследования и его актуальность являются основой для решения о публикации;</w:t>
      </w:r>
    </w:p>
    <w:p w14:paraId="5C60808A" w14:textId="765C66A2" w:rsidR="00CB14D0" w:rsidRPr="00497650" w:rsidRDefault="002653B2" w:rsidP="00CB14D0">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CB14D0" w:rsidRPr="00497650">
        <w:rPr>
          <w:rFonts w:ascii="Times New Roman" w:eastAsia="Times New Roman" w:hAnsi="Times New Roman" w:cs="Times New Roman"/>
          <w:color w:val="000000"/>
          <w:shd w:val="clear" w:color="auto" w:fill="FFFFFF"/>
          <w:lang w:eastAsia="ru-RU"/>
        </w:rPr>
        <w:t>не допускать к публикации информацию, если имеется достаточно оснований полагать, что она является плагиатом.</w:t>
      </w:r>
    </w:p>
    <w:p w14:paraId="7D301CA6"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Редакционная коллегия обязана учитывать рекомендации рецензентов при принятии окончательного решения о публикации статьи. Ответственность за решение о публикации лежит на редакционной коллегии журнала.</w:t>
      </w:r>
    </w:p>
    <w:p w14:paraId="39C80970" w14:textId="77777777" w:rsidR="00CB14D0" w:rsidRPr="0049765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Конфликт интересов</w:t>
      </w:r>
      <w:r>
        <w:rPr>
          <w:rFonts w:ascii="Times New Roman" w:eastAsia="Times New Roman" w:hAnsi="Times New Roman" w:cs="Times New Roman"/>
          <w:color w:val="000000"/>
          <w:shd w:val="clear" w:color="auto" w:fill="FFFFFF"/>
          <w:lang w:eastAsia="ru-RU"/>
        </w:rPr>
        <w:t>.</w:t>
      </w:r>
    </w:p>
    <w:p w14:paraId="4A1ECE5A" w14:textId="77777777" w:rsidR="00CB14D0" w:rsidRDefault="00CB14D0" w:rsidP="00CB14D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Всем участникам издательского процесса следует избегать возникновения конфликта интересов в любой форме и на любой стадии подготовки рукописи к печати. В случае возникновении конфликта интересов стороны должны принять все необходимые меры для восстановления нарушенных прав заинтересованных лиц.</w:t>
      </w:r>
    </w:p>
    <w:p w14:paraId="1ADF232C" w14:textId="77777777" w:rsidR="00CB14D0" w:rsidRDefault="00CB14D0" w:rsidP="00CB14D0">
      <w:pPr>
        <w:ind w:firstLine="709"/>
        <w:jc w:val="both"/>
        <w:rPr>
          <w:rFonts w:ascii="Times New Roman" w:eastAsia="Times New Roman" w:hAnsi="Times New Roman" w:cs="Times New Roman"/>
          <w:color w:val="000000"/>
          <w:shd w:val="clear" w:color="auto" w:fill="FFFFFF"/>
          <w:lang w:eastAsia="ru-RU"/>
        </w:rPr>
      </w:pPr>
    </w:p>
    <w:p w14:paraId="7D55059B" w14:textId="77777777" w:rsidR="00CB14D0" w:rsidRPr="00FC6A12" w:rsidRDefault="00CB14D0" w:rsidP="00CB14D0">
      <w:pPr>
        <w:pStyle w:val="a7"/>
        <w:numPr>
          <w:ilvl w:val="0"/>
          <w:numId w:val="1"/>
        </w:numPr>
        <w:jc w:val="both"/>
        <w:rPr>
          <w:rFonts w:ascii="Times New Roman" w:eastAsia="Times New Roman" w:hAnsi="Times New Roman" w:cs="Times New Roman"/>
          <w:color w:val="000000"/>
          <w:shd w:val="clear" w:color="auto" w:fill="FFFFFF"/>
          <w:lang w:eastAsia="ru-RU"/>
        </w:rPr>
      </w:pPr>
      <w:r w:rsidRPr="00FC6A12">
        <w:rPr>
          <w:rFonts w:ascii="Times New Roman" w:eastAsia="Times New Roman" w:hAnsi="Times New Roman" w:cs="Times New Roman"/>
          <w:b/>
          <w:bCs/>
          <w:color w:val="000000"/>
          <w:shd w:val="clear" w:color="auto" w:fill="FFFFFF"/>
          <w:lang w:eastAsia="ru-RU"/>
        </w:rPr>
        <w:t>УЧРЕДИТЕЛЬ</w:t>
      </w:r>
    </w:p>
    <w:p w14:paraId="41C4F51C" w14:textId="4476B48E" w:rsidR="00CB14D0" w:rsidRPr="00FC6A12" w:rsidRDefault="00CB14D0" w:rsidP="00CB14D0">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Учредителем журнала выступает ФГАОУ ВО «Самарский государственный экономический университет». </w:t>
      </w:r>
      <w:r w:rsidRPr="00FC6A12">
        <w:rPr>
          <w:rFonts w:ascii="Times New Roman" w:eastAsia="Times New Roman" w:hAnsi="Times New Roman" w:cs="Times New Roman"/>
          <w:bCs/>
          <w:color w:val="000000"/>
          <w:shd w:val="clear" w:color="auto" w:fill="FFFFFF"/>
          <w:lang w:eastAsia="ru-RU"/>
        </w:rPr>
        <w:t xml:space="preserve">Редакционную подготовку журнала </w:t>
      </w:r>
      <w:r w:rsidR="00A822F4" w:rsidRPr="00A46FE5">
        <w:rPr>
          <w:rFonts w:ascii="Times New Roman" w:eastAsia="Times New Roman" w:hAnsi="Times New Roman" w:cs="Times New Roman"/>
          <w:color w:val="000000"/>
          <w:shd w:val="clear" w:color="auto" w:fill="FFFFFF"/>
          <w:lang w:eastAsia="ru-RU"/>
        </w:rPr>
        <w:t xml:space="preserve">«Вестник молодых </w:t>
      </w:r>
      <w:r w:rsidR="00A822F4" w:rsidRPr="00A46FE5">
        <w:rPr>
          <w:rFonts w:ascii="Times New Roman" w:eastAsia="Times New Roman" w:hAnsi="Times New Roman" w:cs="Times New Roman"/>
          <w:color w:val="000000"/>
          <w:shd w:val="clear" w:color="auto" w:fill="FFFFFF"/>
          <w:lang w:eastAsia="ru-RU"/>
        </w:rPr>
        <w:lastRenderedPageBreak/>
        <w:t>ученых Самарского государственного экономического университета»</w:t>
      </w:r>
      <w:r w:rsidR="00A822F4">
        <w:rPr>
          <w:rFonts w:ascii="Times New Roman" w:eastAsia="Times New Roman" w:hAnsi="Times New Roman" w:cs="Times New Roman"/>
          <w:color w:val="000000"/>
          <w:shd w:val="clear" w:color="auto" w:fill="FFFFFF"/>
          <w:lang w:eastAsia="ru-RU"/>
        </w:rPr>
        <w:t xml:space="preserve"> </w:t>
      </w:r>
      <w:r w:rsidRPr="00FC6A12">
        <w:rPr>
          <w:rFonts w:ascii="Times New Roman" w:eastAsia="Times New Roman" w:hAnsi="Times New Roman" w:cs="Times New Roman"/>
          <w:bCs/>
          <w:color w:val="000000"/>
          <w:shd w:val="clear" w:color="auto" w:fill="FFFFFF"/>
          <w:lang w:eastAsia="ru-RU"/>
        </w:rPr>
        <w:t>осуществляет Издательство Самарского государственного экономического университета.</w:t>
      </w:r>
    </w:p>
    <w:p w14:paraId="3BFBF8EE" w14:textId="77777777" w:rsidR="00CB14D0" w:rsidRPr="00FC6A12"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eastAsia="ru-RU"/>
        </w:rPr>
        <w:t xml:space="preserve">Адрес </w:t>
      </w:r>
      <w:r>
        <w:rPr>
          <w:rFonts w:ascii="Times New Roman" w:eastAsia="Times New Roman" w:hAnsi="Times New Roman" w:cs="Times New Roman"/>
          <w:bCs/>
          <w:color w:val="000000"/>
          <w:shd w:val="clear" w:color="auto" w:fill="FFFFFF"/>
          <w:lang w:eastAsia="ru-RU"/>
        </w:rPr>
        <w:t>учредителя</w:t>
      </w:r>
      <w:r w:rsidRPr="00FC6A12">
        <w:rPr>
          <w:rFonts w:ascii="Times New Roman" w:eastAsia="Times New Roman" w:hAnsi="Times New Roman" w:cs="Times New Roman"/>
          <w:bCs/>
          <w:color w:val="000000"/>
          <w:shd w:val="clear" w:color="auto" w:fill="FFFFFF"/>
          <w:lang w:eastAsia="ru-RU"/>
        </w:rPr>
        <w:t>: 443090, Самара, ул. Советской Армии, 141</w:t>
      </w:r>
    </w:p>
    <w:p w14:paraId="4C89A06C" w14:textId="77777777" w:rsidR="00CB14D0" w:rsidRPr="00FC6A12"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eastAsia="ru-RU"/>
        </w:rPr>
        <w:t>Телефоны: (846) 933-88-77</w:t>
      </w:r>
    </w:p>
    <w:p w14:paraId="56DC2088" w14:textId="434CD224" w:rsidR="00CB14D0" w:rsidRPr="000D700F"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val="en-US" w:eastAsia="ru-RU"/>
        </w:rPr>
        <w:t>E</w:t>
      </w:r>
      <w:r w:rsidRPr="000D700F">
        <w:rPr>
          <w:rFonts w:ascii="Times New Roman" w:eastAsia="Times New Roman" w:hAnsi="Times New Roman" w:cs="Times New Roman"/>
          <w:bCs/>
          <w:color w:val="000000"/>
          <w:shd w:val="clear" w:color="auto" w:fill="FFFFFF"/>
          <w:lang w:eastAsia="ru-RU"/>
        </w:rPr>
        <w:t>-</w:t>
      </w:r>
      <w:r w:rsidRPr="00FC6A12">
        <w:rPr>
          <w:rFonts w:ascii="Times New Roman" w:eastAsia="Times New Roman" w:hAnsi="Times New Roman" w:cs="Times New Roman"/>
          <w:bCs/>
          <w:color w:val="000000"/>
          <w:shd w:val="clear" w:color="auto" w:fill="FFFFFF"/>
          <w:lang w:val="en-US" w:eastAsia="ru-RU"/>
        </w:rPr>
        <w:t>mail</w:t>
      </w:r>
      <w:r w:rsidRPr="000D700F">
        <w:rPr>
          <w:rFonts w:ascii="Times New Roman" w:eastAsia="Times New Roman" w:hAnsi="Times New Roman" w:cs="Times New Roman"/>
          <w:bCs/>
          <w:color w:val="000000"/>
          <w:shd w:val="clear" w:color="auto" w:fill="FFFFFF"/>
          <w:lang w:eastAsia="ru-RU"/>
        </w:rPr>
        <w:t xml:space="preserve">: </w:t>
      </w:r>
      <w:hyperlink r:id="rId8" w:history="1">
        <w:r w:rsidR="000D700F" w:rsidRPr="00A822F4">
          <w:rPr>
            <w:rFonts w:ascii="Times New Roman" w:eastAsia="Times New Roman" w:hAnsi="Times New Roman" w:cs="Times New Roman"/>
            <w:bCs/>
            <w:color w:val="000000"/>
            <w:lang w:eastAsia="ru-RU"/>
          </w:rPr>
          <w:t>mvestnik_sgeu@mail.ru</w:t>
        </w:r>
      </w:hyperlink>
    </w:p>
    <w:p w14:paraId="55D8DE51" w14:textId="77777777" w:rsidR="00CB14D0" w:rsidRPr="000D700F" w:rsidRDefault="00CB14D0" w:rsidP="00CB14D0">
      <w:pPr>
        <w:ind w:firstLine="709"/>
        <w:jc w:val="both"/>
        <w:rPr>
          <w:rFonts w:ascii="Times New Roman" w:eastAsia="Times New Roman" w:hAnsi="Times New Roman" w:cs="Times New Roman"/>
          <w:bCs/>
          <w:color w:val="000000"/>
          <w:shd w:val="clear" w:color="auto" w:fill="FFFFFF"/>
          <w:lang w:eastAsia="ru-RU"/>
        </w:rPr>
      </w:pPr>
    </w:p>
    <w:p w14:paraId="7BD5AC41" w14:textId="77777777" w:rsidR="00CB14D0" w:rsidRPr="0035051B"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ПЛАТА ЗА ПУБЛИКАЦИЮ</w:t>
      </w:r>
    </w:p>
    <w:p w14:paraId="4F3E29DB" w14:textId="0FEAAA3C" w:rsidR="00CB14D0" w:rsidRDefault="00CB14D0" w:rsidP="00CB14D0">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Публикация в журнале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00A822F4">
        <w:rPr>
          <w:rFonts w:ascii="Times New Roman" w:eastAsia="Times New Roman" w:hAnsi="Times New Roman" w:cs="Times New Roman"/>
          <w:color w:val="000000"/>
          <w:shd w:val="clear" w:color="auto" w:fill="FFFFFF"/>
          <w:lang w:eastAsia="ru-RU"/>
        </w:rPr>
        <w:t xml:space="preserve"> </w:t>
      </w:r>
      <w:r w:rsidRPr="0035051B">
        <w:rPr>
          <w:rFonts w:ascii="Times New Roman" w:eastAsia="Times New Roman" w:hAnsi="Times New Roman" w:cs="Times New Roman"/>
          <w:bCs/>
          <w:color w:val="000000"/>
          <w:shd w:val="clear" w:color="auto" w:fill="FFFFFF"/>
          <w:lang w:eastAsia="ru-RU"/>
        </w:rPr>
        <w:t>осуществляется бесплатно.</w:t>
      </w:r>
    </w:p>
    <w:p w14:paraId="1ED8944C" w14:textId="77777777" w:rsidR="00CB14D0" w:rsidRDefault="00CB14D0" w:rsidP="00CB14D0">
      <w:pPr>
        <w:ind w:firstLine="709"/>
        <w:jc w:val="both"/>
        <w:rPr>
          <w:rFonts w:ascii="Times New Roman" w:eastAsia="Times New Roman" w:hAnsi="Times New Roman" w:cs="Times New Roman"/>
          <w:b/>
          <w:bCs/>
          <w:color w:val="000000"/>
          <w:shd w:val="clear" w:color="auto" w:fill="FFFFFF"/>
          <w:lang w:eastAsia="ru-RU"/>
        </w:rPr>
      </w:pPr>
    </w:p>
    <w:p w14:paraId="75BDE400" w14:textId="77777777" w:rsidR="00CB14D0" w:rsidRPr="007D274E"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7D274E">
        <w:rPr>
          <w:rFonts w:ascii="Times New Roman" w:eastAsia="Times New Roman" w:hAnsi="Times New Roman" w:cs="Times New Roman"/>
          <w:b/>
          <w:bCs/>
          <w:color w:val="000000"/>
          <w:shd w:val="clear" w:color="auto" w:fill="FFFFFF"/>
          <w:lang w:eastAsia="ru-RU"/>
        </w:rPr>
        <w:t>ПОЛИТИКА РАСКРЫТИЯ И КОФЛИКТЫ ИНТЕРЕСОВ</w:t>
      </w:r>
    </w:p>
    <w:p w14:paraId="10E0BD47" w14:textId="77777777" w:rsidR="00CB14D0" w:rsidRPr="00B22992" w:rsidRDefault="00CB14D0" w:rsidP="00CB14D0">
      <w:pPr>
        <w:pStyle w:val="a7"/>
        <w:ind w:left="0" w:firstLine="709"/>
        <w:jc w:val="both"/>
        <w:rPr>
          <w:rFonts w:ascii="Times New Roman" w:eastAsia="Times New Roman" w:hAnsi="Times New Roman" w:cs="Times New Roman"/>
          <w:bCs/>
          <w:color w:val="000000"/>
          <w:shd w:val="clear" w:color="auto" w:fill="FFFFFF"/>
          <w:lang w:eastAsia="ru-RU"/>
        </w:rPr>
      </w:pPr>
      <w:r w:rsidRPr="00B22992">
        <w:rPr>
          <w:rFonts w:ascii="Times New Roman" w:eastAsia="Times New Roman" w:hAnsi="Times New Roman" w:cs="Times New Roman"/>
          <w:bCs/>
          <w:color w:val="000000"/>
          <w:shd w:val="clear" w:color="auto" w:fill="FFFFFF"/>
          <w:lang w:eastAsia="ru-RU"/>
        </w:rPr>
        <w:t>Неопубликованные данные, полученные из представленных к рассмотрению рукописей, нельзя использовать в личных исследованиях без письменного согласия Автора.</w:t>
      </w:r>
    </w:p>
    <w:p w14:paraId="18CA0837" w14:textId="77777777" w:rsidR="00CB14D0" w:rsidRPr="00B22992" w:rsidRDefault="00CB14D0" w:rsidP="00CB14D0">
      <w:pPr>
        <w:pStyle w:val="a7"/>
        <w:ind w:left="0" w:firstLine="709"/>
        <w:jc w:val="both"/>
        <w:rPr>
          <w:rFonts w:ascii="Times New Roman" w:eastAsia="Times New Roman" w:hAnsi="Times New Roman" w:cs="Times New Roman"/>
          <w:bCs/>
          <w:color w:val="000000"/>
          <w:shd w:val="clear" w:color="auto" w:fill="FFFFFF"/>
          <w:lang w:eastAsia="ru-RU"/>
        </w:rPr>
      </w:pPr>
      <w:r w:rsidRPr="00B22992">
        <w:rPr>
          <w:rFonts w:ascii="Times New Roman" w:eastAsia="Times New Roman" w:hAnsi="Times New Roman" w:cs="Times New Roman"/>
          <w:bCs/>
          <w:color w:val="000000"/>
          <w:shd w:val="clear" w:color="auto" w:fill="FFFFFF"/>
          <w:lang w:eastAsia="ru-RU"/>
        </w:rPr>
        <w:t>Информация или идеи, полученные в ходе рецензирования и связанные с возможными преимуществами, должны сохраняться конфиденциальными и не использоваться с целью получения личной выгоды.</w:t>
      </w:r>
    </w:p>
    <w:p w14:paraId="19A9DB08" w14:textId="77777777" w:rsidR="00CB14D0" w:rsidRDefault="00CB14D0" w:rsidP="00CB14D0">
      <w:pPr>
        <w:pStyle w:val="a7"/>
        <w:ind w:left="0" w:firstLine="709"/>
        <w:jc w:val="both"/>
        <w:rPr>
          <w:rFonts w:ascii="Times New Roman" w:eastAsia="Times New Roman" w:hAnsi="Times New Roman" w:cs="Times New Roman"/>
          <w:bCs/>
          <w:color w:val="000000"/>
          <w:shd w:val="clear" w:color="auto" w:fill="FFFFFF"/>
          <w:lang w:eastAsia="ru-RU"/>
        </w:rPr>
      </w:pPr>
      <w:r w:rsidRPr="00B22992">
        <w:rPr>
          <w:rFonts w:ascii="Times New Roman" w:eastAsia="Times New Roman" w:hAnsi="Times New Roman" w:cs="Times New Roman"/>
          <w:bCs/>
          <w:color w:val="000000"/>
          <w:shd w:val="clear" w:color="auto" w:fill="FFFFFF"/>
          <w:lang w:eastAsia="ru-RU"/>
        </w:rPr>
        <w:t>Рецензенты не должны участвовать в рассмотрении рукописей в случае наличия конфликтов интересов вследствие конкурентных, совместных и других взаимодействий и отношений с любым из Авторов, компаниями или другими организациями, связанными с представленной работой.</w:t>
      </w:r>
    </w:p>
    <w:p w14:paraId="24448C76" w14:textId="77777777" w:rsidR="00CB14D0" w:rsidRPr="00FC6A12" w:rsidRDefault="00CB14D0" w:rsidP="00CB14D0">
      <w:pPr>
        <w:pStyle w:val="a7"/>
        <w:ind w:left="0" w:firstLine="709"/>
        <w:jc w:val="both"/>
        <w:rPr>
          <w:rFonts w:ascii="Times New Roman" w:eastAsia="Times New Roman" w:hAnsi="Times New Roman" w:cs="Times New Roman"/>
          <w:b/>
          <w:bCs/>
          <w:color w:val="000000"/>
          <w:shd w:val="clear" w:color="auto" w:fill="FFFFFF"/>
          <w:lang w:eastAsia="ru-RU"/>
        </w:rPr>
      </w:pPr>
    </w:p>
    <w:p w14:paraId="74CD5A70" w14:textId="77777777" w:rsidR="00CB14D0"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ЗАИМСТВОВАНИЯ И ПЛАГИАТ</w:t>
      </w:r>
    </w:p>
    <w:p w14:paraId="05137726" w14:textId="41AF1731" w:rsidR="00CB14D0" w:rsidRPr="00FC6A12" w:rsidRDefault="00CB14D0" w:rsidP="00CB14D0">
      <w:pPr>
        <w:pStyle w:val="a7"/>
        <w:ind w:left="0"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eastAsia="ru-RU"/>
        </w:rPr>
        <w:t xml:space="preserve">Редакционная коллегия журнала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Pr>
          <w:rFonts w:ascii="Times New Roman" w:eastAsia="Times New Roman" w:hAnsi="Times New Roman" w:cs="Times New Roman"/>
          <w:bCs/>
          <w:color w:val="000000"/>
          <w:shd w:val="clear" w:color="auto" w:fill="FFFFFF"/>
          <w:lang w:eastAsia="ru-RU"/>
        </w:rPr>
        <w:t xml:space="preserve"> </w:t>
      </w:r>
      <w:r w:rsidRPr="00FC6A12">
        <w:rPr>
          <w:rFonts w:ascii="Times New Roman" w:eastAsia="Times New Roman" w:hAnsi="Times New Roman" w:cs="Times New Roman"/>
          <w:bCs/>
          <w:color w:val="000000"/>
          <w:shd w:val="clear" w:color="auto" w:fill="FFFFFF"/>
          <w:lang w:eastAsia="ru-RU"/>
        </w:rPr>
        <w:t xml:space="preserve">при рассмотрении рукописи </w:t>
      </w:r>
      <w:r>
        <w:rPr>
          <w:rFonts w:ascii="Times New Roman" w:eastAsia="Times New Roman" w:hAnsi="Times New Roman" w:cs="Times New Roman"/>
          <w:bCs/>
          <w:color w:val="000000"/>
          <w:shd w:val="clear" w:color="auto" w:fill="FFFFFF"/>
          <w:lang w:eastAsia="ru-RU"/>
        </w:rPr>
        <w:t xml:space="preserve">проводит </w:t>
      </w:r>
      <w:r w:rsidRPr="00FC6A12">
        <w:rPr>
          <w:rFonts w:ascii="Times New Roman" w:eastAsia="Times New Roman" w:hAnsi="Times New Roman" w:cs="Times New Roman"/>
          <w:bCs/>
          <w:color w:val="000000"/>
          <w:shd w:val="clear" w:color="auto" w:fill="FFFFFF"/>
          <w:lang w:eastAsia="ru-RU"/>
        </w:rPr>
        <w:t>проверку материала с помощью системы Антиплагиат. В случае обнаружения многочисленных заимствований редакция действует в соответствии с правилами</w:t>
      </w:r>
      <w:r w:rsidRPr="00817A60">
        <w:t xml:space="preserve"> </w:t>
      </w:r>
      <w:r w:rsidRPr="00817A60">
        <w:rPr>
          <w:rFonts w:ascii="Times New Roman" w:eastAsia="Times New Roman" w:hAnsi="Times New Roman" w:cs="Times New Roman"/>
          <w:bCs/>
          <w:color w:val="000000"/>
          <w:shd w:val="clear" w:color="auto" w:fill="FFFFFF"/>
          <w:lang w:eastAsia="ru-RU"/>
        </w:rPr>
        <w:t>Комитет</w:t>
      </w:r>
      <w:r>
        <w:rPr>
          <w:rFonts w:ascii="Times New Roman" w:eastAsia="Times New Roman" w:hAnsi="Times New Roman" w:cs="Times New Roman"/>
          <w:bCs/>
          <w:color w:val="000000"/>
          <w:shd w:val="clear" w:color="auto" w:fill="FFFFFF"/>
          <w:lang w:eastAsia="ru-RU"/>
        </w:rPr>
        <w:t>а</w:t>
      </w:r>
      <w:r w:rsidRPr="00817A60">
        <w:rPr>
          <w:rFonts w:ascii="Times New Roman" w:eastAsia="Times New Roman" w:hAnsi="Times New Roman" w:cs="Times New Roman"/>
          <w:bCs/>
          <w:color w:val="000000"/>
          <w:shd w:val="clear" w:color="auto" w:fill="FFFFFF"/>
          <w:lang w:eastAsia="ru-RU"/>
        </w:rPr>
        <w:t xml:space="preserve"> по этике научных публикаций</w:t>
      </w:r>
      <w:r w:rsidRPr="00FC6A12">
        <w:rPr>
          <w:rFonts w:ascii="Times New Roman" w:eastAsia="Times New Roman" w:hAnsi="Times New Roman" w:cs="Times New Roman"/>
          <w:bCs/>
          <w:color w:val="000000"/>
          <w:shd w:val="clear" w:color="auto" w:fill="FFFFFF"/>
          <w:lang w:eastAsia="ru-RU"/>
        </w:rPr>
        <w:t>.</w:t>
      </w:r>
    </w:p>
    <w:p w14:paraId="56CE950A" w14:textId="77777777" w:rsidR="00CB14D0" w:rsidRPr="00FC6A12" w:rsidRDefault="00CB14D0" w:rsidP="00CB14D0">
      <w:pPr>
        <w:pStyle w:val="a7"/>
        <w:ind w:left="1069"/>
        <w:jc w:val="both"/>
        <w:rPr>
          <w:rFonts w:ascii="Times New Roman" w:eastAsia="Times New Roman" w:hAnsi="Times New Roman" w:cs="Times New Roman"/>
          <w:b/>
          <w:bCs/>
          <w:color w:val="000000"/>
          <w:shd w:val="clear" w:color="auto" w:fill="FFFFFF"/>
          <w:lang w:eastAsia="ru-RU"/>
        </w:rPr>
      </w:pPr>
    </w:p>
    <w:p w14:paraId="4E388F3A" w14:textId="77777777" w:rsidR="00CB14D0" w:rsidRPr="00FC6A12" w:rsidRDefault="00CB14D0" w:rsidP="00CB14D0">
      <w:pPr>
        <w:pStyle w:val="a7"/>
        <w:numPr>
          <w:ilvl w:val="0"/>
          <w:numId w:val="1"/>
        </w:numPr>
        <w:jc w:val="both"/>
        <w:rPr>
          <w:rFonts w:ascii="Times New Roman" w:eastAsia="Times New Roman" w:hAnsi="Times New Roman" w:cs="Times New Roman"/>
          <w:b/>
          <w:bCs/>
          <w:color w:val="000000"/>
          <w:shd w:val="clear" w:color="auto" w:fill="FFFFFF"/>
          <w:lang w:eastAsia="ru-RU"/>
        </w:rPr>
      </w:pPr>
      <w:r w:rsidRPr="00FC6A12">
        <w:rPr>
          <w:rFonts w:ascii="Times New Roman" w:eastAsia="Times New Roman" w:hAnsi="Times New Roman" w:cs="Times New Roman"/>
          <w:b/>
          <w:bCs/>
          <w:color w:val="000000"/>
          <w:shd w:val="clear" w:color="auto" w:fill="FFFFFF"/>
          <w:lang w:eastAsia="ru-RU"/>
        </w:rPr>
        <w:t>АВТОРСКОЕ ПРАВО И ЛИЦЕНЗИРОВАНИЕ</w:t>
      </w:r>
    </w:p>
    <w:p w14:paraId="6ADB81CE" w14:textId="72040C6D"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Авторы, публикующие статьи в журнале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Pr="00B14DBF">
        <w:rPr>
          <w:rFonts w:ascii="Times New Roman" w:eastAsia="Times New Roman" w:hAnsi="Times New Roman" w:cs="Times New Roman"/>
          <w:color w:val="000000"/>
          <w:shd w:val="clear" w:color="auto" w:fill="FFFFFF"/>
          <w:lang w:eastAsia="ru-RU"/>
        </w:rPr>
        <w:t>, соглашаются со следующими условиями:</w:t>
      </w:r>
    </w:p>
    <w:p w14:paraId="020F9E98"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а</w:t>
      </w:r>
      <w:r w:rsidRPr="00B14DBF">
        <w:rPr>
          <w:rFonts w:ascii="Times New Roman" w:eastAsia="Times New Roman" w:hAnsi="Times New Roman" w:cs="Times New Roman"/>
          <w:color w:val="000000"/>
          <w:shd w:val="clear" w:color="auto" w:fill="FFFFFF"/>
          <w:lang w:eastAsia="ru-RU"/>
        </w:rPr>
        <w:t>вторы сохраняют за собой авторские права и предоставляют журналу право первой оригинальной публикации.</w:t>
      </w:r>
    </w:p>
    <w:p w14:paraId="2C43F048"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а</w:t>
      </w:r>
      <w:r w:rsidRPr="00B14DBF">
        <w:rPr>
          <w:rFonts w:ascii="Times New Roman" w:eastAsia="Times New Roman" w:hAnsi="Times New Roman" w:cs="Times New Roman"/>
          <w:color w:val="000000"/>
          <w:shd w:val="clear" w:color="auto" w:fill="FFFFFF"/>
          <w:lang w:eastAsia="ru-RU"/>
        </w:rPr>
        <w:t>вторы имеют право размещать свою работу в сети Интернет после публикации статьи в журнале со ссылкой на ее оригинальную публикацию в журнале.</w:t>
      </w:r>
    </w:p>
    <w:p w14:paraId="4565C370"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 </w:t>
      </w:r>
      <w:r>
        <w:rPr>
          <w:rFonts w:ascii="Times New Roman" w:eastAsia="Times New Roman" w:hAnsi="Times New Roman" w:cs="Times New Roman"/>
          <w:color w:val="000000"/>
          <w:shd w:val="clear" w:color="auto" w:fill="FFFFFF"/>
          <w:lang w:eastAsia="ru-RU"/>
        </w:rPr>
        <w:t>а</w:t>
      </w:r>
      <w:r w:rsidRPr="00B14DBF">
        <w:rPr>
          <w:rFonts w:ascii="Times New Roman" w:eastAsia="Times New Roman" w:hAnsi="Times New Roman" w:cs="Times New Roman"/>
          <w:color w:val="000000"/>
          <w:shd w:val="clear" w:color="auto" w:fill="FFFFFF"/>
          <w:lang w:eastAsia="ru-RU"/>
        </w:rPr>
        <w:t>вторы имеют право размещать свою публикацию в сети Интернет в виде PDF-версии издателя.</w:t>
      </w:r>
    </w:p>
    <w:p w14:paraId="6C0782E4" w14:textId="77777777" w:rsidR="00CB14D0" w:rsidRDefault="00CB14D0" w:rsidP="00CB14D0">
      <w:pPr>
        <w:ind w:firstLine="709"/>
        <w:jc w:val="both"/>
        <w:rPr>
          <w:rFonts w:ascii="Times New Roman" w:eastAsia="Times New Roman" w:hAnsi="Times New Roman" w:cs="Times New Roman"/>
          <w:color w:val="000000"/>
          <w:shd w:val="clear" w:color="auto" w:fill="FFFFFF"/>
          <w:lang w:eastAsia="ru-RU"/>
        </w:rPr>
      </w:pPr>
    </w:p>
    <w:p w14:paraId="7735518C"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Для того, чтобы опубликовать статью в научном журнале «Вестник Самарского государственного экономического университета» необходимо заключить с Издателем журнала Лицензионный договор </w:t>
      </w:r>
      <w:bookmarkStart w:id="0" w:name="_GoBack"/>
      <w:r w:rsidRPr="00B14DBF">
        <w:rPr>
          <w:rFonts w:ascii="Times New Roman" w:eastAsia="Times New Roman" w:hAnsi="Times New Roman" w:cs="Times New Roman"/>
          <w:color w:val="000000"/>
          <w:shd w:val="clear" w:color="auto" w:fill="FFFFFF"/>
          <w:lang w:eastAsia="ru-RU"/>
        </w:rPr>
        <w:t>(</w:t>
      </w:r>
      <w:hyperlink r:id="rId9" w:history="1">
        <w:r w:rsidRPr="00E54417">
          <w:rPr>
            <w:rStyle w:val="a3"/>
            <w:rFonts w:ascii="Times New Roman" w:eastAsia="Times New Roman" w:hAnsi="Times New Roman" w:cs="Times New Roman"/>
            <w:shd w:val="clear" w:color="auto" w:fill="FFFFFF"/>
            <w:lang w:eastAsia="ru-RU"/>
          </w:rPr>
          <w:t>https://vestnik.sseu.ru/index.php?cnt=pol</w:t>
        </w:r>
      </w:hyperlink>
      <w:r>
        <w:rPr>
          <w:rStyle w:val="a3"/>
          <w:rFonts w:ascii="Times New Roman" w:eastAsia="Times New Roman" w:hAnsi="Times New Roman" w:cs="Times New Roman"/>
          <w:shd w:val="clear" w:color="auto" w:fill="FFFFFF"/>
          <w:lang w:eastAsia="ru-RU"/>
        </w:rPr>
        <w:t xml:space="preserve">) </w:t>
      </w:r>
      <w:bookmarkEnd w:id="0"/>
      <w:r>
        <w:rPr>
          <w:rFonts w:ascii="Times New Roman" w:eastAsia="Times New Roman" w:hAnsi="Times New Roman" w:cs="Times New Roman"/>
          <w:color w:val="000000"/>
          <w:shd w:val="clear" w:color="auto" w:fill="FFFFFF"/>
          <w:lang w:eastAsia="ru-RU"/>
        </w:rPr>
        <w:t>н</w:t>
      </w:r>
      <w:r w:rsidRPr="00B14DBF">
        <w:rPr>
          <w:rFonts w:ascii="Times New Roman" w:eastAsia="Times New Roman" w:hAnsi="Times New Roman" w:cs="Times New Roman"/>
          <w:color w:val="000000"/>
          <w:shd w:val="clear" w:color="auto" w:fill="FFFFFF"/>
          <w:lang w:eastAsia="ru-RU"/>
        </w:rPr>
        <w:t>а право использования научного произведения в журнале.</w:t>
      </w:r>
    </w:p>
    <w:p w14:paraId="53865747"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Направляя статью в редакцию журнала, автор на безвозмездной основе передает издателю на срок действия авторского права по действующему законодательству РФ исключительное право на использование статьи или отдельной ее части (в случае принятия редколлегией журнала статьи к опубликованию) на территории всех государств, где авторские права в силу международных договоров Российской Федерации являются охраняемыми.</w:t>
      </w:r>
    </w:p>
    <w:p w14:paraId="63CF1C87" w14:textId="5EEF54C8"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Два заполненных экземпляра лицензионного договора с подписью автора необходимо направить на почтовый адрес Издателя: 443090, Самарская область, г. Самара, </w:t>
      </w:r>
      <w:r w:rsidRPr="00B14DBF">
        <w:rPr>
          <w:rFonts w:ascii="Times New Roman" w:eastAsia="Times New Roman" w:hAnsi="Times New Roman" w:cs="Times New Roman"/>
          <w:color w:val="000000"/>
          <w:shd w:val="clear" w:color="auto" w:fill="FFFFFF"/>
          <w:lang w:eastAsia="ru-RU"/>
        </w:rPr>
        <w:lastRenderedPageBreak/>
        <w:t xml:space="preserve">ул. Советской Армии, 141 </w:t>
      </w:r>
      <w:r w:rsidR="00A822F4" w:rsidRPr="00A46FE5">
        <w:rPr>
          <w:rFonts w:ascii="Times New Roman" w:eastAsia="Times New Roman" w:hAnsi="Times New Roman" w:cs="Times New Roman"/>
          <w:color w:val="000000"/>
          <w:shd w:val="clear" w:color="auto" w:fill="FFFFFF"/>
          <w:lang w:eastAsia="ru-RU"/>
        </w:rPr>
        <w:t>«Вестник молодых ученых Самарского государственного экономического университета»</w:t>
      </w:r>
      <w:r w:rsidRPr="00B14DBF">
        <w:rPr>
          <w:rFonts w:ascii="Times New Roman" w:eastAsia="Times New Roman" w:hAnsi="Times New Roman" w:cs="Times New Roman"/>
          <w:color w:val="000000"/>
          <w:shd w:val="clear" w:color="auto" w:fill="FFFFFF"/>
          <w:lang w:eastAsia="ru-RU"/>
        </w:rPr>
        <w:t>.</w:t>
      </w:r>
    </w:p>
    <w:p w14:paraId="1B8649CD"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Издатель журнала со своей стороны также подписывает договор и возвращает один экземпляр Автору.</w:t>
      </w:r>
    </w:p>
    <w:p w14:paraId="09CA0063" w14:textId="77777777" w:rsidR="00CB14D0" w:rsidRPr="00B14DBF"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С момента заключения договора, Автор на безвозмездной основе предоставляет Издателю право использования научного произведения и гарантирует, что он обладает исключительными авторскими правами на передаваемое научное произведение.</w:t>
      </w:r>
    </w:p>
    <w:p w14:paraId="257D914F" w14:textId="77777777" w:rsidR="00CB14D0" w:rsidRPr="00CC7F61" w:rsidRDefault="00CB14D0" w:rsidP="00CB14D0">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Гонорар автору за публикацию не выплачивается.</w:t>
      </w:r>
    </w:p>
    <w:p w14:paraId="5D3C5824" w14:textId="77777777" w:rsidR="00CB14D0" w:rsidRPr="00B14DBF" w:rsidRDefault="00CB14D0" w:rsidP="00CB14D0">
      <w:pPr>
        <w:ind w:firstLine="709"/>
        <w:jc w:val="both"/>
        <w:rPr>
          <w:rFonts w:ascii="Times New Roman" w:hAnsi="Times New Roman" w:cs="Times New Roman"/>
        </w:rPr>
      </w:pPr>
    </w:p>
    <w:p w14:paraId="6F0E521D" w14:textId="77777777" w:rsidR="004B264F" w:rsidRDefault="008F0345"/>
    <w:sectPr w:rsidR="004B264F" w:rsidSect="0012509B">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6F7F" w14:textId="77777777" w:rsidR="008F0345" w:rsidRDefault="008F0345">
      <w:r>
        <w:separator/>
      </w:r>
    </w:p>
  </w:endnote>
  <w:endnote w:type="continuationSeparator" w:id="0">
    <w:p w14:paraId="23B8DFD2" w14:textId="77777777" w:rsidR="008F0345" w:rsidRDefault="008F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239D7" w14:textId="77777777" w:rsidR="008F0345" w:rsidRDefault="008F0345">
      <w:r>
        <w:separator/>
      </w:r>
    </w:p>
  </w:footnote>
  <w:footnote w:type="continuationSeparator" w:id="0">
    <w:p w14:paraId="38D97F01" w14:textId="77777777" w:rsidR="008F0345" w:rsidRDefault="008F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D76B" w14:textId="77777777" w:rsidR="00EE0E8B" w:rsidRPr="00EE0E8B" w:rsidRDefault="008F0345" w:rsidP="00EE0E8B">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8325D"/>
    <w:multiLevelType w:val="multilevel"/>
    <w:tmpl w:val="14FEA2C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73"/>
    <w:rsid w:val="000D700F"/>
    <w:rsid w:val="0021019E"/>
    <w:rsid w:val="002653B2"/>
    <w:rsid w:val="002C5473"/>
    <w:rsid w:val="003226BE"/>
    <w:rsid w:val="008F0345"/>
    <w:rsid w:val="00A46FE5"/>
    <w:rsid w:val="00A822F4"/>
    <w:rsid w:val="00BC425A"/>
    <w:rsid w:val="00CB14D0"/>
    <w:rsid w:val="00D763A2"/>
    <w:rsid w:val="00FE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C22C"/>
  <w15:chartTrackingRefBased/>
  <w15:docId w15:val="{DF7C12DD-5621-4E16-811F-A448BFBE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4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4D0"/>
    <w:rPr>
      <w:color w:val="0563C1" w:themeColor="hyperlink"/>
      <w:u w:val="single"/>
    </w:rPr>
  </w:style>
  <w:style w:type="character" w:styleId="a4">
    <w:name w:val="annotation reference"/>
    <w:basedOn w:val="a0"/>
    <w:uiPriority w:val="99"/>
    <w:semiHidden/>
    <w:unhideWhenUsed/>
    <w:rsid w:val="00CB14D0"/>
    <w:rPr>
      <w:sz w:val="16"/>
      <w:szCs w:val="16"/>
    </w:rPr>
  </w:style>
  <w:style w:type="paragraph" w:styleId="a5">
    <w:name w:val="annotation text"/>
    <w:basedOn w:val="a"/>
    <w:link w:val="a6"/>
    <w:uiPriority w:val="99"/>
    <w:semiHidden/>
    <w:unhideWhenUsed/>
    <w:rsid w:val="00CB14D0"/>
    <w:pPr>
      <w:spacing w:after="200"/>
    </w:pPr>
    <w:rPr>
      <w:sz w:val="20"/>
      <w:szCs w:val="20"/>
    </w:rPr>
  </w:style>
  <w:style w:type="character" w:customStyle="1" w:styleId="a6">
    <w:name w:val="Текст примечания Знак"/>
    <w:basedOn w:val="a0"/>
    <w:link w:val="a5"/>
    <w:uiPriority w:val="99"/>
    <w:semiHidden/>
    <w:rsid w:val="00CB14D0"/>
    <w:rPr>
      <w:sz w:val="20"/>
      <w:szCs w:val="20"/>
    </w:rPr>
  </w:style>
  <w:style w:type="paragraph" w:styleId="a7">
    <w:name w:val="List Paragraph"/>
    <w:basedOn w:val="a"/>
    <w:uiPriority w:val="34"/>
    <w:qFormat/>
    <w:rsid w:val="00CB14D0"/>
    <w:pPr>
      <w:ind w:left="720"/>
      <w:contextualSpacing/>
    </w:pPr>
  </w:style>
  <w:style w:type="paragraph" w:styleId="a8">
    <w:name w:val="header"/>
    <w:basedOn w:val="a"/>
    <w:link w:val="a9"/>
    <w:uiPriority w:val="99"/>
    <w:unhideWhenUsed/>
    <w:rsid w:val="00CB14D0"/>
    <w:pPr>
      <w:tabs>
        <w:tab w:val="center" w:pos="4677"/>
        <w:tab w:val="right" w:pos="9355"/>
      </w:tabs>
    </w:pPr>
  </w:style>
  <w:style w:type="character" w:customStyle="1" w:styleId="a9">
    <w:name w:val="Верхний колонтитул Знак"/>
    <w:basedOn w:val="a0"/>
    <w:link w:val="a8"/>
    <w:uiPriority w:val="99"/>
    <w:rsid w:val="00CB14D0"/>
    <w:rPr>
      <w:sz w:val="24"/>
      <w:szCs w:val="24"/>
    </w:rPr>
  </w:style>
  <w:style w:type="paragraph" w:styleId="aa">
    <w:name w:val="Balloon Text"/>
    <w:basedOn w:val="a"/>
    <w:link w:val="ab"/>
    <w:uiPriority w:val="99"/>
    <w:semiHidden/>
    <w:unhideWhenUsed/>
    <w:rsid w:val="00CB14D0"/>
    <w:rPr>
      <w:rFonts w:ascii="Segoe UI" w:hAnsi="Segoe UI" w:cs="Segoe UI"/>
      <w:sz w:val="18"/>
      <w:szCs w:val="18"/>
    </w:rPr>
  </w:style>
  <w:style w:type="character" w:customStyle="1" w:styleId="ab">
    <w:name w:val="Текст выноски Знак"/>
    <w:basedOn w:val="a0"/>
    <w:link w:val="aa"/>
    <w:uiPriority w:val="99"/>
    <w:semiHidden/>
    <w:rsid w:val="00CB14D0"/>
    <w:rPr>
      <w:rFonts w:ascii="Segoe UI" w:hAnsi="Segoe UI" w:cs="Segoe UI"/>
      <w:sz w:val="18"/>
      <w:szCs w:val="18"/>
    </w:rPr>
  </w:style>
  <w:style w:type="paragraph" w:styleId="ac">
    <w:name w:val="annotation subject"/>
    <w:basedOn w:val="a5"/>
    <w:next w:val="a5"/>
    <w:link w:val="ad"/>
    <w:uiPriority w:val="99"/>
    <w:semiHidden/>
    <w:unhideWhenUsed/>
    <w:rsid w:val="002653B2"/>
    <w:pPr>
      <w:spacing w:after="0"/>
    </w:pPr>
    <w:rPr>
      <w:b/>
      <w:bCs/>
    </w:rPr>
  </w:style>
  <w:style w:type="character" w:customStyle="1" w:styleId="ad">
    <w:name w:val="Тема примечания Знак"/>
    <w:basedOn w:val="a6"/>
    <w:link w:val="ac"/>
    <w:uiPriority w:val="99"/>
    <w:semiHidden/>
    <w:rsid w:val="002653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estnik_sgeu@mail.ru" TargetMode="External"/><Relationship Id="rId3" Type="http://schemas.openxmlformats.org/officeDocument/2006/relationships/settings" Target="settings.xml"/><Relationship Id="rId7" Type="http://schemas.openxmlformats.org/officeDocument/2006/relationships/hyperlink" Target="mailto:mvestnik_sgeu@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estnik.sseu.ru/index.php?cnt=p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Мантуленко Валентина Вячеславовна</dc:creator>
  <cp:keywords/>
  <dc:description/>
  <cp:lastModifiedBy>admin</cp:lastModifiedBy>
  <cp:revision>2</cp:revision>
  <dcterms:created xsi:type="dcterms:W3CDTF">2023-03-29T03:26:00Z</dcterms:created>
  <dcterms:modified xsi:type="dcterms:W3CDTF">2023-03-29T03:26:00Z</dcterms:modified>
</cp:coreProperties>
</file>