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6D" w:rsidRDefault="0000116D">
      <w:pPr>
        <w:sectPr w:rsidR="0000116D">
          <w:type w:val="continuous"/>
          <w:pgSz w:w="11920" w:h="16850"/>
          <w:pgMar w:top="860" w:right="4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44"/>
        <w:gridCol w:w="4476"/>
      </w:tblGrid>
      <w:tr w:rsidR="0000116D">
        <w:trPr>
          <w:trHeight w:val="1559"/>
        </w:trPr>
        <w:tc>
          <w:tcPr>
            <w:tcW w:w="5744" w:type="dxa"/>
          </w:tcPr>
          <w:p w:rsidR="001C71EF" w:rsidRDefault="001C71EF">
            <w:pPr>
              <w:pStyle w:val="TableParagraph"/>
              <w:ind w:right="1160"/>
              <w:rPr>
                <w:sz w:val="24"/>
              </w:rPr>
            </w:pPr>
          </w:p>
          <w:p w:rsidR="001C71EF" w:rsidRDefault="001C71EF">
            <w:pPr>
              <w:pStyle w:val="TableParagraph"/>
              <w:ind w:right="1160"/>
              <w:rPr>
                <w:sz w:val="24"/>
              </w:rPr>
            </w:pPr>
          </w:p>
          <w:p w:rsidR="0000116D" w:rsidRDefault="00341FC5">
            <w:pPr>
              <w:pStyle w:val="TableParagraph"/>
              <w:ind w:right="116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Федеральное государственное автономное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</w:t>
            </w:r>
          </w:p>
          <w:p w:rsidR="0000116D" w:rsidRDefault="00341F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116D" w:rsidRDefault="00341FC5">
            <w:pPr>
              <w:pStyle w:val="TableParagraph"/>
              <w:ind w:right="1379"/>
              <w:rPr>
                <w:sz w:val="24"/>
              </w:rPr>
            </w:pPr>
            <w:r>
              <w:rPr>
                <w:sz w:val="24"/>
              </w:rPr>
              <w:t>«САМАРСКИЙ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4476" w:type="dxa"/>
          </w:tcPr>
          <w:p w:rsidR="001C71EF" w:rsidRPr="001C71EF" w:rsidRDefault="009F6A0E" w:rsidP="009F6A0E">
            <w:pPr>
              <w:pStyle w:val="TableParagraph"/>
              <w:tabs>
                <w:tab w:val="left" w:pos="2670"/>
              </w:tabs>
              <w:spacing w:before="23"/>
              <w:rPr>
                <w:b/>
                <w:sz w:val="24"/>
              </w:rPr>
            </w:pPr>
            <w:r w:rsidRPr="001C71EF">
              <w:rPr>
                <w:b/>
                <w:sz w:val="24"/>
              </w:rPr>
              <w:t xml:space="preserve">                             </w:t>
            </w:r>
            <w:r w:rsidR="001C71EF" w:rsidRPr="001C71EF">
              <w:rPr>
                <w:b/>
                <w:sz w:val="24"/>
              </w:rPr>
              <w:t>ПРОЕКТ</w:t>
            </w:r>
          </w:p>
          <w:p w:rsidR="001C71EF" w:rsidRDefault="001C71EF" w:rsidP="009F6A0E">
            <w:pPr>
              <w:pStyle w:val="TableParagraph"/>
              <w:tabs>
                <w:tab w:val="left" w:pos="2670"/>
              </w:tabs>
              <w:spacing w:before="23"/>
              <w:rPr>
                <w:sz w:val="24"/>
              </w:rPr>
            </w:pPr>
          </w:p>
          <w:p w:rsidR="009F6A0E" w:rsidRDefault="001C71EF" w:rsidP="009F6A0E">
            <w:pPr>
              <w:pStyle w:val="TableParagraph"/>
              <w:tabs>
                <w:tab w:val="left" w:pos="267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9F6A0E">
              <w:rPr>
                <w:sz w:val="24"/>
              </w:rPr>
              <w:t>УТВЕРЖДЕНО</w:t>
            </w:r>
          </w:p>
          <w:p w:rsidR="009F6A0E" w:rsidRDefault="009F6A0E" w:rsidP="009F6A0E">
            <w:pPr>
              <w:pStyle w:val="TableParagraph"/>
              <w:spacing w:before="45" w:line="280" w:lineRule="auto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                             приказом </w:t>
            </w:r>
          </w:p>
          <w:p w:rsidR="009F6A0E" w:rsidRDefault="009F6A0E" w:rsidP="009F6A0E">
            <w:pPr>
              <w:pStyle w:val="TableParagraph"/>
              <w:spacing w:before="45" w:line="280" w:lineRule="auto"/>
              <w:ind w:right="188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                          Врио ректора</w:t>
            </w:r>
            <w:r>
              <w:rPr>
                <w:spacing w:val="-57"/>
                <w:sz w:val="24"/>
              </w:rPr>
              <w:t xml:space="preserve">  </w:t>
            </w:r>
          </w:p>
          <w:p w:rsidR="009F6A0E" w:rsidRDefault="009F6A0E" w:rsidP="009F6A0E">
            <w:pPr>
              <w:pStyle w:val="TableParagraph"/>
              <w:spacing w:before="45" w:line="280" w:lineRule="auto"/>
              <w:ind w:right="-185"/>
              <w:rPr>
                <w:sz w:val="24"/>
              </w:rPr>
            </w:pPr>
            <w:r>
              <w:rPr>
                <w:sz w:val="24"/>
              </w:rPr>
              <w:t xml:space="preserve">                             ФГАОУ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«СГЭУ»</w:t>
            </w:r>
          </w:p>
          <w:p w:rsidR="0000116D" w:rsidRDefault="009F6A0E" w:rsidP="009F6A0E">
            <w:pPr>
              <w:pStyle w:val="TableParagraph"/>
              <w:spacing w:line="230" w:lineRule="exact"/>
              <w:ind w:left="1179"/>
              <w:rPr>
                <w:sz w:val="24"/>
              </w:rPr>
            </w:pPr>
            <w:r>
              <w:rPr>
                <w:sz w:val="24"/>
              </w:rPr>
              <w:t xml:space="preserve">             от</w:t>
            </w:r>
            <w:r>
              <w:rPr>
                <w:spacing w:val="-1"/>
                <w:sz w:val="24"/>
              </w:rPr>
              <w:t xml:space="preserve">         </w:t>
            </w:r>
            <w:r>
              <w:rPr>
                <w:sz w:val="24"/>
              </w:rPr>
              <w:t>2023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00116D">
        <w:trPr>
          <w:trHeight w:val="2432"/>
        </w:trPr>
        <w:tc>
          <w:tcPr>
            <w:tcW w:w="5744" w:type="dxa"/>
          </w:tcPr>
          <w:p w:rsidR="0000116D" w:rsidRDefault="00341FC5">
            <w:pPr>
              <w:pStyle w:val="TableParagraph"/>
              <w:spacing w:before="178"/>
              <w:ind w:left="428" w:right="1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</w:t>
            </w:r>
          </w:p>
          <w:p w:rsidR="0000116D" w:rsidRDefault="009F6A0E" w:rsidP="009F6A0E">
            <w:pPr>
              <w:pStyle w:val="TableParagraph"/>
              <w:spacing w:before="2"/>
              <w:ind w:left="428" w:right="1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41FC5">
              <w:rPr>
                <w:b/>
                <w:sz w:val="28"/>
              </w:rPr>
              <w:t xml:space="preserve"> лаборатории «Учебный банк»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341FC5">
              <w:rPr>
                <w:b/>
                <w:sz w:val="28"/>
              </w:rPr>
              <w:t>кафедры</w:t>
            </w:r>
            <w:r>
              <w:rPr>
                <w:b/>
                <w:sz w:val="28"/>
              </w:rPr>
              <w:t xml:space="preserve"> экономики и управления</w:t>
            </w:r>
          </w:p>
          <w:p w:rsidR="0000116D" w:rsidRDefault="00341FC5">
            <w:pPr>
              <w:pStyle w:val="TableParagraph"/>
              <w:spacing w:line="322" w:lineRule="exact"/>
              <w:ind w:left="1085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Сызранского филиала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ФГАОУ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«СГЭУ»</w:t>
            </w:r>
          </w:p>
        </w:tc>
        <w:tc>
          <w:tcPr>
            <w:tcW w:w="4476" w:type="dxa"/>
          </w:tcPr>
          <w:p w:rsidR="0000116D" w:rsidRDefault="0000116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116D" w:rsidRDefault="0000116D">
      <w:pPr>
        <w:pStyle w:val="a3"/>
        <w:spacing w:before="8"/>
        <w:rPr>
          <w:sz w:val="14"/>
        </w:rPr>
      </w:pPr>
    </w:p>
    <w:p w:rsidR="0000116D" w:rsidRDefault="00341FC5">
      <w:pPr>
        <w:pStyle w:val="1"/>
        <w:numPr>
          <w:ilvl w:val="1"/>
          <w:numId w:val="4"/>
        </w:numPr>
        <w:tabs>
          <w:tab w:val="left" w:pos="4204"/>
        </w:tabs>
        <w:spacing w:before="89" w:line="319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0116D" w:rsidRDefault="00341FC5">
      <w:pPr>
        <w:pStyle w:val="a5"/>
        <w:numPr>
          <w:ilvl w:val="1"/>
          <w:numId w:val="3"/>
        </w:numPr>
        <w:tabs>
          <w:tab w:val="left" w:pos="820"/>
          <w:tab w:val="left" w:pos="1961"/>
          <w:tab w:val="left" w:pos="2315"/>
          <w:tab w:val="left" w:pos="2663"/>
          <w:tab w:val="left" w:pos="2999"/>
          <w:tab w:val="left" w:pos="3430"/>
          <w:tab w:val="left" w:pos="3943"/>
          <w:tab w:val="left" w:pos="4800"/>
          <w:tab w:val="left" w:pos="5019"/>
          <w:tab w:val="left" w:pos="5049"/>
          <w:tab w:val="left" w:pos="5202"/>
          <w:tab w:val="left" w:pos="5954"/>
          <w:tab w:val="left" w:pos="6164"/>
          <w:tab w:val="left" w:pos="6638"/>
          <w:tab w:val="left" w:pos="6716"/>
          <w:tab w:val="left" w:pos="7628"/>
          <w:tab w:val="left" w:pos="7766"/>
          <w:tab w:val="left" w:pos="7854"/>
          <w:tab w:val="left" w:pos="8157"/>
          <w:tab w:val="left" w:pos="8721"/>
          <w:tab w:val="left" w:pos="8992"/>
          <w:tab w:val="left" w:pos="9106"/>
        </w:tabs>
        <w:ind w:right="256" w:firstLine="0"/>
        <w:rPr>
          <w:sz w:val="28"/>
        </w:rPr>
      </w:pPr>
      <w:r>
        <w:rPr>
          <w:sz w:val="28"/>
        </w:rPr>
        <w:t>Настоящее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«Учебный</w:t>
      </w:r>
      <w:r>
        <w:rPr>
          <w:spacing w:val="22"/>
          <w:sz w:val="28"/>
        </w:rPr>
        <w:t xml:space="preserve"> </w:t>
      </w:r>
      <w:r>
        <w:rPr>
          <w:sz w:val="28"/>
        </w:rPr>
        <w:t>банк»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0"/>
          <w:sz w:val="28"/>
        </w:rPr>
        <w:t xml:space="preserve"> </w:t>
      </w:r>
      <w:r>
        <w:rPr>
          <w:sz w:val="28"/>
        </w:rPr>
        <w:t>Лаборатория)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z w:val="28"/>
        </w:rPr>
        <w:tab/>
        <w:t>основные</w:t>
      </w:r>
      <w:r>
        <w:rPr>
          <w:sz w:val="28"/>
        </w:rPr>
        <w:tab/>
        <w:t>принципы,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Сызранского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z w:val="28"/>
        </w:rPr>
        <w:tab/>
        <w:t>высшего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z w:val="28"/>
        </w:rPr>
        <w:tab/>
        <w:t>«Самарский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z w:val="28"/>
        </w:rPr>
        <w:tab/>
        <w:t>экономический</w:t>
      </w:r>
      <w:r>
        <w:rPr>
          <w:sz w:val="28"/>
        </w:rPr>
        <w:tab/>
        <w:t>университет»</w:t>
      </w:r>
      <w:r>
        <w:rPr>
          <w:sz w:val="28"/>
        </w:rPr>
        <w:tab/>
      </w:r>
      <w:r>
        <w:rPr>
          <w:sz w:val="28"/>
        </w:rPr>
        <w:tab/>
        <w:t>(далее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Университет);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лабораториях,</w:t>
      </w:r>
      <w:r>
        <w:rPr>
          <w:sz w:val="28"/>
        </w:rPr>
        <w:tab/>
        <w:t>полигонах,</w:t>
      </w:r>
      <w:r>
        <w:rPr>
          <w:sz w:val="28"/>
        </w:rPr>
        <w:tab/>
        <w:t>студиях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z w:val="28"/>
        </w:rPr>
        <w:tab/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ФГБОУ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«СГЭУ»,</w:t>
      </w:r>
      <w:r>
        <w:rPr>
          <w:spacing w:val="33"/>
          <w:sz w:val="28"/>
        </w:rPr>
        <w:t xml:space="preserve"> </w:t>
      </w:r>
      <w:r>
        <w:rPr>
          <w:sz w:val="28"/>
        </w:rPr>
        <w:t>утвержденное</w:t>
      </w:r>
      <w:r>
        <w:rPr>
          <w:sz w:val="28"/>
        </w:rPr>
        <w:tab/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№253а-ОВ от 09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2019г.</w:t>
      </w:r>
    </w:p>
    <w:p w:rsidR="0000116D" w:rsidRDefault="00341FC5">
      <w:pPr>
        <w:pStyle w:val="a5"/>
        <w:numPr>
          <w:ilvl w:val="1"/>
          <w:numId w:val="3"/>
        </w:numPr>
        <w:tabs>
          <w:tab w:val="left" w:pos="882"/>
        </w:tabs>
        <w:ind w:right="257" w:firstLine="0"/>
        <w:jc w:val="both"/>
        <w:rPr>
          <w:sz w:val="28"/>
        </w:rPr>
      </w:pP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всех видов практик, предусмотренных федеральными 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Университета.</w:t>
      </w:r>
    </w:p>
    <w:p w:rsidR="0000116D" w:rsidRDefault="00341FC5">
      <w:pPr>
        <w:pStyle w:val="1"/>
        <w:numPr>
          <w:ilvl w:val="1"/>
          <w:numId w:val="4"/>
        </w:numPr>
        <w:tabs>
          <w:tab w:val="left" w:pos="2250"/>
        </w:tabs>
        <w:spacing w:before="2" w:line="321" w:lineRule="exact"/>
        <w:ind w:left="2249"/>
        <w:jc w:val="both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лаборатории</w:t>
      </w:r>
    </w:p>
    <w:p w:rsidR="0000116D" w:rsidRDefault="00341FC5">
      <w:pPr>
        <w:pStyle w:val="a5"/>
        <w:numPr>
          <w:ilvl w:val="1"/>
          <w:numId w:val="2"/>
        </w:numPr>
        <w:tabs>
          <w:tab w:val="left" w:pos="839"/>
        </w:tabs>
        <w:ind w:right="258" w:firstLine="0"/>
        <w:jc w:val="both"/>
        <w:rPr>
          <w:sz w:val="28"/>
        </w:rPr>
      </w:pPr>
      <w:r>
        <w:rPr>
          <w:sz w:val="28"/>
        </w:rPr>
        <w:t>Основной целью использования Лаборатории в учебном процессе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модулей.</w:t>
      </w:r>
    </w:p>
    <w:p w:rsidR="0000116D" w:rsidRDefault="00341FC5">
      <w:pPr>
        <w:pStyle w:val="a5"/>
        <w:numPr>
          <w:ilvl w:val="1"/>
          <w:numId w:val="2"/>
        </w:numPr>
        <w:tabs>
          <w:tab w:val="left" w:pos="794"/>
        </w:tabs>
        <w:spacing w:line="321" w:lineRule="exact"/>
        <w:ind w:left="79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функции:</w:t>
      </w:r>
    </w:p>
    <w:p w:rsidR="0000116D" w:rsidRDefault="00341FC5">
      <w:pPr>
        <w:pStyle w:val="a5"/>
        <w:numPr>
          <w:ilvl w:val="0"/>
          <w:numId w:val="1"/>
        </w:numPr>
        <w:tabs>
          <w:tab w:val="left" w:pos="532"/>
        </w:tabs>
        <w:spacing w:line="249" w:lineRule="auto"/>
        <w:ind w:right="267" w:firstLine="0"/>
        <w:rPr>
          <w:sz w:val="28"/>
        </w:rPr>
      </w:pPr>
      <w:r>
        <w:rPr>
          <w:sz w:val="28"/>
        </w:rPr>
        <w:t>обеспечивает реализацию программ подготовки специалистов среднего звена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«Банковское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дело»;</w:t>
      </w:r>
    </w:p>
    <w:p w:rsidR="0000116D" w:rsidRDefault="00341FC5">
      <w:pPr>
        <w:pStyle w:val="a5"/>
        <w:numPr>
          <w:ilvl w:val="0"/>
          <w:numId w:val="1"/>
        </w:numPr>
        <w:tabs>
          <w:tab w:val="left" w:pos="645"/>
        </w:tabs>
        <w:spacing w:before="15" w:line="249" w:lineRule="auto"/>
        <w:ind w:right="266" w:firstLine="0"/>
        <w:rPr>
          <w:sz w:val="28"/>
        </w:rPr>
      </w:pP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00116D" w:rsidRDefault="00341FC5">
      <w:pPr>
        <w:pStyle w:val="a5"/>
        <w:numPr>
          <w:ilvl w:val="1"/>
          <w:numId w:val="2"/>
        </w:numPr>
        <w:tabs>
          <w:tab w:val="left" w:pos="892"/>
        </w:tabs>
        <w:spacing w:before="16" w:line="249" w:lineRule="auto"/>
        <w:ind w:left="313" w:right="268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кафедрой </w:t>
      </w:r>
      <w:r w:rsidR="009F6A0E">
        <w:rPr>
          <w:sz w:val="28"/>
        </w:rPr>
        <w:t>экономики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Сызранского филиала ФГАОУ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«СГЭУ»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 лабораторию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«Учебный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банк»).</w:t>
      </w:r>
    </w:p>
    <w:p w:rsidR="0000116D" w:rsidRDefault="00341FC5">
      <w:pPr>
        <w:pStyle w:val="a5"/>
        <w:numPr>
          <w:ilvl w:val="1"/>
          <w:numId w:val="2"/>
        </w:numPr>
        <w:tabs>
          <w:tab w:val="left" w:pos="854"/>
        </w:tabs>
        <w:spacing w:before="18" w:line="249" w:lineRule="auto"/>
        <w:ind w:left="313" w:right="269" w:firstLine="0"/>
        <w:jc w:val="both"/>
        <w:rPr>
          <w:sz w:val="28"/>
        </w:rPr>
      </w:pPr>
      <w:r>
        <w:rPr>
          <w:sz w:val="28"/>
        </w:rPr>
        <w:t>Материально-техническое состояние и дидактическая система 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1"/>
          <w:sz w:val="28"/>
        </w:rPr>
        <w:t xml:space="preserve"> </w:t>
      </w:r>
      <w:r>
        <w:rPr>
          <w:sz w:val="28"/>
        </w:rPr>
        <w:t>кабинетах/лабораториях/</w:t>
      </w:r>
      <w:r>
        <w:rPr>
          <w:spacing w:val="51"/>
          <w:sz w:val="28"/>
        </w:rPr>
        <w:t xml:space="preserve"> </w:t>
      </w:r>
      <w:r>
        <w:rPr>
          <w:sz w:val="28"/>
        </w:rPr>
        <w:t>полигонах/студиях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</w:p>
    <w:p w:rsidR="0000116D" w:rsidRDefault="0000116D">
      <w:pPr>
        <w:spacing w:line="249" w:lineRule="auto"/>
        <w:jc w:val="both"/>
        <w:rPr>
          <w:sz w:val="28"/>
        </w:rPr>
        <w:sectPr w:rsidR="0000116D">
          <w:pgSz w:w="11920" w:h="16850"/>
          <w:pgMar w:top="1260" w:right="480" w:bottom="280" w:left="1000" w:header="720" w:footer="720" w:gutter="0"/>
          <w:cols w:space="720"/>
        </w:sectPr>
      </w:pPr>
    </w:p>
    <w:p w:rsidR="0000116D" w:rsidRDefault="00341FC5">
      <w:pPr>
        <w:pStyle w:val="a3"/>
        <w:spacing w:before="73"/>
        <w:ind w:left="313"/>
        <w:jc w:val="both"/>
      </w:pPr>
      <w:r>
        <w:lastRenderedPageBreak/>
        <w:t>реализации</w:t>
      </w:r>
      <w:r>
        <w:rPr>
          <w:spacing w:val="38"/>
        </w:rPr>
        <w:t xml:space="preserve"> </w:t>
      </w:r>
      <w:r>
        <w:t>программ</w:t>
      </w:r>
      <w:r>
        <w:rPr>
          <w:spacing w:val="105"/>
        </w:rPr>
        <w:t xml:space="preserve"> </w:t>
      </w:r>
      <w:r>
        <w:t>среднего</w:t>
      </w:r>
      <w:r>
        <w:rPr>
          <w:spacing w:val="106"/>
        </w:rPr>
        <w:t xml:space="preserve"> </w:t>
      </w:r>
      <w:r>
        <w:t>профессионального</w:t>
      </w:r>
      <w:r>
        <w:rPr>
          <w:spacing w:val="106"/>
        </w:rPr>
        <w:t xml:space="preserve"> </w:t>
      </w:r>
      <w:r>
        <w:t>образования</w:t>
      </w:r>
      <w:r>
        <w:rPr>
          <w:spacing w:val="107"/>
        </w:rPr>
        <w:t xml:space="preserve"> </w:t>
      </w:r>
      <w:r>
        <w:t>ФГБОУ</w:t>
      </w:r>
      <w:r>
        <w:rPr>
          <w:spacing w:val="103"/>
        </w:rPr>
        <w:t xml:space="preserve"> </w:t>
      </w:r>
      <w:r>
        <w:t>ВО</w:t>
      </w:r>
    </w:p>
    <w:p w:rsidR="0000116D" w:rsidRDefault="00341FC5">
      <w:pPr>
        <w:pStyle w:val="a3"/>
        <w:spacing w:before="14"/>
        <w:ind w:left="313"/>
      </w:pPr>
      <w:r>
        <w:rPr>
          <w:noProof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1476247</wp:posOffset>
            </wp:positionH>
            <wp:positionV relativeFrom="paragraph">
              <wp:posOffset>145052</wp:posOffset>
            </wp:positionV>
            <wp:extent cx="8253" cy="33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3" cy="3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«СГЭУ».</w:t>
      </w:r>
    </w:p>
    <w:p w:rsidR="0000116D" w:rsidRDefault="00341FC5">
      <w:pPr>
        <w:pStyle w:val="a5"/>
        <w:numPr>
          <w:ilvl w:val="1"/>
          <w:numId w:val="2"/>
        </w:numPr>
        <w:tabs>
          <w:tab w:val="left" w:pos="940"/>
        </w:tabs>
        <w:spacing w:before="26" w:line="252" w:lineRule="auto"/>
        <w:ind w:left="313" w:right="271" w:firstLine="0"/>
        <w:jc w:val="both"/>
        <w:rPr>
          <w:sz w:val="28"/>
        </w:rPr>
      </w:pP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0116D" w:rsidRDefault="00341FC5">
      <w:pPr>
        <w:pStyle w:val="a5"/>
        <w:numPr>
          <w:ilvl w:val="1"/>
          <w:numId w:val="2"/>
        </w:numPr>
        <w:tabs>
          <w:tab w:val="left" w:pos="806"/>
        </w:tabs>
        <w:spacing w:before="8"/>
        <w:ind w:left="805" w:hanging="493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лабораторию:</w:t>
      </w:r>
    </w:p>
    <w:p w:rsidR="0000116D" w:rsidRDefault="00341FC5">
      <w:pPr>
        <w:pStyle w:val="a5"/>
        <w:numPr>
          <w:ilvl w:val="0"/>
          <w:numId w:val="1"/>
        </w:numPr>
        <w:tabs>
          <w:tab w:val="left" w:pos="477"/>
        </w:tabs>
        <w:spacing w:before="26"/>
        <w:ind w:left="476" w:hanging="164"/>
        <w:rPr>
          <w:sz w:val="28"/>
        </w:rPr>
      </w:pP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лаборатории;</w:t>
      </w:r>
    </w:p>
    <w:p w:rsidR="0000116D" w:rsidRDefault="00341FC5">
      <w:pPr>
        <w:pStyle w:val="a5"/>
        <w:numPr>
          <w:ilvl w:val="0"/>
          <w:numId w:val="1"/>
        </w:numPr>
        <w:tabs>
          <w:tab w:val="left" w:pos="477"/>
        </w:tabs>
        <w:spacing w:before="29"/>
        <w:ind w:left="476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лаборатории;</w:t>
      </w:r>
    </w:p>
    <w:p w:rsidR="0000116D" w:rsidRDefault="00341FC5">
      <w:pPr>
        <w:pStyle w:val="a5"/>
        <w:numPr>
          <w:ilvl w:val="0"/>
          <w:numId w:val="1"/>
        </w:numPr>
        <w:tabs>
          <w:tab w:val="left" w:pos="477"/>
        </w:tabs>
        <w:spacing w:before="26"/>
        <w:ind w:left="476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00116D" w:rsidRDefault="0000116D">
      <w:pPr>
        <w:pStyle w:val="a3"/>
        <w:rPr>
          <w:sz w:val="30"/>
        </w:rPr>
      </w:pPr>
    </w:p>
    <w:p w:rsidR="0000116D" w:rsidRDefault="0000116D">
      <w:pPr>
        <w:pStyle w:val="a3"/>
        <w:rPr>
          <w:sz w:val="30"/>
        </w:rPr>
      </w:pPr>
    </w:p>
    <w:p w:rsidR="0000116D" w:rsidRDefault="0000116D">
      <w:pPr>
        <w:pStyle w:val="a3"/>
        <w:rPr>
          <w:sz w:val="30"/>
        </w:rPr>
      </w:pPr>
    </w:p>
    <w:p w:rsidR="0000116D" w:rsidRDefault="0000116D">
      <w:pPr>
        <w:pStyle w:val="a3"/>
        <w:rPr>
          <w:sz w:val="30"/>
        </w:rPr>
      </w:pPr>
    </w:p>
    <w:p w:rsidR="009F6A0E" w:rsidRDefault="009F6A0E" w:rsidP="009F6A0E">
      <w:pPr>
        <w:pStyle w:val="a3"/>
        <w:spacing w:before="189" w:line="322" w:lineRule="exact"/>
        <w:ind w:left="316"/>
      </w:pPr>
      <w:r>
        <w:t>Разработано:</w:t>
      </w:r>
    </w:p>
    <w:p w:rsidR="009F6A0E" w:rsidRDefault="009F6A0E" w:rsidP="009F6A0E">
      <w:pPr>
        <w:pStyle w:val="a3"/>
        <w:spacing w:line="322" w:lineRule="exact"/>
        <w:ind w:left="316"/>
      </w:pPr>
      <w:r>
        <w:t>Начальник учебно-методического отдела</w:t>
      </w:r>
    </w:p>
    <w:p w:rsidR="009F6A0E" w:rsidRDefault="009F6A0E" w:rsidP="009F6A0E">
      <w:pPr>
        <w:pStyle w:val="a3"/>
        <w:spacing w:line="322" w:lineRule="exact"/>
        <w:ind w:left="316"/>
      </w:pPr>
      <w:r>
        <w:t>Сызранского</w:t>
      </w:r>
      <w:r>
        <w:rPr>
          <w:spacing w:val="-1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ФГАОУ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</w:t>
      </w:r>
      <w:proofErr w:type="gramStart"/>
      <w:r>
        <w:t xml:space="preserve">СГЭУ»   </w:t>
      </w:r>
      <w:proofErr w:type="gramEnd"/>
      <w:r>
        <w:t xml:space="preserve">                         А.А. Копылова</w:t>
      </w:r>
    </w:p>
    <w:p w:rsidR="009F6A0E" w:rsidRDefault="009F6A0E" w:rsidP="009F6A0E">
      <w:pPr>
        <w:spacing w:before="212"/>
        <w:ind w:left="400"/>
        <w:rPr>
          <w:sz w:val="26"/>
        </w:rPr>
      </w:pPr>
    </w:p>
    <w:p w:rsidR="0000116D" w:rsidRDefault="0000116D" w:rsidP="009F6A0E">
      <w:pPr>
        <w:spacing w:before="235" w:line="298" w:lineRule="exact"/>
        <w:ind w:left="301"/>
        <w:rPr>
          <w:sz w:val="26"/>
        </w:rPr>
      </w:pPr>
    </w:p>
    <w:sectPr w:rsidR="0000116D">
      <w:pgSz w:w="11920" w:h="16850"/>
      <w:pgMar w:top="860" w:right="4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FB3"/>
    <w:multiLevelType w:val="hybridMultilevel"/>
    <w:tmpl w:val="ACDAC582"/>
    <w:lvl w:ilvl="0" w:tplc="8168E886">
      <w:numFmt w:val="bullet"/>
      <w:lvlText w:val="-"/>
      <w:lvlJc w:val="left"/>
      <w:pPr>
        <w:ind w:left="31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10174C">
      <w:numFmt w:val="bullet"/>
      <w:lvlText w:val="•"/>
      <w:lvlJc w:val="left"/>
      <w:pPr>
        <w:ind w:left="1331" w:hanging="219"/>
      </w:pPr>
      <w:rPr>
        <w:rFonts w:hint="default"/>
        <w:lang w:val="ru-RU" w:eastAsia="en-US" w:bidi="ar-SA"/>
      </w:rPr>
    </w:lvl>
    <w:lvl w:ilvl="2" w:tplc="016E28AA">
      <w:numFmt w:val="bullet"/>
      <w:lvlText w:val="•"/>
      <w:lvlJc w:val="left"/>
      <w:pPr>
        <w:ind w:left="2342" w:hanging="219"/>
      </w:pPr>
      <w:rPr>
        <w:rFonts w:hint="default"/>
        <w:lang w:val="ru-RU" w:eastAsia="en-US" w:bidi="ar-SA"/>
      </w:rPr>
    </w:lvl>
    <w:lvl w:ilvl="3" w:tplc="70BEAB92">
      <w:numFmt w:val="bullet"/>
      <w:lvlText w:val="•"/>
      <w:lvlJc w:val="left"/>
      <w:pPr>
        <w:ind w:left="3353" w:hanging="219"/>
      </w:pPr>
      <w:rPr>
        <w:rFonts w:hint="default"/>
        <w:lang w:val="ru-RU" w:eastAsia="en-US" w:bidi="ar-SA"/>
      </w:rPr>
    </w:lvl>
    <w:lvl w:ilvl="4" w:tplc="9D0684EE">
      <w:numFmt w:val="bullet"/>
      <w:lvlText w:val="•"/>
      <w:lvlJc w:val="left"/>
      <w:pPr>
        <w:ind w:left="4364" w:hanging="219"/>
      </w:pPr>
      <w:rPr>
        <w:rFonts w:hint="default"/>
        <w:lang w:val="ru-RU" w:eastAsia="en-US" w:bidi="ar-SA"/>
      </w:rPr>
    </w:lvl>
    <w:lvl w:ilvl="5" w:tplc="4418A8A8">
      <w:numFmt w:val="bullet"/>
      <w:lvlText w:val="•"/>
      <w:lvlJc w:val="left"/>
      <w:pPr>
        <w:ind w:left="5375" w:hanging="219"/>
      </w:pPr>
      <w:rPr>
        <w:rFonts w:hint="default"/>
        <w:lang w:val="ru-RU" w:eastAsia="en-US" w:bidi="ar-SA"/>
      </w:rPr>
    </w:lvl>
    <w:lvl w:ilvl="6" w:tplc="AA9EDA62">
      <w:numFmt w:val="bullet"/>
      <w:lvlText w:val="•"/>
      <w:lvlJc w:val="left"/>
      <w:pPr>
        <w:ind w:left="6386" w:hanging="219"/>
      </w:pPr>
      <w:rPr>
        <w:rFonts w:hint="default"/>
        <w:lang w:val="ru-RU" w:eastAsia="en-US" w:bidi="ar-SA"/>
      </w:rPr>
    </w:lvl>
    <w:lvl w:ilvl="7" w:tplc="6CE037FE">
      <w:numFmt w:val="bullet"/>
      <w:lvlText w:val="•"/>
      <w:lvlJc w:val="left"/>
      <w:pPr>
        <w:ind w:left="7397" w:hanging="219"/>
      </w:pPr>
      <w:rPr>
        <w:rFonts w:hint="default"/>
        <w:lang w:val="ru-RU" w:eastAsia="en-US" w:bidi="ar-SA"/>
      </w:rPr>
    </w:lvl>
    <w:lvl w:ilvl="8" w:tplc="68282AA8">
      <w:numFmt w:val="bullet"/>
      <w:lvlText w:val="•"/>
      <w:lvlJc w:val="left"/>
      <w:pPr>
        <w:ind w:left="8408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60710CA1"/>
    <w:multiLevelType w:val="multilevel"/>
    <w:tmpl w:val="50A2ED72"/>
    <w:lvl w:ilvl="0">
      <w:start w:val="2"/>
      <w:numFmt w:val="decimal"/>
      <w:lvlText w:val="%1"/>
      <w:lvlJc w:val="left"/>
      <w:pPr>
        <w:ind w:left="301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67267713"/>
    <w:multiLevelType w:val="hybridMultilevel"/>
    <w:tmpl w:val="B2B0924E"/>
    <w:lvl w:ilvl="0" w:tplc="51327DBE">
      <w:start w:val="1"/>
      <w:numFmt w:val="decimal"/>
      <w:lvlText w:val="%1."/>
      <w:lvlJc w:val="left"/>
      <w:pPr>
        <w:ind w:left="136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49AC842">
      <w:start w:val="1"/>
      <w:numFmt w:val="decimal"/>
      <w:lvlText w:val="%2."/>
      <w:lvlJc w:val="left"/>
      <w:pPr>
        <w:ind w:left="42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701B84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3" w:tplc="EE34E730">
      <w:numFmt w:val="bullet"/>
      <w:lvlText w:val="•"/>
      <w:lvlJc w:val="left"/>
      <w:pPr>
        <w:ind w:left="5584" w:hanging="281"/>
      </w:pPr>
      <w:rPr>
        <w:rFonts w:hint="default"/>
        <w:lang w:val="ru-RU" w:eastAsia="en-US" w:bidi="ar-SA"/>
      </w:rPr>
    </w:lvl>
    <w:lvl w:ilvl="4" w:tplc="AB320AE8">
      <w:numFmt w:val="bullet"/>
      <w:lvlText w:val="•"/>
      <w:lvlJc w:val="left"/>
      <w:pPr>
        <w:ind w:left="6277" w:hanging="281"/>
      </w:pPr>
      <w:rPr>
        <w:rFonts w:hint="default"/>
        <w:lang w:val="ru-RU" w:eastAsia="en-US" w:bidi="ar-SA"/>
      </w:rPr>
    </w:lvl>
    <w:lvl w:ilvl="5" w:tplc="D730E288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6" w:tplc="FF1C965A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  <w:lvl w:ilvl="7" w:tplc="779AD98E">
      <w:numFmt w:val="bullet"/>
      <w:lvlText w:val="•"/>
      <w:lvlJc w:val="left"/>
      <w:pPr>
        <w:ind w:left="8354" w:hanging="281"/>
      </w:pPr>
      <w:rPr>
        <w:rFonts w:hint="default"/>
        <w:lang w:val="ru-RU" w:eastAsia="en-US" w:bidi="ar-SA"/>
      </w:rPr>
    </w:lvl>
    <w:lvl w:ilvl="8" w:tplc="DA2C8DE8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CC374A"/>
    <w:multiLevelType w:val="multilevel"/>
    <w:tmpl w:val="B126814C"/>
    <w:lvl w:ilvl="0">
      <w:start w:val="1"/>
      <w:numFmt w:val="decimal"/>
      <w:lvlText w:val="%1"/>
      <w:lvlJc w:val="left"/>
      <w:pPr>
        <w:ind w:left="301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D"/>
    <w:rsid w:val="0000116D"/>
    <w:rsid w:val="001C71EF"/>
    <w:rsid w:val="00341FC5"/>
    <w:rsid w:val="009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04C"/>
  <w15:docId w15:val="{D8B8355D-E116-44BE-8F7E-740CE10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9F6A0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МИНЮСТ РОССИИ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МИНЮСТ РОССИИ</dc:title>
  <dc:creator>Бархатова Е.В.</dc:creator>
  <cp:lastModifiedBy>admin</cp:lastModifiedBy>
  <cp:revision>2</cp:revision>
  <dcterms:created xsi:type="dcterms:W3CDTF">2023-03-28T11:55:00Z</dcterms:created>
  <dcterms:modified xsi:type="dcterms:W3CDTF">2023-03-28T11:55:00Z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2023-03-27T00:00:00Z</vt:filetime>
  </property>
</Properties>
</file>