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46E5A" w14:textId="77777777" w:rsidR="00783C60" w:rsidRDefault="00783C60" w:rsidP="00783C60">
      <w:pPr>
        <w:pStyle w:val="ConsPlusNormal"/>
        <w:jc w:val="both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33"/>
      </w:tblGrid>
      <w:tr w:rsidR="00783C60" w14:paraId="7F98CDB4" w14:textId="77777777" w:rsidTr="003B0C5E">
        <w:trPr>
          <w:trHeight w:val="1262"/>
        </w:trPr>
        <w:tc>
          <w:tcPr>
            <w:tcW w:w="5084" w:type="dxa"/>
          </w:tcPr>
          <w:p w14:paraId="024A6A6F" w14:textId="77777777" w:rsidR="00783C60" w:rsidRPr="009B6E5A" w:rsidRDefault="00783C60" w:rsidP="003B0C5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9B6E5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ЕДЕРАЛЬНОЕ ГОСУДАРСТВЕННОЕ АВТОНОМНОЕ ОБРАЗОВАТЕЛЬНОЕ УЧЕРЕЖДЕНИЕ ВЫСШЕГО ОБРАЗОВАНИЯ «САМАРСКИЙ ГОСУДАРСТВЕННЫЙ ЭКОНОМИЧЕСКИЙ УНИВЕРСИТЕТ»</w:t>
            </w:r>
          </w:p>
        </w:tc>
        <w:tc>
          <w:tcPr>
            <w:tcW w:w="5053" w:type="dxa"/>
          </w:tcPr>
          <w:p w14:paraId="7BE1E1D6" w14:textId="77777777" w:rsidR="00783C60" w:rsidRDefault="00783C60" w:rsidP="003B0C5E">
            <w:pPr>
              <w:pStyle w:val="ConsPlusTitle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14:paraId="15B0D6E5" w14:textId="77777777" w:rsidR="00783C60" w:rsidRDefault="00783C60" w:rsidP="003B0C5E">
            <w:pPr>
              <w:pStyle w:val="ConsPlusTitle"/>
              <w:ind w:left="28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4EB6">
              <w:rPr>
                <w:rFonts w:ascii="Times New Roman" w:hAnsi="Times New Roman" w:cs="Times New Roman"/>
                <w:b w:val="0"/>
                <w:bCs w:val="0"/>
              </w:rPr>
              <w:t>Решением Ученого совета</w:t>
            </w:r>
          </w:p>
          <w:p w14:paraId="23A1D3D2" w14:textId="341AE8B7" w:rsidR="00783C60" w:rsidRDefault="00783C60" w:rsidP="003B0C5E">
            <w:pPr>
              <w:pStyle w:val="ConsPlusTitle"/>
              <w:ind w:left="28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4EB6">
              <w:rPr>
                <w:rFonts w:ascii="Times New Roman" w:hAnsi="Times New Roman" w:cs="Times New Roman"/>
                <w:b w:val="0"/>
                <w:bCs w:val="0"/>
              </w:rPr>
              <w:t>ФГАОУ ВО СГЭУ</w:t>
            </w:r>
          </w:p>
          <w:p w14:paraId="1247DA43" w14:textId="77777777" w:rsidR="00783C60" w:rsidRDefault="00783C60" w:rsidP="003B0C5E">
            <w:pPr>
              <w:pStyle w:val="ConsPlusTitle"/>
              <w:ind w:left="28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 27 апреля 2023 г.</w:t>
            </w:r>
          </w:p>
          <w:p w14:paraId="698CEDF1" w14:textId="77777777" w:rsidR="00783C60" w:rsidRPr="00BF4EB6" w:rsidRDefault="00783C60" w:rsidP="003B0C5E">
            <w:pPr>
              <w:pStyle w:val="ConsPlusTitle"/>
              <w:ind w:left="28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Протокол № 9</w:t>
            </w:r>
          </w:p>
          <w:p w14:paraId="5E9119D4" w14:textId="77777777" w:rsidR="00783C60" w:rsidRDefault="00783C60" w:rsidP="003B0C5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C60" w14:paraId="556305EF" w14:textId="77777777" w:rsidTr="003B0C5E">
        <w:trPr>
          <w:trHeight w:val="1833"/>
        </w:trPr>
        <w:tc>
          <w:tcPr>
            <w:tcW w:w="5084" w:type="dxa"/>
          </w:tcPr>
          <w:p w14:paraId="24185D9D" w14:textId="77777777" w:rsidR="00783C60" w:rsidRDefault="00783C60" w:rsidP="003B0C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</w:t>
            </w:r>
          </w:p>
          <w:p w14:paraId="55CC272D" w14:textId="77777777" w:rsidR="00783C60" w:rsidRPr="009B6E5A" w:rsidRDefault="00783C60" w:rsidP="003B0C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</w:t>
            </w:r>
            <w:r w:rsidRPr="009B6E5A">
              <w:rPr>
                <w:rFonts w:ascii="Times New Roman" w:hAnsi="Times New Roman" w:cs="Times New Roman"/>
                <w:b w:val="0"/>
              </w:rPr>
              <w:t xml:space="preserve">ПОЛОЖЕНИЕ </w:t>
            </w:r>
          </w:p>
          <w:p w14:paraId="1407CCB5" w14:textId="1131BD7B" w:rsidR="00783C60" w:rsidRPr="009B6E5A" w:rsidRDefault="00783C60" w:rsidP="008518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F7E00">
              <w:rPr>
                <w:rFonts w:ascii="Times New Roman" w:hAnsi="Times New Roman" w:cs="Times New Roman"/>
                <w:b w:val="0"/>
              </w:rPr>
              <w:t xml:space="preserve">о порядке проведения итоговой аттестации по образовательным программам среднего профессионального образования, не имеющим государственной аккредитации, в </w:t>
            </w:r>
            <w:r w:rsidR="0085187E">
              <w:rPr>
                <w:rFonts w:ascii="Times New Roman" w:hAnsi="Times New Roman" w:cs="Times New Roman"/>
                <w:b w:val="0"/>
              </w:rPr>
              <w:t>ф</w:t>
            </w:r>
            <w:r w:rsidRPr="00BF7E00">
              <w:rPr>
                <w:rFonts w:ascii="Times New Roman" w:hAnsi="Times New Roman" w:cs="Times New Roman"/>
                <w:b w:val="0"/>
              </w:rPr>
              <w:t>едеральном государственном автономном образовательном учреждении высшего образования «Самарский государственный экономический университет»</w:t>
            </w:r>
          </w:p>
        </w:tc>
        <w:tc>
          <w:tcPr>
            <w:tcW w:w="5053" w:type="dxa"/>
          </w:tcPr>
          <w:p w14:paraId="0A44E9B0" w14:textId="77777777" w:rsidR="00783C60" w:rsidRDefault="00783C60" w:rsidP="003B0C5E">
            <w:pPr>
              <w:pStyle w:val="ConsPlusTitle"/>
              <w:ind w:left="284"/>
              <w:jc w:val="center"/>
              <w:rPr>
                <w:rFonts w:ascii="Times New Roman" w:hAnsi="Times New Roman" w:cs="Times New Roman"/>
              </w:rPr>
            </w:pPr>
          </w:p>
          <w:p w14:paraId="10C5C5AE" w14:textId="77777777" w:rsidR="00783C60" w:rsidRDefault="00783C60" w:rsidP="003B0C5E">
            <w:pPr>
              <w:pStyle w:val="ConsPlusTitle"/>
              <w:ind w:left="284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0E3D554B" w14:textId="5090A423" w:rsidR="00783C60" w:rsidRDefault="0085187E" w:rsidP="0085187E">
            <w:pPr>
              <w:pStyle w:val="ConsPlusTitle"/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ректора _________</w:t>
            </w:r>
            <w:r w:rsidR="00783C60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783C60">
              <w:rPr>
                <w:rFonts w:ascii="Times New Roman" w:hAnsi="Times New Roman" w:cs="Times New Roman"/>
                <w:b w:val="0"/>
              </w:rPr>
              <w:t>Кандрашина</w:t>
            </w:r>
            <w:proofErr w:type="spellEnd"/>
            <w:r w:rsidR="00783C60">
              <w:rPr>
                <w:rFonts w:ascii="Times New Roman" w:hAnsi="Times New Roman" w:cs="Times New Roman"/>
                <w:b w:val="0"/>
              </w:rPr>
              <w:t xml:space="preserve"> Е.А.</w:t>
            </w:r>
          </w:p>
          <w:p w14:paraId="61FDD0BF" w14:textId="77777777" w:rsidR="00783C60" w:rsidRDefault="00783C60" w:rsidP="003B0C5E">
            <w:pPr>
              <w:pStyle w:val="ConsPlusTitle"/>
              <w:ind w:left="284"/>
              <w:rPr>
                <w:rFonts w:ascii="Times New Roman" w:hAnsi="Times New Roman" w:cs="Times New Roman"/>
                <w:b w:val="0"/>
              </w:rPr>
            </w:pPr>
          </w:p>
          <w:p w14:paraId="613E198F" w14:textId="32422A52" w:rsidR="00783C60" w:rsidRPr="00005575" w:rsidRDefault="00783C60" w:rsidP="003B0C5E">
            <w:pPr>
              <w:pStyle w:val="ConsPlusTitle"/>
              <w:ind w:left="28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Приказ </w:t>
            </w:r>
            <w:r w:rsidR="0085187E">
              <w:rPr>
                <w:rFonts w:ascii="Times New Roman" w:hAnsi="Times New Roman" w:cs="Times New Roman"/>
                <w:b w:val="0"/>
              </w:rPr>
              <w:t>№_______</w:t>
            </w:r>
            <w:r>
              <w:rPr>
                <w:rFonts w:ascii="Times New Roman" w:hAnsi="Times New Roman" w:cs="Times New Roman"/>
                <w:b w:val="0"/>
              </w:rPr>
              <w:t xml:space="preserve"> от </w:t>
            </w:r>
            <w:r w:rsidRPr="00005575">
              <w:rPr>
                <w:rFonts w:ascii="Times New Roman" w:hAnsi="Times New Roman" w:cs="Times New Roman"/>
                <w:b w:val="0"/>
              </w:rPr>
              <w:t>«</w:t>
            </w:r>
            <w:r>
              <w:rPr>
                <w:rFonts w:ascii="Times New Roman" w:hAnsi="Times New Roman" w:cs="Times New Roman"/>
                <w:b w:val="0"/>
              </w:rPr>
              <w:t>_</w:t>
            </w:r>
            <w:r w:rsidRPr="00005575">
              <w:rPr>
                <w:rFonts w:ascii="Times New Roman" w:hAnsi="Times New Roman" w:cs="Times New Roman"/>
                <w:b w:val="0"/>
              </w:rPr>
              <w:t>__»</w:t>
            </w:r>
            <w:r>
              <w:rPr>
                <w:rFonts w:ascii="Times New Roman" w:hAnsi="Times New Roman" w:cs="Times New Roman"/>
                <w:b w:val="0"/>
              </w:rPr>
              <w:t xml:space="preserve"> апреля 2023 г.</w:t>
            </w:r>
          </w:p>
          <w:p w14:paraId="26676B8D" w14:textId="77777777" w:rsidR="00783C60" w:rsidRDefault="00783C60" w:rsidP="003B0C5E">
            <w:pPr>
              <w:pStyle w:val="ConsPlusTitle"/>
              <w:ind w:left="284"/>
              <w:rPr>
                <w:rFonts w:ascii="Times New Roman" w:hAnsi="Times New Roman" w:cs="Times New Roman"/>
                <w:b w:val="0"/>
              </w:rPr>
            </w:pPr>
          </w:p>
          <w:p w14:paraId="6895C993" w14:textId="77777777" w:rsidR="00783C60" w:rsidRPr="009B6E5A" w:rsidRDefault="00783C60" w:rsidP="003B0C5E">
            <w:pPr>
              <w:pStyle w:val="ConsPlusTitle"/>
              <w:ind w:left="284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2E7937D" w14:textId="77777777" w:rsidR="00783C60" w:rsidRDefault="00783C60" w:rsidP="00783C60">
      <w:pPr>
        <w:pStyle w:val="ConsPlusTitle"/>
        <w:jc w:val="center"/>
        <w:rPr>
          <w:rFonts w:ascii="Times New Roman" w:hAnsi="Times New Roman" w:cs="Times New Roman"/>
        </w:rPr>
      </w:pPr>
    </w:p>
    <w:p w14:paraId="1912114F" w14:textId="77777777" w:rsidR="00783C60" w:rsidRDefault="00783C60" w:rsidP="00783C60">
      <w:pPr>
        <w:pStyle w:val="ConsPlusTitle"/>
        <w:jc w:val="center"/>
        <w:rPr>
          <w:rFonts w:ascii="Times New Roman" w:hAnsi="Times New Roman" w:cs="Times New Roman"/>
        </w:rPr>
      </w:pPr>
    </w:p>
    <w:p w14:paraId="652EB094" w14:textId="77777777" w:rsidR="00783C60" w:rsidRPr="007A6E43" w:rsidRDefault="00783C60" w:rsidP="00783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6E43">
        <w:rPr>
          <w:rFonts w:ascii="Times New Roman" w:hAnsi="Times New Roman" w:cs="Times New Roman"/>
        </w:rPr>
        <w:t>I. Общие положения</w:t>
      </w:r>
    </w:p>
    <w:p w14:paraId="4B391666" w14:textId="77777777" w:rsidR="00783C60" w:rsidRPr="00802485" w:rsidRDefault="00783C60" w:rsidP="00783C60">
      <w:pPr>
        <w:pStyle w:val="ConsPlusNormal"/>
        <w:numPr>
          <w:ilvl w:val="0"/>
          <w:numId w:val="2"/>
        </w:numPr>
        <w:ind w:left="0" w:firstLine="540"/>
        <w:jc w:val="both"/>
      </w:pPr>
      <w:r>
        <w:t xml:space="preserve">Положение о порядке проведения итоговой аттестации по образовательным программам среднего профессионального образования (далее соответственно - Положение, ИА), </w:t>
      </w:r>
      <w:r w:rsidRPr="00BF7E00">
        <w:t xml:space="preserve">не имеющим государственной аккредитации, </w:t>
      </w:r>
      <w:r>
        <w:t>в федеральном государственном автономном образовательном учреждении высшего образования «Самарский государственный экономический университет» (далее – СГЭУ, Университет) устанавливает правила организации и проведения Университетом, осуществляющим образовательную деятельность по образовательным программам среднего профессионального образования, ИА студентов (далее - выпускники), завершающих освоение не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специалистов среднего звена (ПССЗ) (далее - образовательные программы среднего профессионального образования, ОП СПО), включая формы ИА, требования к использованию средств обучения и воспитания, средств связи при проведении ИА, требования, предъявляемые к лицам, привлекаемым к проведению ИА, порядок подачи и рассмотрения апелляций, изменения и (или) аннулирования результатов ИА, а также особенности проведения ИА для выпускников из числа лиц с ограниченными возможностями здоровья, детей-инвалидов и инвалидов.</w:t>
      </w:r>
    </w:p>
    <w:p w14:paraId="681D31D3" w14:textId="77777777" w:rsidR="00783C60" w:rsidRPr="00802485" w:rsidRDefault="00783C60" w:rsidP="00783C60">
      <w:pPr>
        <w:pStyle w:val="ConsPlusNormal"/>
        <w:ind w:firstLine="709"/>
        <w:jc w:val="both"/>
      </w:pPr>
      <w:r w:rsidRPr="00802485">
        <w:t xml:space="preserve">Положение разработано в соответствии с </w:t>
      </w:r>
      <w:hyperlink r:id="rId8" w:history="1">
        <w:r w:rsidRPr="00802485">
          <w:t>частью 5 статьи 59</w:t>
        </w:r>
      </w:hyperlink>
      <w:r w:rsidRPr="00802485">
        <w:t xml:space="preserve"> Федерального закона от 29 декабря 2012 г. </w:t>
      </w:r>
      <w:r>
        <w:t>№</w:t>
      </w:r>
      <w:r w:rsidRPr="00802485">
        <w:t xml:space="preserve"> 273-ФЗ </w:t>
      </w:r>
      <w:r>
        <w:t>«</w:t>
      </w:r>
      <w:r w:rsidRPr="00802485">
        <w:t>Об образовании в Российской Федерации</w:t>
      </w:r>
      <w:r>
        <w:t>»,</w:t>
      </w:r>
      <w:r w:rsidRPr="00802485">
        <w:t xml:space="preserve"> </w:t>
      </w:r>
      <w:hyperlink r:id="rId9" w:history="1">
        <w:r w:rsidRPr="00802485">
          <w:t>Приказом</w:t>
        </w:r>
      </w:hyperlink>
      <w:r w:rsidRPr="00802485">
        <w:t xml:space="preserve"> </w:t>
      </w:r>
      <w:proofErr w:type="spellStart"/>
      <w:r w:rsidRPr="00802485">
        <w:t>Минпросвещения</w:t>
      </w:r>
      <w:proofErr w:type="spellEnd"/>
      <w:r w:rsidRPr="00802485">
        <w:t xml:space="preserve"> России</w:t>
      </w:r>
      <w:r>
        <w:t xml:space="preserve"> от 08.11.2021 №</w:t>
      </w:r>
      <w:r w:rsidRPr="00802485">
        <w:t xml:space="preserve"> </w:t>
      </w:r>
      <w:r>
        <w:t>800</w:t>
      </w:r>
      <w:r w:rsidRPr="00802485"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образования», Уставом Университета</w:t>
      </w:r>
      <w:r>
        <w:t>, иными нормативно-правовыми документами по вопросам регламентации образовательной деятельности и локальными нормативными актами Университета</w:t>
      </w:r>
      <w:r w:rsidRPr="00802485">
        <w:t>.</w:t>
      </w:r>
    </w:p>
    <w:p w14:paraId="430D65A3" w14:textId="77777777" w:rsidR="00783C60" w:rsidRDefault="00783C60" w:rsidP="00783C60">
      <w:pPr>
        <w:pStyle w:val="ConsPlusNormal"/>
        <w:ind w:firstLine="540"/>
        <w:jc w:val="both"/>
      </w:pPr>
      <w:r w:rsidRPr="00802485">
        <w:t>2. Обеспечение проведения ИА осуществляется Университетом</w:t>
      </w:r>
      <w:r>
        <w:t>.</w:t>
      </w:r>
    </w:p>
    <w:p w14:paraId="7400ECF6" w14:textId="77777777" w:rsidR="00783C60" w:rsidRDefault="00783C60" w:rsidP="00783C60">
      <w:pPr>
        <w:pStyle w:val="ConsPlusNormal"/>
        <w:ind w:firstLine="540"/>
        <w:jc w:val="both"/>
      </w:pPr>
      <w:r>
        <w:t>3. Университет использует необходимые для организации образовательной деятельности средства обучения и воспитания при проведении ИА выпускников.</w:t>
      </w:r>
    </w:p>
    <w:p w14:paraId="628F95E5" w14:textId="77777777" w:rsidR="00783C60" w:rsidRDefault="00783C60" w:rsidP="00783C60">
      <w:pPr>
        <w:pStyle w:val="ConsPlusNormal"/>
        <w:ind w:firstLine="540"/>
        <w:jc w:val="both"/>
      </w:pPr>
      <w:r>
        <w:t>4. Выпускникам и лицам, привлекаемым к проведению ИА, во время ее проведения запрещается иметь при себе и использовать средства связи, за исключением случаев, предусмотренных пунктом 34 настоящего Положения.</w:t>
      </w:r>
    </w:p>
    <w:p w14:paraId="39766E33" w14:textId="77777777" w:rsidR="00783C60" w:rsidRDefault="00783C60" w:rsidP="00783C60">
      <w:pPr>
        <w:pStyle w:val="ConsPlusNormal"/>
        <w:ind w:firstLine="540"/>
        <w:jc w:val="both"/>
      </w:pPr>
      <w:r>
        <w:t xml:space="preserve">5. Лица, осваивающие образовательную программу среднего профессионального образования в форме </w:t>
      </w:r>
      <w:proofErr w:type="gramStart"/>
      <w:r>
        <w:t>самообразования</w:t>
      </w:r>
      <w:proofErr w:type="gramEnd"/>
      <w:r>
        <w:t xml:space="preserve">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СГЭУ по имеющей государственную аккредитацию образовательной программе среднего профессионального образования в соответствии с локальными нормативными актами Университета.</w:t>
      </w:r>
    </w:p>
    <w:p w14:paraId="0F6E659C" w14:textId="77777777" w:rsidR="00783C60" w:rsidRDefault="00783C60" w:rsidP="00783C60">
      <w:pPr>
        <w:pStyle w:val="ConsPlusNormal"/>
        <w:ind w:firstLine="540"/>
        <w:jc w:val="both"/>
      </w:pPr>
    </w:p>
    <w:p w14:paraId="4B69D438" w14:textId="77777777" w:rsidR="00783C60" w:rsidRPr="007A6E43" w:rsidRDefault="00783C60" w:rsidP="00783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6E43">
        <w:rPr>
          <w:rFonts w:ascii="Times New Roman" w:hAnsi="Times New Roman" w:cs="Times New Roman"/>
        </w:rPr>
        <w:lastRenderedPageBreak/>
        <w:t>II. Формы ИА</w:t>
      </w:r>
    </w:p>
    <w:p w14:paraId="35FF397E" w14:textId="77777777" w:rsidR="00783C60" w:rsidRPr="000A6EC2" w:rsidRDefault="00783C60" w:rsidP="00783C60">
      <w:pPr>
        <w:pStyle w:val="ConsPlusNormal"/>
        <w:ind w:firstLine="540"/>
        <w:jc w:val="both"/>
        <w:rPr>
          <w:bCs/>
        </w:rPr>
      </w:pPr>
      <w:r>
        <w:t xml:space="preserve">6. </w:t>
      </w:r>
      <w:r w:rsidRPr="000A6EC2">
        <w:rPr>
          <w:bCs/>
        </w:rPr>
        <w:t xml:space="preserve">ИА </w:t>
      </w:r>
      <w:r>
        <w:rPr>
          <w:bCs/>
        </w:rPr>
        <w:t xml:space="preserve">в Университете </w:t>
      </w:r>
      <w:r w:rsidRPr="000A6EC2">
        <w:rPr>
          <w:bCs/>
        </w:rPr>
        <w:t xml:space="preserve">проводится </w:t>
      </w:r>
      <w:r>
        <w:t xml:space="preserve">в форме демонстрационного экзамена и защиты дипломного проекта (работы) для выпускников, осваивающих программы подготовки специалистов среднего звена, </w:t>
      </w:r>
      <w:r w:rsidRPr="000A6EC2">
        <w:rPr>
          <w:bCs/>
        </w:rPr>
        <w:t>если иное не установлено соответствующим федеральным государственным образовательным стандартом среднего профессионального</w:t>
      </w:r>
      <w:r>
        <w:rPr>
          <w:bCs/>
        </w:rPr>
        <w:t xml:space="preserve"> образования (далее - ФГОС СПО).</w:t>
      </w:r>
    </w:p>
    <w:p w14:paraId="1B4D65C0" w14:textId="77777777" w:rsidR="00783C60" w:rsidRDefault="00783C60" w:rsidP="00783C60">
      <w:pPr>
        <w:pStyle w:val="ConsPlusNormal"/>
        <w:ind w:firstLine="540"/>
        <w:jc w:val="both"/>
      </w:pPr>
      <w:r>
        <w:t>7.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03453B77" w14:textId="77777777" w:rsidR="00783C60" w:rsidRDefault="00783C60" w:rsidP="00783C60">
      <w:pPr>
        <w:pStyle w:val="ConsPlusNormal"/>
        <w:ind w:firstLine="540"/>
        <w:jc w:val="both"/>
      </w:pPr>
      <w:r>
        <w:t>8. Демонстрационный экзамен проводится по двум уровням:</w:t>
      </w:r>
    </w:p>
    <w:p w14:paraId="1206E700" w14:textId="77777777" w:rsidR="00783C60" w:rsidRDefault="00783C60" w:rsidP="00783C60">
      <w:pPr>
        <w:pStyle w:val="ConsPlusNormal"/>
        <w:ind w:firstLine="540"/>
        <w:jc w:val="both"/>
      </w:pPr>
      <w:r>
        <w:t>- 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2DD8A945" w14:textId="77777777" w:rsidR="00783C60" w:rsidRDefault="00783C60" w:rsidP="00783C60">
      <w:pPr>
        <w:pStyle w:val="ConsPlusNormal"/>
        <w:ind w:firstLine="540"/>
        <w:jc w:val="both"/>
      </w:pPr>
      <w:r>
        <w:t xml:space="preserve">- демонстрационный экзамен профильного уровня проводится по решению Университета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</w:t>
      </w:r>
      <w:r w:rsidRPr="00BD4CFD">
        <w:t>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</w:t>
      </w:r>
      <w:r>
        <w:t>.</w:t>
      </w:r>
    </w:p>
    <w:p w14:paraId="6BE2845F" w14:textId="77777777" w:rsidR="00783C60" w:rsidRDefault="00783C60" w:rsidP="00783C60">
      <w:pPr>
        <w:pStyle w:val="ConsPlusNormal"/>
        <w:ind w:firstLine="540"/>
        <w:jc w:val="both"/>
      </w:pPr>
      <w:r>
        <w:t>9.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14:paraId="6BFD1537" w14:textId="77777777" w:rsidR="00783C60" w:rsidRDefault="00783C60" w:rsidP="00783C60">
      <w:pPr>
        <w:pStyle w:val="ConsPlusNormal"/>
        <w:ind w:firstLine="540"/>
        <w:jc w:val="both"/>
      </w:pPr>
      <w:r>
        <w:t>Тематика дипломных проектов (работ) определяется Университетом.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6723BD9D" w14:textId="77777777" w:rsidR="00783C60" w:rsidRDefault="00783C60" w:rsidP="00783C60">
      <w:pPr>
        <w:pStyle w:val="ConsPlusNormal"/>
        <w:ind w:firstLine="540"/>
        <w:jc w:val="both"/>
      </w:pPr>
      <w: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14:paraId="612E19C2" w14:textId="77777777" w:rsidR="00783C60" w:rsidRDefault="00783C60" w:rsidP="00783C60">
      <w:pPr>
        <w:pStyle w:val="ConsPlusNormal"/>
        <w:ind w:firstLine="540"/>
        <w:jc w:val="both"/>
      </w:pPr>
      <w:r>
        <w:t>Закрепление за выпускниками тем дипломных проектов (работ), назначение руководителей и консультантов осуществляется приказом ректора СГЭУ.</w:t>
      </w:r>
    </w:p>
    <w:p w14:paraId="409F0CA1" w14:textId="77777777" w:rsidR="00783C60" w:rsidRDefault="00783C60" w:rsidP="00783C60">
      <w:pPr>
        <w:pStyle w:val="ConsPlusNormal"/>
        <w:jc w:val="both"/>
      </w:pPr>
    </w:p>
    <w:p w14:paraId="30B45E92" w14:textId="43A4F209" w:rsidR="00783C60" w:rsidRPr="003214EA" w:rsidRDefault="00783C60" w:rsidP="00783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214EA">
        <w:rPr>
          <w:rFonts w:ascii="Times New Roman" w:hAnsi="Times New Roman" w:cs="Times New Roman"/>
        </w:rPr>
        <w:t xml:space="preserve">III. Подготовка проведения </w:t>
      </w:r>
      <w:r>
        <w:rPr>
          <w:rFonts w:ascii="Times New Roman" w:hAnsi="Times New Roman" w:cs="Times New Roman"/>
        </w:rPr>
        <w:t>ИА</w:t>
      </w:r>
    </w:p>
    <w:p w14:paraId="129CD7F7" w14:textId="501E1D0D" w:rsidR="00783C60" w:rsidRDefault="00783C60" w:rsidP="00783C60">
      <w:pPr>
        <w:pStyle w:val="ConsPlusNormal"/>
        <w:ind w:firstLine="540"/>
        <w:jc w:val="both"/>
      </w:pPr>
      <w:r>
        <w:t xml:space="preserve">10. </w:t>
      </w:r>
      <w:r w:rsidR="00AA77BF">
        <w:t>Итоговая аттестация проводится Университетом в</w:t>
      </w:r>
      <w:r>
        <w:t xml:space="preserve"> целях определения фактического соответствия результатов освоения </w:t>
      </w:r>
      <w:r w:rsidR="00AA77BF">
        <w:t xml:space="preserve">ОП СПО запланированным. </w:t>
      </w:r>
      <w:r>
        <w:t>ИА проводится экзаменационными комиссиями (далее - ЭК), создаваемыми Университетом по каждой укрупненной группе профессий, специальностей среднего профессионального образования либо по усмотрению СГЭУ по отдельным профессиям и специальностям среднего профессионального образования.</w:t>
      </w:r>
    </w:p>
    <w:p w14:paraId="2615D8CD" w14:textId="2E4D4A06" w:rsidR="00783C60" w:rsidRDefault="00783C60" w:rsidP="00783C60">
      <w:pPr>
        <w:pStyle w:val="ConsPlusNormal"/>
        <w:ind w:firstLine="540"/>
        <w:jc w:val="both"/>
      </w:pPr>
      <w:r>
        <w:t>ЭК формируется из числа педагогических работников СГЭУ, лиц, приглашенных из сторонних организаций, в том числе:</w:t>
      </w:r>
    </w:p>
    <w:p w14:paraId="2F2B018C" w14:textId="77777777" w:rsidR="00783C60" w:rsidRDefault="00783C60" w:rsidP="00783C60">
      <w:pPr>
        <w:pStyle w:val="ConsPlusNormal"/>
        <w:ind w:firstLine="540"/>
        <w:jc w:val="both"/>
      </w:pPr>
      <w:r>
        <w:t>- педагогических работников;</w:t>
      </w:r>
    </w:p>
    <w:p w14:paraId="1FE71FDE" w14:textId="77777777" w:rsidR="00783C60" w:rsidRDefault="00783C60" w:rsidP="00783C60">
      <w:pPr>
        <w:pStyle w:val="ConsPlusNormal"/>
        <w:ind w:firstLine="540"/>
        <w:jc w:val="both"/>
      </w:pPr>
      <w:r>
        <w:t>- 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выпускники.</w:t>
      </w:r>
    </w:p>
    <w:p w14:paraId="00BE507C" w14:textId="661D9AE6" w:rsidR="00783C60" w:rsidRPr="00D76C23" w:rsidRDefault="00783C60" w:rsidP="00783C60">
      <w:pPr>
        <w:pStyle w:val="ConsPlusNormal"/>
        <w:ind w:firstLine="540"/>
        <w:jc w:val="both"/>
      </w:pPr>
      <w:r>
        <w:t xml:space="preserve">11. </w:t>
      </w:r>
      <w:r w:rsidRPr="00D76C23">
        <w:t xml:space="preserve">При проведении демонстрационного экзамена в составе 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- экспертная группа, </w:t>
      </w:r>
      <w:r w:rsidRPr="00D76C23">
        <w:lastRenderedPageBreak/>
        <w:t>эксперты).</w:t>
      </w:r>
    </w:p>
    <w:p w14:paraId="20224771" w14:textId="14943676" w:rsidR="00783C60" w:rsidRDefault="00783C60" w:rsidP="00783C60">
      <w:pPr>
        <w:pStyle w:val="ConsPlusNormal"/>
        <w:ind w:firstLine="540"/>
        <w:jc w:val="both"/>
      </w:pPr>
      <w:r>
        <w:t xml:space="preserve">12. Состав </w:t>
      </w:r>
      <w:r w:rsidR="00AA77BF">
        <w:t>ЭК</w:t>
      </w:r>
      <w:r>
        <w:t xml:space="preserve"> утверждается распорядительным актом СГЭУ и действует в течение одного календарного года. В состав </w:t>
      </w:r>
      <w:r w:rsidR="00AA77BF">
        <w:t>ЭК</w:t>
      </w:r>
      <w:r>
        <w:t xml:space="preserve"> входят председатель </w:t>
      </w:r>
      <w:r w:rsidR="00AA77BF">
        <w:t>ЭК</w:t>
      </w:r>
      <w:r>
        <w:t xml:space="preserve">, заместитель председателя </w:t>
      </w:r>
      <w:r w:rsidR="00AA77BF">
        <w:t>ЭК</w:t>
      </w:r>
      <w:r>
        <w:t xml:space="preserve"> и члены </w:t>
      </w:r>
      <w:r w:rsidR="00AA77BF">
        <w:t>ЭК</w:t>
      </w:r>
      <w:r>
        <w:t>.</w:t>
      </w:r>
    </w:p>
    <w:p w14:paraId="5E1B7BD6" w14:textId="1EA44F2F" w:rsidR="00783C60" w:rsidRDefault="00783C60" w:rsidP="00783C60">
      <w:pPr>
        <w:pStyle w:val="ConsPlusNormal"/>
        <w:ind w:firstLine="540"/>
        <w:jc w:val="both"/>
      </w:pPr>
      <w:r>
        <w:t xml:space="preserve">13. </w:t>
      </w:r>
      <w:r w:rsidR="00AA77BF">
        <w:t>ЭК</w:t>
      </w:r>
      <w:r>
        <w:t xml:space="preserve"> возглавляет председатель, который организует и контролирует деятельность </w:t>
      </w:r>
      <w:r w:rsidR="00AA77BF">
        <w:t>ЭК</w:t>
      </w:r>
      <w:r>
        <w:t>, обеспечивает единство требований, предъявляемых к выпускникам.</w:t>
      </w:r>
    </w:p>
    <w:p w14:paraId="5F6AB883" w14:textId="1DF08123" w:rsidR="00783C60" w:rsidRDefault="00783C60" w:rsidP="00783C60">
      <w:pPr>
        <w:pStyle w:val="ConsPlusNormal"/>
        <w:ind w:firstLine="540"/>
        <w:jc w:val="both"/>
      </w:pPr>
      <w:r>
        <w:t xml:space="preserve">Председатель </w:t>
      </w:r>
      <w:r w:rsidR="00AA77BF">
        <w:t>ЭК</w:t>
      </w:r>
      <w:r>
        <w:t xml:space="preserve"> утверждается не позднее 20 декабря текущего года на следующий календарный год (с 1 января по 31 декабря) </w:t>
      </w:r>
      <w:r w:rsidR="00AA77BF">
        <w:t>решением Ученого совета Университета</w:t>
      </w:r>
      <w:r>
        <w:t>.</w:t>
      </w:r>
    </w:p>
    <w:p w14:paraId="1C35742D" w14:textId="73C72AC8" w:rsidR="00783C60" w:rsidRDefault="00783C60" w:rsidP="00783C60">
      <w:pPr>
        <w:pStyle w:val="ConsPlusNormal"/>
        <w:ind w:firstLine="540"/>
        <w:jc w:val="both"/>
      </w:pPr>
      <w:r>
        <w:t xml:space="preserve">Председателем </w:t>
      </w:r>
      <w:r w:rsidR="00AA77BF">
        <w:t>ЭК</w:t>
      </w:r>
      <w:r>
        <w:t xml:space="preserve"> утверждается лицо, не работающее в Университете, из числа:</w:t>
      </w:r>
    </w:p>
    <w:p w14:paraId="49B69C1E" w14:textId="77777777" w:rsidR="00783C60" w:rsidRDefault="00783C60" w:rsidP="00783C60">
      <w:pPr>
        <w:pStyle w:val="ConsPlusNormal"/>
        <w:ind w:firstLine="540"/>
        <w:jc w:val="both"/>
      </w:pPr>
      <w:r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7D900675" w14:textId="77777777" w:rsidR="00783C60" w:rsidRDefault="00783C60" w:rsidP="00783C60">
      <w:pPr>
        <w:pStyle w:val="ConsPlusNormal"/>
        <w:ind w:firstLine="540"/>
        <w:jc w:val="both"/>
      </w:pPr>
      <w:r>
        <w:t>- 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1954B55C" w14:textId="1432667E" w:rsidR="00783C60" w:rsidRDefault="00783C60" w:rsidP="00783C60">
      <w:pPr>
        <w:pStyle w:val="ConsPlusNormal"/>
        <w:ind w:firstLine="540"/>
        <w:jc w:val="both"/>
      </w:pPr>
      <w:r>
        <w:t xml:space="preserve">14. Ректор Университета является заместителем председателя </w:t>
      </w:r>
      <w:r w:rsidR="00AA77BF">
        <w:t>ЭК</w:t>
      </w:r>
      <w:r>
        <w:t xml:space="preserve">. В случае создания в СГЭУ нескольких </w:t>
      </w:r>
      <w:r w:rsidR="00AA77BF">
        <w:t>ЭК</w:t>
      </w:r>
      <w:r>
        <w:t xml:space="preserve"> назначается несколько заместителей председателя </w:t>
      </w:r>
      <w:r w:rsidR="00AA77BF">
        <w:t>ЭК</w:t>
      </w:r>
      <w:r>
        <w:t xml:space="preserve"> из числа проректоров СГЭУ или педагогических работников.</w:t>
      </w:r>
    </w:p>
    <w:p w14:paraId="61BE51D4" w14:textId="77777777" w:rsidR="00783C60" w:rsidRDefault="00783C60" w:rsidP="00783C60">
      <w:pPr>
        <w:pStyle w:val="ConsPlusNormal"/>
        <w:ind w:firstLine="540"/>
        <w:jc w:val="both"/>
      </w:pPr>
      <w:r>
        <w:t>15. 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5D560FD3" w14:textId="4F6B4CFC" w:rsidR="00783C60" w:rsidRDefault="00783C60" w:rsidP="00783C60">
      <w:pPr>
        <w:pStyle w:val="ConsPlusNormal"/>
        <w:ind w:firstLine="540"/>
        <w:jc w:val="both"/>
      </w:pPr>
      <w:r>
        <w:t xml:space="preserve">Экспертную группу возглавляет главный эксперт, назначаемый из числа экспертов, включенных в состав </w:t>
      </w:r>
      <w:r w:rsidR="00AA77BF">
        <w:t>ЭК</w:t>
      </w:r>
      <w:r>
        <w:t>.</w:t>
      </w:r>
    </w:p>
    <w:p w14:paraId="49A9FB60" w14:textId="77777777" w:rsidR="00783C60" w:rsidRDefault="00783C60" w:rsidP="00783C60">
      <w:pPr>
        <w:pStyle w:val="ConsPlusNormal"/>
        <w:ind w:firstLine="540"/>
        <w:jc w:val="both"/>
      </w:pPr>
      <w: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14:paraId="191D7708" w14:textId="69DE9F90" w:rsidR="00783C60" w:rsidRDefault="00783C60" w:rsidP="00783C60">
      <w:pPr>
        <w:pStyle w:val="ConsPlusNormal"/>
        <w:ind w:firstLine="540"/>
        <w:jc w:val="both"/>
      </w:pPr>
      <w:r>
        <w:t>16. К ИА допускаются выпускники, не имеющие академической задолженности и в полном объеме выполнившие учебный план или индивидуальный учебный план.</w:t>
      </w:r>
    </w:p>
    <w:p w14:paraId="1A6C29A0" w14:textId="77777777" w:rsidR="00783C60" w:rsidRPr="009D5222" w:rsidRDefault="00783C60" w:rsidP="00783C60">
      <w:pPr>
        <w:pStyle w:val="ConsPlusNormal"/>
        <w:ind w:firstLine="540"/>
        <w:jc w:val="both"/>
      </w:pPr>
      <w:r>
        <w:t xml:space="preserve">17.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– оценочные материалы), разрабатываемые организацией, </w:t>
      </w:r>
      <w:r w:rsidRPr="009D5222">
        <w:t>определяемой Министерством просвещения Российской Федерации из числа подведомственных ему организаций (далее - оператор)</w:t>
      </w:r>
      <w:r>
        <w:t>.</w:t>
      </w:r>
    </w:p>
    <w:p w14:paraId="4285B00C" w14:textId="77777777" w:rsidR="00783C60" w:rsidRDefault="00783C60" w:rsidP="00783C60">
      <w:pPr>
        <w:pStyle w:val="ConsPlusNormal"/>
        <w:ind w:firstLine="540"/>
        <w:jc w:val="both"/>
      </w:pPr>
      <w:r>
        <w:t>18.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1DBF9CCB" w14:textId="77777777" w:rsidR="00783C60" w:rsidRDefault="00783C60" w:rsidP="00783C60">
      <w:pPr>
        <w:pStyle w:val="ConsPlusNormal"/>
        <w:ind w:firstLine="540"/>
        <w:jc w:val="both"/>
      </w:pPr>
      <w: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5AEEE8D1" w14:textId="77777777" w:rsidR="00783C60" w:rsidRDefault="00783C60" w:rsidP="00783C60">
      <w:pPr>
        <w:pStyle w:val="ConsPlusNormal"/>
        <w:ind w:firstLine="540"/>
        <w:jc w:val="both"/>
      </w:pPr>
      <w:r>
        <w:t>19. 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1A66884C" w14:textId="31DC76E6" w:rsidR="00783C60" w:rsidRDefault="00783C60" w:rsidP="00783C60">
      <w:pPr>
        <w:pStyle w:val="ConsPlusNormal"/>
        <w:ind w:firstLine="540"/>
        <w:jc w:val="both"/>
      </w:pPr>
      <w: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ИА.</w:t>
      </w:r>
    </w:p>
    <w:p w14:paraId="6A879470" w14:textId="5D302C01" w:rsidR="00783C60" w:rsidRDefault="00783C60" w:rsidP="00783C60">
      <w:pPr>
        <w:pStyle w:val="ConsPlusNormal"/>
        <w:ind w:firstLine="540"/>
        <w:jc w:val="both"/>
      </w:pPr>
      <w:r>
        <w:t xml:space="preserve">20. Требования к дипломным проектам (работам), методика их оценивания, задания и критерии оценивания </w:t>
      </w:r>
      <w:r w:rsidR="0085187E">
        <w:t>итоговых междисциплинарных экзаменов (в случае, если они предусмотрены ОП СПО)</w:t>
      </w:r>
      <w:r>
        <w:t>, а также уровни демонстрационного экзамена, конкретные комплекты оценочной документации, выбранные Университетом,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ИА.</w:t>
      </w:r>
    </w:p>
    <w:p w14:paraId="6E567BCE" w14:textId="0693A2EE" w:rsidR="00783C60" w:rsidRDefault="00783C60" w:rsidP="00783C60">
      <w:pPr>
        <w:pStyle w:val="ConsPlusNormal"/>
        <w:ind w:firstLine="540"/>
        <w:jc w:val="both"/>
      </w:pPr>
      <w:r>
        <w:t xml:space="preserve">21. ИА выпускников не может быть заменена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пунктом 56 </w:t>
      </w:r>
      <w:r w:rsidR="00AA77BF">
        <w:t xml:space="preserve">настоящего </w:t>
      </w:r>
      <w:r>
        <w:t>Положения.</w:t>
      </w:r>
    </w:p>
    <w:p w14:paraId="06D875FD" w14:textId="453BA73E" w:rsidR="00783C60" w:rsidRDefault="00783C60" w:rsidP="00783C60">
      <w:pPr>
        <w:pStyle w:val="ConsPlusNormal"/>
        <w:ind w:firstLine="540"/>
        <w:jc w:val="both"/>
      </w:pPr>
      <w:r>
        <w:lastRenderedPageBreak/>
        <w:t xml:space="preserve">22. Программа ИА утверждается Университетом после обсуждения </w:t>
      </w:r>
      <w:r w:rsidRPr="00E21F07">
        <w:t xml:space="preserve">на заседании педагогического совета с участием председателей </w:t>
      </w:r>
      <w:r w:rsidR="00AA77BF">
        <w:t>ЭК</w:t>
      </w:r>
      <w:r w:rsidRPr="00E21F07">
        <w:t xml:space="preserve">, после чего доводится до сведения выпускников не позднее, чем за шесть месяцев до начала </w:t>
      </w:r>
      <w:r>
        <w:t>ИА</w:t>
      </w:r>
      <w:r w:rsidRPr="00E21F07">
        <w:t>.</w:t>
      </w:r>
    </w:p>
    <w:p w14:paraId="393330F8" w14:textId="77777777" w:rsidR="00783C60" w:rsidRDefault="00783C60" w:rsidP="00783C60">
      <w:pPr>
        <w:pStyle w:val="ConsPlusNormal"/>
        <w:jc w:val="both"/>
      </w:pPr>
    </w:p>
    <w:p w14:paraId="7BEA6D8F" w14:textId="0DAB0595" w:rsidR="00783C60" w:rsidRPr="00941C9B" w:rsidRDefault="00783C60" w:rsidP="00783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1C9B">
        <w:rPr>
          <w:rFonts w:ascii="Times New Roman" w:hAnsi="Times New Roman" w:cs="Times New Roman"/>
        </w:rPr>
        <w:t xml:space="preserve">IV. Проведение </w:t>
      </w:r>
      <w:r>
        <w:rPr>
          <w:rFonts w:ascii="Times New Roman" w:hAnsi="Times New Roman" w:cs="Times New Roman"/>
        </w:rPr>
        <w:t>ИА</w:t>
      </w:r>
    </w:p>
    <w:p w14:paraId="6B7A147D" w14:textId="65C80DFC" w:rsidR="00783C60" w:rsidRDefault="00783C60" w:rsidP="00783C60">
      <w:pPr>
        <w:pStyle w:val="ConsPlusNormal"/>
        <w:ind w:firstLine="540"/>
        <w:jc w:val="both"/>
      </w:pPr>
      <w:r>
        <w:t>23. Демонстрационный экзамен проводится с использованием комплектов оценочной документации, включенных СГЭУ в Программу ИА.</w:t>
      </w:r>
    </w:p>
    <w:p w14:paraId="4570DDE5" w14:textId="77777777" w:rsidR="00783C60" w:rsidRDefault="00783C60" w:rsidP="00783C60">
      <w:pPr>
        <w:pStyle w:val="ConsPlusNormal"/>
        <w:ind w:firstLine="540"/>
        <w:jc w:val="both"/>
      </w:pPr>
      <w:r>
        <w:t>24.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15FD75FB" w14:textId="397401E8" w:rsidR="00783C60" w:rsidRDefault="00783C60" w:rsidP="00783C60">
      <w:pPr>
        <w:pStyle w:val="ConsPlusNormal"/>
        <w:ind w:firstLine="540"/>
        <w:jc w:val="both"/>
      </w:pPr>
      <w:r>
        <w:t xml:space="preserve">Университет обеспечивает необходимые технические условия для обеспечения заданиями во время демонстрационного экзамена выпускников, членов </w:t>
      </w:r>
      <w:r w:rsidR="00AA77BF">
        <w:t>ЭК</w:t>
      </w:r>
      <w:r>
        <w:t>, членов экспертной группы.</w:t>
      </w:r>
    </w:p>
    <w:p w14:paraId="37A3E537" w14:textId="77777777" w:rsidR="00783C60" w:rsidRDefault="00783C60" w:rsidP="00783C60">
      <w:pPr>
        <w:pStyle w:val="ConsPlusNormal"/>
        <w:ind w:firstLine="540"/>
        <w:jc w:val="both"/>
      </w:pPr>
      <w:r>
        <w:t>25.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259D5050" w14:textId="77777777" w:rsidR="00783C60" w:rsidRDefault="00783C60" w:rsidP="00783C60">
      <w:pPr>
        <w:pStyle w:val="ConsPlusNormal"/>
        <w:ind w:firstLine="540"/>
        <w:jc w:val="both"/>
      </w:pPr>
      <w:r>
        <w:t>Центр проведения экзамена может располагаться на территории СГЭУ,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1F1EE508" w14:textId="77777777" w:rsidR="00783C60" w:rsidRDefault="00783C60" w:rsidP="00783C60">
      <w:pPr>
        <w:pStyle w:val="ConsPlusNormal"/>
        <w:ind w:firstLine="540"/>
        <w:jc w:val="both"/>
      </w:pPr>
      <w:r>
        <w:t>Выпускники проходят демонстрационный экзамен в центре проведения экзамена в составе экзаменационных групп.</w:t>
      </w:r>
    </w:p>
    <w:p w14:paraId="7F4520D2" w14:textId="0D8F5B55" w:rsidR="00783C60" w:rsidRDefault="00783C60" w:rsidP="00783C60">
      <w:pPr>
        <w:pStyle w:val="ConsPlusNormal"/>
        <w:ind w:firstLine="540"/>
        <w:jc w:val="both"/>
      </w:pPr>
      <w:r>
        <w:t xml:space="preserve">26.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</w:t>
      </w:r>
      <w:r w:rsidR="00AA77BF">
        <w:t>ЭК</w:t>
      </w:r>
      <w:r>
        <w:t xml:space="preserve"> совместно с Университетом не позднее чем за двадцать календарных дней до даты проведения демонстрационного экзамена. Университет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1A090BFB" w14:textId="77777777" w:rsidR="00783C60" w:rsidRDefault="00783C60" w:rsidP="00783C60">
      <w:pPr>
        <w:pStyle w:val="ConsPlusNormal"/>
        <w:ind w:firstLine="540"/>
        <w:jc w:val="both"/>
      </w:pPr>
      <w:r>
        <w:t>27.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681D610A" w14:textId="77777777" w:rsidR="00783C60" w:rsidRDefault="00783C60" w:rsidP="00783C60">
      <w:pPr>
        <w:pStyle w:val="ConsPlusNormal"/>
        <w:ind w:firstLine="540"/>
        <w:jc w:val="both"/>
      </w:pPr>
      <w:r>
        <w:t>28.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4A20BA10" w14:textId="77777777" w:rsidR="00783C60" w:rsidRDefault="00783C60" w:rsidP="00783C60">
      <w:pPr>
        <w:pStyle w:val="ConsPlusNormal"/>
        <w:ind w:firstLine="540"/>
        <w:jc w:val="both"/>
      </w:pPr>
      <w:r>
        <w:t>29.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14:paraId="648ED432" w14:textId="77777777" w:rsidR="00783C60" w:rsidRDefault="00783C60" w:rsidP="00783C60">
      <w:pPr>
        <w:pStyle w:val="ConsPlusNormal"/>
        <w:ind w:firstLine="540"/>
        <w:jc w:val="both"/>
      </w:pPr>
      <w: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566F80F1" w14:textId="77777777" w:rsidR="00783C60" w:rsidRDefault="00783C60" w:rsidP="00783C60">
      <w:pPr>
        <w:pStyle w:val="ConsPlusNormal"/>
        <w:ind w:firstLine="540"/>
        <w:jc w:val="both"/>
      </w:pPr>
      <w:r>
        <w:t>30.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0EB28448" w14:textId="77777777" w:rsidR="00783C60" w:rsidRDefault="00783C60" w:rsidP="00783C60">
      <w:pPr>
        <w:pStyle w:val="ConsPlusNormal"/>
        <w:ind w:firstLine="540"/>
        <w:jc w:val="both"/>
      </w:pPr>
      <w:r>
        <w:t>31.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718972C1" w14:textId="77777777" w:rsidR="00783C60" w:rsidRDefault="00783C60" w:rsidP="00783C60">
      <w:pPr>
        <w:pStyle w:val="ConsPlusNormal"/>
        <w:ind w:firstLine="540"/>
        <w:jc w:val="both"/>
      </w:pPr>
      <w:r>
        <w:t>32. В день проведения демонстрационного экзамена в центре проведения экзамена присутствуют:</w:t>
      </w:r>
    </w:p>
    <w:p w14:paraId="41044395" w14:textId="77777777" w:rsidR="00783C60" w:rsidRDefault="00783C60" w:rsidP="00783C60">
      <w:pPr>
        <w:pStyle w:val="ConsPlusNormal"/>
        <w:ind w:firstLine="540"/>
        <w:jc w:val="both"/>
      </w:pPr>
      <w:r>
        <w:t>а) уполномоченный представитель организации, на базе которой организован центр проведения экзамена;</w:t>
      </w:r>
    </w:p>
    <w:p w14:paraId="5BA19381" w14:textId="1BBE0BD6" w:rsidR="00783C60" w:rsidRDefault="00783C60" w:rsidP="00783C60">
      <w:pPr>
        <w:pStyle w:val="ConsPlusNormal"/>
        <w:ind w:firstLine="540"/>
        <w:jc w:val="both"/>
      </w:pPr>
      <w:r>
        <w:t xml:space="preserve">б) не менее одного члена </w:t>
      </w:r>
      <w:r w:rsidR="00AA77BF">
        <w:t>ЭК</w:t>
      </w:r>
      <w:r>
        <w:t>, не считая членов экспертной группы;</w:t>
      </w:r>
    </w:p>
    <w:p w14:paraId="60A496AD" w14:textId="77777777" w:rsidR="00783C60" w:rsidRDefault="00783C60" w:rsidP="00783C60">
      <w:pPr>
        <w:pStyle w:val="ConsPlusNormal"/>
        <w:ind w:firstLine="540"/>
        <w:jc w:val="both"/>
      </w:pPr>
      <w:r>
        <w:lastRenderedPageBreak/>
        <w:t>в) члены экспертной группы;</w:t>
      </w:r>
    </w:p>
    <w:p w14:paraId="25354A62" w14:textId="77777777" w:rsidR="00783C60" w:rsidRDefault="00783C60" w:rsidP="00783C60">
      <w:pPr>
        <w:pStyle w:val="ConsPlusNormal"/>
        <w:ind w:firstLine="540"/>
        <w:jc w:val="both"/>
      </w:pPr>
      <w:r>
        <w:t>г) главный эксперт;</w:t>
      </w:r>
    </w:p>
    <w:p w14:paraId="08735BC9" w14:textId="77777777" w:rsidR="00783C60" w:rsidRDefault="00783C60" w:rsidP="00783C60">
      <w:pPr>
        <w:pStyle w:val="ConsPlusNormal"/>
        <w:ind w:firstLine="540"/>
        <w:jc w:val="both"/>
      </w:pPr>
      <w:r>
        <w:t>д) представители организаций-партнеров (по согласованию со СГЭУ);</w:t>
      </w:r>
    </w:p>
    <w:p w14:paraId="4C94DAC0" w14:textId="77777777" w:rsidR="00783C60" w:rsidRDefault="00783C60" w:rsidP="00783C60">
      <w:pPr>
        <w:pStyle w:val="ConsPlusNormal"/>
        <w:ind w:firstLine="540"/>
        <w:jc w:val="both"/>
      </w:pPr>
      <w:r>
        <w:t>е) выпускники;</w:t>
      </w:r>
    </w:p>
    <w:p w14:paraId="0598E274" w14:textId="77777777" w:rsidR="00783C60" w:rsidRDefault="00783C60" w:rsidP="00783C60">
      <w:pPr>
        <w:pStyle w:val="ConsPlusNormal"/>
        <w:ind w:firstLine="540"/>
        <w:jc w:val="both"/>
      </w:pPr>
      <w:r>
        <w:t>ж) технический эксперт;</w:t>
      </w:r>
    </w:p>
    <w:p w14:paraId="5534226E" w14:textId="77777777" w:rsidR="00783C60" w:rsidRDefault="00783C60" w:rsidP="00783C60">
      <w:pPr>
        <w:pStyle w:val="ConsPlusNormal"/>
        <w:ind w:firstLine="540"/>
        <w:jc w:val="both"/>
      </w:pPr>
      <w:r>
        <w:t>з) представитель СГЭУ, ответственный за сопровождение выпускников к центру проведения экзамена (при необходимости);</w:t>
      </w:r>
    </w:p>
    <w:p w14:paraId="4C19A8D5" w14:textId="77777777" w:rsidR="00783C60" w:rsidRDefault="00783C60" w:rsidP="00783C60">
      <w:pPr>
        <w:pStyle w:val="ConsPlusNormal"/>
        <w:ind w:firstLine="540"/>
        <w:jc w:val="both"/>
      </w:pPr>
      <w:r>
        <w:t xml:space="preserve">и) </w:t>
      </w:r>
      <w:proofErr w:type="spellStart"/>
      <w:r>
        <w:t>тьютор</w:t>
      </w:r>
      <w:proofErr w:type="spellEnd"/>
      <w: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>
        <w:t>тьютор</w:t>
      </w:r>
      <w:proofErr w:type="spellEnd"/>
      <w:r>
        <w:t xml:space="preserve"> (ассистент);</w:t>
      </w:r>
    </w:p>
    <w:p w14:paraId="0F6EC92D" w14:textId="77777777" w:rsidR="00783C60" w:rsidRDefault="00783C60" w:rsidP="00783C60">
      <w:pPr>
        <w:pStyle w:val="ConsPlusNormal"/>
        <w:ind w:firstLine="540"/>
        <w:jc w:val="both"/>
      </w:pPr>
      <w:r>
        <w:t>к) организаторы, назначенные СГЭУ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28287600" w14:textId="77777777" w:rsidR="00783C60" w:rsidRDefault="00783C60" w:rsidP="00783C60">
      <w:pPr>
        <w:pStyle w:val="ConsPlusNormal"/>
        <w:ind w:firstLine="540"/>
        <w:jc w:val="both"/>
      </w:pPr>
      <w: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3343AFBF" w14:textId="77777777" w:rsidR="00783C60" w:rsidRDefault="00783C60" w:rsidP="00783C60">
      <w:pPr>
        <w:pStyle w:val="ConsPlusNormal"/>
        <w:ind w:firstLine="540"/>
        <w:jc w:val="both"/>
      </w:pPr>
      <w: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46BA12BF" w14:textId="77777777" w:rsidR="00783C60" w:rsidRDefault="00783C60" w:rsidP="00783C60">
      <w:pPr>
        <w:pStyle w:val="ConsPlusNormal"/>
        <w:ind w:firstLine="540"/>
        <w:jc w:val="both"/>
      </w:pPr>
      <w:r>
        <w:t>33. В день проведения демонстрационного экзамена в центре проведения экзамена могут присутствовать:</w:t>
      </w:r>
    </w:p>
    <w:p w14:paraId="6B6DF37D" w14:textId="77777777" w:rsidR="00783C60" w:rsidRDefault="00783C60" w:rsidP="00783C60">
      <w:pPr>
        <w:pStyle w:val="ConsPlusNormal"/>
        <w:ind w:firstLine="540"/>
        <w:jc w:val="both"/>
      </w:pPr>
      <w: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7422F4E6" w14:textId="77777777" w:rsidR="00783C60" w:rsidRDefault="00783C60" w:rsidP="00783C60">
      <w:pPr>
        <w:pStyle w:val="ConsPlusNormal"/>
        <w:ind w:firstLine="540"/>
        <w:jc w:val="both"/>
      </w:pPr>
      <w:r>
        <w:t>б) представители оператора (по согласованию с Университетом);</w:t>
      </w:r>
    </w:p>
    <w:p w14:paraId="7C1A0A5F" w14:textId="77777777" w:rsidR="00783C60" w:rsidRDefault="00783C60" w:rsidP="00783C60">
      <w:pPr>
        <w:pStyle w:val="ConsPlusNormal"/>
        <w:ind w:firstLine="540"/>
        <w:jc w:val="both"/>
      </w:pPr>
      <w: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0E0CD13B" w14:textId="77777777" w:rsidR="00783C60" w:rsidRDefault="00783C60" w:rsidP="00783C60">
      <w:pPr>
        <w:pStyle w:val="ConsPlusNormal"/>
        <w:ind w:firstLine="540"/>
        <w:jc w:val="both"/>
      </w:pPr>
      <w:r>
        <w:t>г) представители организаций-партнеров (по решению таких организаций по согласованию с образовательной организацией).</w:t>
      </w:r>
    </w:p>
    <w:p w14:paraId="1CC37B82" w14:textId="77777777" w:rsidR="00783C60" w:rsidRDefault="00783C60" w:rsidP="00783C60">
      <w:pPr>
        <w:pStyle w:val="ConsPlusNormal"/>
        <w:ind w:firstLine="540"/>
        <w:jc w:val="both"/>
      </w:pPr>
      <w: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1265F11D" w14:textId="77777777" w:rsidR="00783C60" w:rsidRDefault="00783C60" w:rsidP="00783C60">
      <w:pPr>
        <w:pStyle w:val="ConsPlusNormal"/>
        <w:ind w:firstLine="540"/>
        <w:jc w:val="both"/>
      </w:pPr>
      <w:r>
        <w:t>34. Лица, указанные в пунктах 32 и 33 Положения, обязаны:</w:t>
      </w:r>
    </w:p>
    <w:p w14:paraId="6BDF9291" w14:textId="77777777" w:rsidR="00783C60" w:rsidRDefault="00783C60" w:rsidP="00783C60">
      <w:pPr>
        <w:pStyle w:val="ConsPlusNormal"/>
        <w:ind w:firstLine="540"/>
        <w:jc w:val="both"/>
      </w:pPr>
      <w:r>
        <w:t>-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7B06A4E1" w14:textId="77777777" w:rsidR="00783C60" w:rsidRDefault="00783C60" w:rsidP="00783C60">
      <w:pPr>
        <w:pStyle w:val="ConsPlusNormal"/>
        <w:ind w:firstLine="540"/>
        <w:jc w:val="both"/>
      </w:pPr>
      <w:r>
        <w:t>- 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48F054A2" w14:textId="77777777" w:rsidR="00783C60" w:rsidRDefault="00783C60" w:rsidP="00783C60">
      <w:pPr>
        <w:pStyle w:val="ConsPlusNormal"/>
        <w:ind w:firstLine="540"/>
        <w:jc w:val="both"/>
      </w:pPr>
      <w:r>
        <w:t>- 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46EB9F4C" w14:textId="6B87A308" w:rsidR="00783C60" w:rsidRDefault="00783C60" w:rsidP="00783C60">
      <w:pPr>
        <w:pStyle w:val="ConsPlusNormal"/>
        <w:ind w:firstLine="540"/>
        <w:jc w:val="both"/>
      </w:pPr>
      <w:r>
        <w:t xml:space="preserve">35. Члены </w:t>
      </w:r>
      <w:r w:rsidR="00AA77BF">
        <w:t>ЭК</w:t>
      </w:r>
      <w:r>
        <w:t>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Положения.</w:t>
      </w:r>
    </w:p>
    <w:p w14:paraId="584AF548" w14:textId="77777777" w:rsidR="00783C60" w:rsidRDefault="00783C60" w:rsidP="00783C60">
      <w:pPr>
        <w:pStyle w:val="ConsPlusNormal"/>
        <w:ind w:firstLine="540"/>
        <w:jc w:val="both"/>
      </w:pPr>
      <w:r>
        <w:t>36. Члены экспертной группы осуществляют оценку выполнения заданий демонстрационного экзамена самостоятельно.</w:t>
      </w:r>
    </w:p>
    <w:p w14:paraId="4EB0C0B8" w14:textId="77777777" w:rsidR="00783C60" w:rsidRDefault="00783C60" w:rsidP="00783C60">
      <w:pPr>
        <w:pStyle w:val="ConsPlusNormal"/>
        <w:ind w:firstLine="540"/>
        <w:jc w:val="both"/>
      </w:pPr>
      <w:r>
        <w:t>37.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Положения,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Положения, требований охраны труда и производственной безопасности.</w:t>
      </w:r>
    </w:p>
    <w:p w14:paraId="6DDE2C75" w14:textId="77777777" w:rsidR="00783C60" w:rsidRDefault="00783C60" w:rsidP="00783C60">
      <w:pPr>
        <w:pStyle w:val="ConsPlusNormal"/>
        <w:ind w:firstLine="540"/>
        <w:jc w:val="both"/>
      </w:pPr>
      <w:r>
        <w:t>Главный эксперт может делать заметки о ходе демонстрационного экзамена.</w:t>
      </w:r>
    </w:p>
    <w:p w14:paraId="7F5C67A1" w14:textId="77777777" w:rsidR="00783C60" w:rsidRDefault="00783C60" w:rsidP="00783C60">
      <w:pPr>
        <w:pStyle w:val="ConsPlusNormal"/>
        <w:ind w:firstLine="540"/>
        <w:jc w:val="both"/>
      </w:pPr>
      <w: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Положения.</w:t>
      </w:r>
    </w:p>
    <w:p w14:paraId="170097AF" w14:textId="77777777" w:rsidR="00783C60" w:rsidRDefault="00783C60" w:rsidP="00783C60">
      <w:pPr>
        <w:pStyle w:val="ConsPlusNormal"/>
        <w:ind w:firstLine="540"/>
        <w:jc w:val="both"/>
      </w:pPr>
      <w:r>
        <w:t>38.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0CC7C25C" w14:textId="77777777" w:rsidR="00783C60" w:rsidRDefault="00783C60" w:rsidP="00783C60">
      <w:pPr>
        <w:pStyle w:val="ConsPlusNormal"/>
        <w:ind w:firstLine="540"/>
        <w:jc w:val="both"/>
      </w:pPr>
      <w:r>
        <w:lastRenderedPageBreak/>
        <w:t>39. Технический эксперт вправе:</w:t>
      </w:r>
    </w:p>
    <w:p w14:paraId="6677F639" w14:textId="77777777" w:rsidR="00783C60" w:rsidRDefault="00783C60" w:rsidP="00783C60">
      <w:pPr>
        <w:pStyle w:val="ConsPlusNormal"/>
        <w:ind w:firstLine="540"/>
        <w:jc w:val="both"/>
      </w:pPr>
      <w:r>
        <w:t>-наблюдать за ходом проведения демонстрационного экзамена;</w:t>
      </w:r>
    </w:p>
    <w:p w14:paraId="232DC864" w14:textId="77777777" w:rsidR="00783C60" w:rsidRDefault="00783C60" w:rsidP="00783C60">
      <w:pPr>
        <w:pStyle w:val="ConsPlusNormal"/>
        <w:ind w:firstLine="540"/>
        <w:jc w:val="both"/>
      </w:pPr>
      <w: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2E6D7C72" w14:textId="77777777" w:rsidR="00783C60" w:rsidRDefault="00783C60" w:rsidP="00783C60">
      <w:pPr>
        <w:pStyle w:val="ConsPlusNormal"/>
        <w:ind w:firstLine="540"/>
        <w:jc w:val="both"/>
      </w:pPr>
      <w: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394BEC45" w14:textId="77777777" w:rsidR="00783C60" w:rsidRDefault="00783C60" w:rsidP="00783C60">
      <w:pPr>
        <w:pStyle w:val="ConsPlusNormal"/>
        <w:ind w:firstLine="540"/>
        <w:jc w:val="both"/>
      </w:pPr>
      <w: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30B3D827" w14:textId="77777777" w:rsidR="00783C60" w:rsidRDefault="00783C60" w:rsidP="00783C60">
      <w:pPr>
        <w:pStyle w:val="ConsPlusNormal"/>
        <w:ind w:firstLine="540"/>
        <w:jc w:val="both"/>
      </w:pPr>
      <w:r>
        <w:t>40. Представитель СГЭУ располагается в изолированном от центра проведения экзамена помещении.</w:t>
      </w:r>
    </w:p>
    <w:p w14:paraId="7E7815C6" w14:textId="77777777" w:rsidR="00783C60" w:rsidRDefault="00783C60" w:rsidP="00783C60">
      <w:pPr>
        <w:pStyle w:val="ConsPlusNormal"/>
        <w:ind w:firstLine="540"/>
        <w:jc w:val="both"/>
      </w:pPr>
      <w:r>
        <w:t xml:space="preserve">41. СГЭУ обязан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>
        <w:t>тьютора</w:t>
      </w:r>
      <w:proofErr w:type="spellEnd"/>
      <w:r>
        <w:t xml:space="preserve"> (ассистента).</w:t>
      </w:r>
    </w:p>
    <w:p w14:paraId="5FE84351" w14:textId="77777777" w:rsidR="00783C60" w:rsidRDefault="00783C60" w:rsidP="00783C60">
      <w:pPr>
        <w:pStyle w:val="ConsPlusNormal"/>
        <w:ind w:firstLine="540"/>
        <w:jc w:val="both"/>
      </w:pPr>
      <w:r>
        <w:t>42. Выпускники вправе:</w:t>
      </w:r>
    </w:p>
    <w:p w14:paraId="6C6B53F6" w14:textId="77777777" w:rsidR="00783C60" w:rsidRDefault="00783C60" w:rsidP="00783C60">
      <w:pPr>
        <w:pStyle w:val="ConsPlusNormal"/>
        <w:ind w:firstLine="540"/>
        <w:jc w:val="both"/>
      </w:pPr>
      <w:r>
        <w:t>- 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6C8106E4" w14:textId="77777777" w:rsidR="00783C60" w:rsidRDefault="00783C60" w:rsidP="00783C60">
      <w:pPr>
        <w:pStyle w:val="ConsPlusNormal"/>
        <w:ind w:firstLine="540"/>
        <w:jc w:val="both"/>
      </w:pPr>
      <w:r>
        <w:t>- 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2CF242DA" w14:textId="77777777" w:rsidR="00783C60" w:rsidRDefault="00783C60" w:rsidP="00783C60">
      <w:pPr>
        <w:pStyle w:val="ConsPlusNormal"/>
        <w:ind w:firstLine="540"/>
        <w:jc w:val="both"/>
      </w:pPr>
      <w:r>
        <w:t>- получить копию задания демонстрационного экзамена на бумажном носителе;</w:t>
      </w:r>
    </w:p>
    <w:p w14:paraId="64FB7FEE" w14:textId="77777777" w:rsidR="00783C60" w:rsidRDefault="00783C60" w:rsidP="00783C60">
      <w:pPr>
        <w:pStyle w:val="ConsPlusNormal"/>
        <w:ind w:firstLine="540"/>
        <w:jc w:val="both"/>
      </w:pPr>
      <w:r>
        <w:t>Выпускники обязаны:</w:t>
      </w:r>
    </w:p>
    <w:p w14:paraId="1F67CC64" w14:textId="77777777" w:rsidR="00783C60" w:rsidRDefault="00783C60" w:rsidP="00783C60">
      <w:pPr>
        <w:pStyle w:val="ConsPlusNormal"/>
        <w:ind w:firstLine="540"/>
        <w:jc w:val="both"/>
      </w:pPr>
      <w:r>
        <w:t>- 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6C18E6A0" w14:textId="77777777" w:rsidR="00783C60" w:rsidRDefault="00783C60" w:rsidP="00783C60">
      <w:pPr>
        <w:pStyle w:val="ConsPlusNormal"/>
        <w:ind w:firstLine="540"/>
        <w:jc w:val="both"/>
      </w:pPr>
      <w:r>
        <w:t>- 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12548136" w14:textId="77777777" w:rsidR="00783C60" w:rsidRDefault="00783C60" w:rsidP="00783C60">
      <w:pPr>
        <w:pStyle w:val="ConsPlusNormal"/>
        <w:ind w:firstLine="540"/>
        <w:jc w:val="both"/>
      </w:pPr>
      <w:r>
        <w:t>- 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4EEDBC79" w14:textId="77777777" w:rsidR="00783C60" w:rsidRDefault="00783C60" w:rsidP="00783C60">
      <w:pPr>
        <w:pStyle w:val="ConsPlusNormal"/>
        <w:ind w:firstLine="540"/>
        <w:jc w:val="both"/>
      </w:pPr>
      <w: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11644F38" w14:textId="77777777" w:rsidR="00783C60" w:rsidRDefault="00783C60" w:rsidP="00783C60">
      <w:pPr>
        <w:pStyle w:val="ConsPlusNormal"/>
        <w:ind w:firstLine="540"/>
        <w:jc w:val="both"/>
      </w:pPr>
      <w:r>
        <w:t>43.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503FC1FA" w14:textId="77777777" w:rsidR="00783C60" w:rsidRDefault="00783C60" w:rsidP="00783C60">
      <w:pPr>
        <w:pStyle w:val="ConsPlusNormal"/>
        <w:ind w:firstLine="540"/>
        <w:jc w:val="both"/>
      </w:pPr>
      <w:r>
        <w:t xml:space="preserve">44. В соответствии с планом проведения демонстрационного экзамена главный эксперт </w:t>
      </w:r>
      <w:proofErr w:type="spellStart"/>
      <w:r>
        <w:t>ознакамливает</w:t>
      </w:r>
      <w:proofErr w:type="spellEnd"/>
      <w:r>
        <w:t xml:space="preserve"> выпускников с заданиями, передает им копии заданий демонстрационного экзамена.</w:t>
      </w:r>
    </w:p>
    <w:p w14:paraId="39017B39" w14:textId="77777777" w:rsidR="00783C60" w:rsidRDefault="00783C60" w:rsidP="00783C60">
      <w:pPr>
        <w:pStyle w:val="ConsPlusNormal"/>
        <w:ind w:firstLine="540"/>
        <w:jc w:val="both"/>
      </w:pPr>
      <w:r>
        <w:t>45.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08E106A9" w14:textId="77777777" w:rsidR="00783C60" w:rsidRDefault="00783C60" w:rsidP="00783C60">
      <w:pPr>
        <w:pStyle w:val="ConsPlusNormal"/>
        <w:ind w:firstLine="540"/>
        <w:jc w:val="both"/>
      </w:pPr>
      <w:r>
        <w:t>46.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3BC949C7" w14:textId="77777777" w:rsidR="00783C60" w:rsidRDefault="00783C60" w:rsidP="00783C60">
      <w:pPr>
        <w:pStyle w:val="ConsPlusNormal"/>
        <w:ind w:firstLine="540"/>
        <w:jc w:val="both"/>
      </w:pPr>
      <w: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34201C9A" w14:textId="77777777" w:rsidR="00783C60" w:rsidRDefault="00783C60" w:rsidP="00783C60">
      <w:pPr>
        <w:pStyle w:val="ConsPlusNormal"/>
        <w:ind w:firstLine="540"/>
        <w:jc w:val="both"/>
      </w:pPr>
      <w: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4EF61A75" w14:textId="77777777" w:rsidR="00783C60" w:rsidRDefault="00783C60" w:rsidP="00783C60">
      <w:pPr>
        <w:pStyle w:val="ConsPlusNormal"/>
        <w:ind w:firstLine="540"/>
        <w:jc w:val="both"/>
      </w:pPr>
      <w:r>
        <w:t xml:space="preserve">47. Демонстрационный экзамен проводится при неукоснительном соблюдении </w:t>
      </w:r>
      <w:r>
        <w:lastRenderedPageBreak/>
        <w:t>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5261E487" w14:textId="77777777" w:rsidR="00783C60" w:rsidRDefault="00783C60" w:rsidP="00783C60">
      <w:pPr>
        <w:pStyle w:val="ConsPlusNormal"/>
        <w:ind w:firstLine="540"/>
        <w:jc w:val="both"/>
      </w:pPr>
      <w:r>
        <w:t>48.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1088E9B6" w14:textId="77777777" w:rsidR="00783C60" w:rsidRDefault="00783C60" w:rsidP="00783C60">
      <w:pPr>
        <w:pStyle w:val="ConsPlusNormal"/>
        <w:ind w:firstLine="540"/>
        <w:jc w:val="both"/>
      </w:pPr>
      <w:r>
        <w:t>49. Видеоматериалы о проведении демонстрационного экзамена в случае осуществления видеозаписи подлежат хранению в СГЭУ не менее одного года с момента завершения демонстрационного экзамена.</w:t>
      </w:r>
    </w:p>
    <w:p w14:paraId="6F7A9659" w14:textId="77777777" w:rsidR="00783C60" w:rsidRDefault="00783C60" w:rsidP="00783C60">
      <w:pPr>
        <w:pStyle w:val="ConsPlusNormal"/>
        <w:ind w:firstLine="540"/>
        <w:jc w:val="both"/>
      </w:pPr>
      <w:r>
        <w:t>50.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4CE6CD1E" w14:textId="340B43B0" w:rsidR="00783C60" w:rsidRDefault="00783C60" w:rsidP="00783C60">
      <w:pPr>
        <w:pStyle w:val="ConsPlusNormal"/>
        <w:ind w:firstLine="540"/>
        <w:jc w:val="both"/>
      </w:pPr>
      <w:r>
        <w:t xml:space="preserve">51.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ИА выпускника, удаленного из центра проведения экзамена, аннулируются </w:t>
      </w:r>
      <w:r w:rsidR="00AA77BF">
        <w:t>ЭК</w:t>
      </w:r>
      <w:r>
        <w:t xml:space="preserve">, и такой выпускник признается </w:t>
      </w:r>
      <w:r w:rsidR="00AA77BF">
        <w:t>ЭК</w:t>
      </w:r>
      <w:r>
        <w:t xml:space="preserve"> не прошедшим ИА по неуважительной причине.</w:t>
      </w:r>
    </w:p>
    <w:p w14:paraId="4D57CA3F" w14:textId="77777777" w:rsidR="00783C60" w:rsidRDefault="00783C60" w:rsidP="00783C60">
      <w:pPr>
        <w:pStyle w:val="ConsPlusNormal"/>
        <w:ind w:firstLine="540"/>
        <w:jc w:val="both"/>
      </w:pPr>
      <w:r>
        <w:t>52.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3BF69E44" w14:textId="77777777" w:rsidR="00783C60" w:rsidRDefault="00783C60" w:rsidP="00783C60">
      <w:pPr>
        <w:pStyle w:val="ConsPlusNormal"/>
        <w:ind w:firstLine="540"/>
        <w:jc w:val="both"/>
      </w:pPr>
      <w:r>
        <w:t>53.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7F226633" w14:textId="77777777" w:rsidR="00783C60" w:rsidRDefault="00783C60" w:rsidP="00783C60">
      <w:pPr>
        <w:pStyle w:val="ConsPlusNormal"/>
        <w:ind w:firstLine="540"/>
        <w:jc w:val="both"/>
      </w:pPr>
      <w: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65B7A803" w14:textId="77777777" w:rsidR="00783C60" w:rsidRDefault="00783C60" w:rsidP="00783C60">
      <w:pPr>
        <w:pStyle w:val="ConsPlusNormal"/>
        <w:ind w:firstLine="540"/>
        <w:jc w:val="both"/>
      </w:pPr>
      <w:r>
        <w:t>54. Выпускник по собственному желанию может завершить выполнение задания досрочно, уведомив об этом главного эксперта.</w:t>
      </w:r>
    </w:p>
    <w:p w14:paraId="51B57419" w14:textId="77777777" w:rsidR="00783C60" w:rsidRDefault="00783C60" w:rsidP="00783C60">
      <w:pPr>
        <w:pStyle w:val="ConsPlusNormal"/>
        <w:ind w:firstLine="540"/>
        <w:jc w:val="both"/>
      </w:pPr>
      <w:r>
        <w:t>55.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3933CA55" w14:textId="7437BF15" w:rsidR="00783C60" w:rsidRDefault="00783C60" w:rsidP="00783C60">
      <w:pPr>
        <w:pStyle w:val="ConsPlusNormal"/>
        <w:ind w:firstLine="540"/>
        <w:jc w:val="both"/>
      </w:pPr>
      <w:r>
        <w:t xml:space="preserve">56. По решению </w:t>
      </w:r>
      <w:r w:rsidR="00AA77BF">
        <w:t>ЭК</w:t>
      </w:r>
      <w:r>
        <w:t xml:space="preserve">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ИА в форме демонстрационного экзамена.</w:t>
      </w:r>
    </w:p>
    <w:p w14:paraId="12E60443" w14:textId="57F5BB2A" w:rsidR="00783C60" w:rsidRDefault="00783C60" w:rsidP="00783C60">
      <w:pPr>
        <w:pStyle w:val="ConsPlusNormal"/>
        <w:ind w:firstLine="540"/>
        <w:jc w:val="both"/>
      </w:pPr>
      <w:r>
        <w:t xml:space="preserve">57. </w:t>
      </w:r>
      <w:r w:rsidRPr="00885E55">
        <w:t xml:space="preserve">Сдача </w:t>
      </w:r>
      <w:r w:rsidR="0085187E">
        <w:t>итогового междисциплинарного</w:t>
      </w:r>
      <w:r w:rsidRPr="00885E55">
        <w:t xml:space="preserve"> экзамена</w:t>
      </w:r>
      <w:r w:rsidR="0085187E">
        <w:t xml:space="preserve"> (в случае, если он предусмотрен ОП СПО)</w:t>
      </w:r>
      <w:r w:rsidRPr="00885E55">
        <w:t xml:space="preserve"> и защита дипломных проектов (работ) (за исключением </w:t>
      </w:r>
      <w:r w:rsidR="0085187E">
        <w:t>итогового междисциплинарного</w:t>
      </w:r>
      <w:r w:rsidR="0085187E" w:rsidRPr="00885E55">
        <w:t xml:space="preserve"> экзамена </w:t>
      </w:r>
      <w:r w:rsidRPr="00885E55">
        <w:t xml:space="preserve">и дипломных проектов (работ), затрагивающих вопросы государственной тайны) проводятся на открытых заседаниях </w:t>
      </w:r>
      <w:r w:rsidR="00AA77BF">
        <w:t>ЭК</w:t>
      </w:r>
      <w:r w:rsidRPr="00885E55">
        <w:t xml:space="preserve"> с участием не менее двух третей ее состава, не считая членов экспертной группы.</w:t>
      </w:r>
    </w:p>
    <w:p w14:paraId="091A1C0B" w14:textId="77777777" w:rsidR="0085187E" w:rsidRDefault="0085187E" w:rsidP="00783C60">
      <w:pPr>
        <w:pStyle w:val="ConsPlusNormal"/>
        <w:ind w:firstLine="540"/>
        <w:jc w:val="both"/>
      </w:pPr>
    </w:p>
    <w:p w14:paraId="1D3E289A" w14:textId="42354CD8" w:rsidR="00783C60" w:rsidRPr="007A6E43" w:rsidRDefault="00783C60" w:rsidP="00783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6E43">
        <w:rPr>
          <w:rFonts w:ascii="Times New Roman" w:hAnsi="Times New Roman" w:cs="Times New Roman"/>
        </w:rPr>
        <w:t xml:space="preserve">V. Оценивание результатов </w:t>
      </w:r>
      <w:r>
        <w:rPr>
          <w:rFonts w:ascii="Times New Roman" w:hAnsi="Times New Roman" w:cs="Times New Roman"/>
        </w:rPr>
        <w:t>ИА</w:t>
      </w:r>
    </w:p>
    <w:p w14:paraId="74A86080" w14:textId="41D2112C" w:rsidR="00783C60" w:rsidRDefault="00783C60" w:rsidP="00783C60">
      <w:pPr>
        <w:pStyle w:val="ConsPlusNormal"/>
        <w:ind w:firstLine="540"/>
        <w:jc w:val="both"/>
      </w:pPr>
      <w:r>
        <w:t xml:space="preserve">58. Результаты проведения 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</w:t>
      </w:r>
      <w:r w:rsidR="00AA77BF">
        <w:t>ЭК</w:t>
      </w:r>
      <w:r>
        <w:t>.</w:t>
      </w:r>
    </w:p>
    <w:p w14:paraId="7A8B166B" w14:textId="77777777" w:rsidR="00783C60" w:rsidRDefault="00783C60" w:rsidP="00783C60">
      <w:pPr>
        <w:pStyle w:val="ConsPlusNormal"/>
        <w:ind w:firstLine="540"/>
        <w:jc w:val="both"/>
      </w:pPr>
      <w:r>
        <w:t>59.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14:paraId="44E7F3E4" w14:textId="77777777" w:rsidR="00783C60" w:rsidRDefault="00783C60" w:rsidP="00783C60">
      <w:pPr>
        <w:pStyle w:val="ConsPlusNormal"/>
        <w:ind w:firstLine="540"/>
        <w:jc w:val="both"/>
      </w:pPr>
      <w:r>
        <w:t>60.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118456C2" w14:textId="477636B6" w:rsidR="00783C60" w:rsidRDefault="00783C60" w:rsidP="00783C60">
      <w:pPr>
        <w:pStyle w:val="ConsPlusNormal"/>
        <w:ind w:firstLine="540"/>
        <w:jc w:val="both"/>
      </w:pPr>
      <w:r>
        <w:t xml:space="preserve">При выставлении баллов присутствует член </w:t>
      </w:r>
      <w:r w:rsidR="00AA77BF">
        <w:t>ЭК</w:t>
      </w:r>
      <w:r>
        <w:t>, не входящий в экспертную группу, присутствие других лиц запрещено.</w:t>
      </w:r>
    </w:p>
    <w:p w14:paraId="1D011DA8" w14:textId="1AD63D1E" w:rsidR="00783C60" w:rsidRDefault="00783C60" w:rsidP="00783C60">
      <w:pPr>
        <w:pStyle w:val="ConsPlusNormal"/>
        <w:ind w:firstLine="540"/>
        <w:jc w:val="both"/>
      </w:pPr>
      <w:r>
        <w:t xml:space="preserve">Подписанный членами экспертной группы и утвержденный главным экспертом протокол проведения демонстрационного экзамена далее передается в </w:t>
      </w:r>
      <w:r w:rsidR="00AA77BF">
        <w:t>ЭК</w:t>
      </w:r>
      <w:r>
        <w:t xml:space="preserve"> для выставления оценок по итогам ИА.</w:t>
      </w:r>
    </w:p>
    <w:p w14:paraId="4EDB6CF4" w14:textId="77777777" w:rsidR="00783C60" w:rsidRDefault="00783C60" w:rsidP="00783C60">
      <w:pPr>
        <w:pStyle w:val="ConsPlusNormal"/>
        <w:ind w:firstLine="540"/>
        <w:jc w:val="both"/>
      </w:pPr>
      <w:r>
        <w:t>Оригинал протокола проведения демонстрационного экзамена передается на хранение в СГЭУ в составе архивных документов.</w:t>
      </w:r>
    </w:p>
    <w:p w14:paraId="52EFABF3" w14:textId="088B80FD" w:rsidR="00783C60" w:rsidRDefault="00783C60" w:rsidP="00783C60">
      <w:pPr>
        <w:pStyle w:val="ConsPlusNormal"/>
        <w:ind w:firstLine="540"/>
        <w:jc w:val="both"/>
      </w:pPr>
      <w:r>
        <w:lastRenderedPageBreak/>
        <w:t>61. 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Россия)") либо международной организацией "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", в том числе "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Europe</w:t>
      </w:r>
      <w:proofErr w:type="spellEnd"/>
      <w:r>
        <w:t>" и "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Asia</w:t>
      </w:r>
      <w:proofErr w:type="spellEnd"/>
      <w:r>
        <w:t>", и участника национальной сборной России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ИА по данной образовательной программе среднего профессионального образования.</w:t>
      </w:r>
    </w:p>
    <w:p w14:paraId="4FA464EA" w14:textId="726E4AF1" w:rsidR="00783C60" w:rsidRDefault="00783C60" w:rsidP="00783C60">
      <w:pPr>
        <w:pStyle w:val="ConsPlusNormal"/>
        <w:ind w:firstLine="540"/>
        <w:jc w:val="both"/>
      </w:pPr>
      <w:r>
        <w:t xml:space="preserve">62. В случае досрочного завершения ИА выпускником по независящим от него причинам результаты ИА оцениваются по фактически выполненной работе, или по заявлению такого выпускника </w:t>
      </w:r>
      <w:r w:rsidR="00AA77BF">
        <w:t>ЭК</w:t>
      </w:r>
      <w:r>
        <w:t xml:space="preserve"> принимается решение об аннулировании результатов ИА, а такой выпускник признается </w:t>
      </w:r>
      <w:r w:rsidR="00AA77BF">
        <w:t>ЭК</w:t>
      </w:r>
      <w:r>
        <w:t xml:space="preserve"> не прошедшим ИА по уважительной причине.</w:t>
      </w:r>
    </w:p>
    <w:p w14:paraId="70C04477" w14:textId="6DF86835" w:rsidR="00783C60" w:rsidRDefault="00783C60" w:rsidP="00783C60">
      <w:pPr>
        <w:pStyle w:val="ConsPlusNormal"/>
        <w:ind w:firstLine="540"/>
        <w:jc w:val="both"/>
      </w:pPr>
      <w:r>
        <w:t xml:space="preserve">63. Решения </w:t>
      </w:r>
      <w:r w:rsidR="00AA77BF">
        <w:t>ЭК</w:t>
      </w:r>
      <w:r>
        <w:t xml:space="preserve"> принимаются на закрытых заседаниях простым большинством голосов членов </w:t>
      </w:r>
      <w:r w:rsidR="00AA77BF">
        <w:t>ЭК</w:t>
      </w:r>
      <w:r>
        <w:t xml:space="preserve">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</w:t>
      </w:r>
      <w:r w:rsidR="00AA77BF">
        <w:t>ЭК</w:t>
      </w:r>
      <w:r>
        <w:t xml:space="preserve"> является решающим.</w:t>
      </w:r>
    </w:p>
    <w:p w14:paraId="1B0F72CF" w14:textId="56586D22" w:rsidR="00783C60" w:rsidRDefault="00783C60" w:rsidP="00783C60">
      <w:pPr>
        <w:pStyle w:val="ConsPlusNormal"/>
        <w:ind w:firstLine="540"/>
        <w:jc w:val="both"/>
      </w:pPr>
      <w:r>
        <w:t xml:space="preserve">64. Решение </w:t>
      </w:r>
      <w:r w:rsidR="00AA77BF">
        <w:t>ЭК</w:t>
      </w:r>
      <w:r>
        <w:t xml:space="preserve"> оформляется протоколом, который подписывается председателем </w:t>
      </w:r>
      <w:r w:rsidR="00AA77BF">
        <w:t>ЭК</w:t>
      </w:r>
      <w:r>
        <w:t xml:space="preserve">, в случае его отсутствия заместителем </w:t>
      </w:r>
      <w:r w:rsidR="00AA77BF">
        <w:t>ЭК</w:t>
      </w:r>
      <w:r>
        <w:t xml:space="preserve"> и секретарем </w:t>
      </w:r>
      <w:r w:rsidR="00AA77BF">
        <w:t>ЭК</w:t>
      </w:r>
      <w:r>
        <w:t xml:space="preserve"> и хранится в архиве СГЭУ.</w:t>
      </w:r>
    </w:p>
    <w:p w14:paraId="3AB42021" w14:textId="4403BAD1" w:rsidR="00783C60" w:rsidRDefault="00783C60" w:rsidP="00783C60">
      <w:pPr>
        <w:pStyle w:val="ConsPlusNormal"/>
        <w:ind w:firstLine="540"/>
        <w:jc w:val="both"/>
      </w:pPr>
      <w:r>
        <w:t xml:space="preserve">65. </w:t>
      </w:r>
      <w:r w:rsidRPr="00885E55">
        <w:t xml:space="preserve">Выпускникам, не прошедшим </w:t>
      </w:r>
      <w:r>
        <w:t>ИА</w:t>
      </w:r>
      <w:r w:rsidRPr="00885E55">
        <w:t xml:space="preserve"> по уважительной причине, в том числе не явившимся по уважительной причине для прохождения одного из аттестационных испытаний, предусмотренных формой </w:t>
      </w:r>
      <w:r>
        <w:t>ИА</w:t>
      </w:r>
      <w:r w:rsidRPr="00885E55">
        <w:t xml:space="preserve"> (далее - выпускники, не прошедшие </w:t>
      </w:r>
      <w:r>
        <w:t>ИА</w:t>
      </w:r>
      <w:r w:rsidRPr="00885E55">
        <w:t xml:space="preserve"> по уважительной причине), предоставляется возможность пройти </w:t>
      </w:r>
      <w:r>
        <w:t>ИА</w:t>
      </w:r>
      <w:r w:rsidRPr="00885E55">
        <w:t>, в том числе не пройденное аттестационное испытание (при его наличии), без отчисления из образовательной организации</w:t>
      </w:r>
      <w:r>
        <w:t>.</w:t>
      </w:r>
    </w:p>
    <w:p w14:paraId="2B415CEB" w14:textId="6EB14F6F" w:rsidR="00783C60" w:rsidRDefault="00783C60" w:rsidP="00783C60">
      <w:pPr>
        <w:pStyle w:val="ConsPlusNormal"/>
        <w:ind w:firstLine="540"/>
        <w:jc w:val="both"/>
      </w:pPr>
      <w:r>
        <w:t>66. Выпускники, не прошедшие ИА по неуважительной причине, в том числе не явившиеся для прохождения ИА без уважительных причин (далее - выпускники, не прошедшие ИА по неуважительной причине), и выпускники, получившие на ИА неудовлетворительные результаты, могут быть допущены Университетом для повторного участия в ИА не более двух раз.</w:t>
      </w:r>
    </w:p>
    <w:p w14:paraId="05966F6D" w14:textId="03431344" w:rsidR="00783C60" w:rsidRDefault="00783C60" w:rsidP="00783C60">
      <w:pPr>
        <w:pStyle w:val="ConsPlusNormal"/>
        <w:ind w:firstLine="540"/>
        <w:jc w:val="both"/>
      </w:pPr>
      <w:r>
        <w:t xml:space="preserve">67. Дополнительные заседания </w:t>
      </w:r>
      <w:r w:rsidR="00AA77BF">
        <w:t>ЭК</w:t>
      </w:r>
      <w:r>
        <w:t xml:space="preserve"> организуются в установленные СГЭУ сроки, но не позднее четырех месяцев после подачи заявления выпускником, не прошедшим ИА по уважительной причине.</w:t>
      </w:r>
    </w:p>
    <w:p w14:paraId="773D6A15" w14:textId="3ED5C4F6" w:rsidR="00783C60" w:rsidRDefault="00783C60" w:rsidP="00783C60">
      <w:pPr>
        <w:pStyle w:val="ConsPlusNormal"/>
        <w:ind w:firstLine="540"/>
        <w:jc w:val="both"/>
      </w:pPr>
      <w:r>
        <w:t>68. Выпускники, не прошедшие ИА по неуважительной причине, и выпускники, получившие на ИА неудовлетворительные результаты, отчисляются из СГЭУ и проходят ИА не ранее чем через шесть месяцев после прохождения ИА впервые.</w:t>
      </w:r>
    </w:p>
    <w:p w14:paraId="0A1B9E65" w14:textId="370C4322" w:rsidR="00783C60" w:rsidRDefault="00783C60" w:rsidP="00783C60">
      <w:pPr>
        <w:pStyle w:val="ConsPlusNormal"/>
        <w:ind w:firstLine="540"/>
        <w:jc w:val="both"/>
      </w:pPr>
      <w:r>
        <w:t>Для прохождения ИА выпускники, не прошедшие ИА по неуважительной причине, и выпускники, получившие на ИА неудовлетворительные результаты, восстанавливаются в СГЭУ на период времени, установленный Университетом самостоятельно, но не менее предусмотренного календарным учебным графиком для прохождения ИА соответствующей образовательной программы среднего профессионального образования.</w:t>
      </w:r>
    </w:p>
    <w:p w14:paraId="6098386B" w14:textId="77777777" w:rsidR="00783C60" w:rsidRDefault="00783C60" w:rsidP="00783C60">
      <w:pPr>
        <w:pStyle w:val="ConsPlusNormal"/>
        <w:jc w:val="both"/>
      </w:pPr>
    </w:p>
    <w:p w14:paraId="4AB955C2" w14:textId="77777777" w:rsidR="00783C60" w:rsidRPr="007A6E43" w:rsidRDefault="00783C60" w:rsidP="00783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6E43">
        <w:rPr>
          <w:rFonts w:ascii="Times New Roman" w:hAnsi="Times New Roman" w:cs="Times New Roman"/>
        </w:rPr>
        <w:t>VI. Порядок подачи и рассмотрения апелляций</w:t>
      </w:r>
    </w:p>
    <w:p w14:paraId="431BDB1A" w14:textId="7E34218E" w:rsidR="00783C60" w:rsidRDefault="00783C60" w:rsidP="00783C60">
      <w:pPr>
        <w:pStyle w:val="ConsPlusNormal"/>
        <w:ind w:firstLine="540"/>
        <w:jc w:val="both"/>
      </w:pPr>
      <w:r>
        <w:t>69. По результатам ИА выпускник имеет право подать в апелляционную комиссию письменную апелляцию о нарушении, по его мнению, Положения и (или) несогласии с результатами ИА (далее - апелляция).</w:t>
      </w:r>
    </w:p>
    <w:p w14:paraId="1EB1564E" w14:textId="77777777" w:rsidR="00783C60" w:rsidRDefault="00783C60" w:rsidP="00783C60">
      <w:pPr>
        <w:pStyle w:val="ConsPlusNormal"/>
        <w:ind w:firstLine="540"/>
        <w:jc w:val="both"/>
      </w:pPr>
      <w:r>
        <w:t>70. Апелляция подается лично выпускником или родителями (законными представителями) несовершеннолетнего выпускника в апелляционную комиссию СГЭУ.</w:t>
      </w:r>
    </w:p>
    <w:p w14:paraId="1448AA5B" w14:textId="3C3DB01E" w:rsidR="00783C60" w:rsidRDefault="00783C60" w:rsidP="00783C60">
      <w:pPr>
        <w:pStyle w:val="ConsPlusNormal"/>
        <w:ind w:firstLine="540"/>
        <w:jc w:val="both"/>
      </w:pPr>
      <w:r>
        <w:t>Апелляция о нарушении Положения подается непосредственно в день проведения ИА, в том числе до выхода из центра проведения экзамена.</w:t>
      </w:r>
    </w:p>
    <w:p w14:paraId="42BC2B7E" w14:textId="35661424" w:rsidR="00783C60" w:rsidRDefault="00783C60" w:rsidP="00783C60">
      <w:pPr>
        <w:pStyle w:val="ConsPlusNormal"/>
        <w:ind w:firstLine="540"/>
        <w:jc w:val="both"/>
      </w:pPr>
      <w: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47DD50B9" w14:textId="77777777" w:rsidR="00783C60" w:rsidRDefault="00783C60" w:rsidP="00783C60">
      <w:pPr>
        <w:pStyle w:val="ConsPlusNormal"/>
        <w:ind w:firstLine="540"/>
        <w:jc w:val="both"/>
      </w:pPr>
      <w:r>
        <w:t>71. Апелляция рассматривается апелляционной комиссией не позднее трех рабочих дней с момента ее поступления.</w:t>
      </w:r>
    </w:p>
    <w:p w14:paraId="106E9BC8" w14:textId="1C0F9CD1" w:rsidR="00783C60" w:rsidRDefault="00783C60" w:rsidP="00783C60">
      <w:pPr>
        <w:pStyle w:val="ConsPlusNormal"/>
        <w:ind w:firstLine="540"/>
        <w:jc w:val="both"/>
      </w:pPr>
      <w:r>
        <w:t xml:space="preserve">72. Состав апелляционной комиссии утверждается СГЭУ одновременно с утверждением состава </w:t>
      </w:r>
      <w:r w:rsidR="00AA77BF">
        <w:t>ЭК</w:t>
      </w:r>
      <w:r>
        <w:t>.</w:t>
      </w:r>
    </w:p>
    <w:p w14:paraId="7E5B0193" w14:textId="66C9AD10" w:rsidR="00783C60" w:rsidRDefault="00783C60" w:rsidP="00783C60">
      <w:pPr>
        <w:pStyle w:val="ConsPlusNormal"/>
        <w:ind w:firstLine="540"/>
        <w:jc w:val="both"/>
      </w:pPr>
      <w: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</w:t>
      </w:r>
      <w:r>
        <w:lastRenderedPageBreak/>
        <w:t xml:space="preserve">работников Университета, не входящих в данном учебном году в состав </w:t>
      </w:r>
      <w:r w:rsidR="00AA77BF">
        <w:t>ЭК</w:t>
      </w:r>
      <w:r>
        <w:t xml:space="preserve">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</w:t>
      </w:r>
      <w:r w:rsidR="00AA77BF">
        <w:t>ЭК</w:t>
      </w:r>
      <w:r>
        <w:t>.</w:t>
      </w:r>
    </w:p>
    <w:p w14:paraId="04584DE8" w14:textId="77777777" w:rsidR="00783C60" w:rsidRDefault="00783C60" w:rsidP="00783C60">
      <w:pPr>
        <w:pStyle w:val="ConsPlusNormal"/>
        <w:ind w:firstLine="540"/>
        <w:jc w:val="both"/>
      </w:pPr>
      <w:r>
        <w:t>73. Апелляция рассматривается на заседании апелляционной комиссии с участием не менее двух третей ее состава.</w:t>
      </w:r>
    </w:p>
    <w:p w14:paraId="4AB1672A" w14:textId="60B69DD8" w:rsidR="00783C60" w:rsidRDefault="00783C60" w:rsidP="00783C60">
      <w:pPr>
        <w:pStyle w:val="ConsPlusNormal"/>
        <w:ind w:firstLine="540"/>
        <w:jc w:val="both"/>
      </w:pPr>
      <w:r>
        <w:t xml:space="preserve">На заседание апелляционной комиссии приглашается председатель соответствующей </w:t>
      </w:r>
      <w:r w:rsidR="00AA77BF">
        <w:t>ЭК</w:t>
      </w:r>
      <w:r>
        <w:t>, а также главный эксперт при проведении ИА в форме демонстрационного экзамена.</w:t>
      </w:r>
    </w:p>
    <w:p w14:paraId="12CFA4B5" w14:textId="0F2C5124" w:rsidR="00783C60" w:rsidRDefault="00783C60" w:rsidP="00783C60">
      <w:pPr>
        <w:pStyle w:val="ConsPlusNormal"/>
        <w:ind w:firstLine="540"/>
        <w:jc w:val="both"/>
      </w:pPr>
      <w:r>
        <w:t>При проведении 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42EE5D30" w14:textId="77777777" w:rsidR="00783C60" w:rsidRDefault="00783C60" w:rsidP="00783C60">
      <w:pPr>
        <w:pStyle w:val="ConsPlusNormal"/>
        <w:ind w:firstLine="540"/>
        <w:jc w:val="both"/>
      </w:pPr>
      <w: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>
        <w:t>конференц-связи</w:t>
      </w:r>
      <w:proofErr w:type="gramEnd"/>
      <w:r>
        <w:t>, а равно посредством предоставления письменных пояснений по поставленным апелляционной комиссией вопросам.</w:t>
      </w:r>
    </w:p>
    <w:p w14:paraId="4D79E56F" w14:textId="77777777" w:rsidR="00783C60" w:rsidRDefault="00783C60" w:rsidP="00783C60">
      <w:pPr>
        <w:pStyle w:val="ConsPlusNormal"/>
        <w:ind w:firstLine="540"/>
        <w:jc w:val="both"/>
      </w:pPr>
      <w:r>
        <w:t>Выпускник, подавший апелляцию, имеет право присутствовать при рассмотрении апелляции.</w:t>
      </w:r>
    </w:p>
    <w:p w14:paraId="5863BBD9" w14:textId="77777777" w:rsidR="00783C60" w:rsidRDefault="00783C60" w:rsidP="00783C60">
      <w:pPr>
        <w:pStyle w:val="ConsPlusNormal"/>
        <w:ind w:firstLine="540"/>
        <w:jc w:val="both"/>
      </w:pPr>
      <w:r>
        <w:t>С несовершеннолетним выпускником имеет право присутствовать один из родителей (законных представителей).</w:t>
      </w:r>
    </w:p>
    <w:p w14:paraId="052A5C96" w14:textId="77777777" w:rsidR="00783C60" w:rsidRDefault="00783C60" w:rsidP="00783C60">
      <w:pPr>
        <w:pStyle w:val="ConsPlusNormal"/>
        <w:ind w:firstLine="540"/>
        <w:jc w:val="both"/>
      </w:pPr>
      <w:r>
        <w:t>Указанные лица должны при себе иметь документы, удостоверяющие личность.</w:t>
      </w:r>
    </w:p>
    <w:p w14:paraId="452E976C" w14:textId="344A22D0" w:rsidR="00783C60" w:rsidRDefault="00783C60" w:rsidP="00783C60">
      <w:pPr>
        <w:pStyle w:val="ConsPlusNormal"/>
        <w:ind w:firstLine="540"/>
        <w:jc w:val="both"/>
      </w:pPr>
      <w:r>
        <w:t>74. Рассмотрение апелляции не является пересдачей ИА.</w:t>
      </w:r>
    </w:p>
    <w:p w14:paraId="2773D52A" w14:textId="77777777" w:rsidR="00783C60" w:rsidRDefault="00783C60" w:rsidP="00783C60">
      <w:pPr>
        <w:pStyle w:val="ConsPlusNormal"/>
        <w:ind w:firstLine="540"/>
        <w:jc w:val="both"/>
      </w:pPr>
      <w:r>
        <w:t>75. При рассмотрении апелляции о нарушении Положения апелляционная комиссия устанавливает достоверность изложенных в ней сведений и выносит одно из следующих решений:</w:t>
      </w:r>
    </w:p>
    <w:p w14:paraId="21C57850" w14:textId="2B715538" w:rsidR="00783C60" w:rsidRDefault="00783C60" w:rsidP="00783C60">
      <w:pPr>
        <w:pStyle w:val="ConsPlusNormal"/>
        <w:ind w:firstLine="540"/>
        <w:jc w:val="both"/>
      </w:pPr>
      <w:r>
        <w:t>об отклонении апелляции, если изложенные в ней сведения о нарушениях Положения не подтвердились и (или) не повлияли на результат ИА;</w:t>
      </w:r>
    </w:p>
    <w:p w14:paraId="2FA5568D" w14:textId="49A297EE" w:rsidR="00783C60" w:rsidRDefault="00783C60" w:rsidP="00783C60">
      <w:pPr>
        <w:pStyle w:val="ConsPlusNormal"/>
        <w:ind w:firstLine="540"/>
        <w:jc w:val="both"/>
      </w:pPr>
      <w:r>
        <w:t>об удовлетворении апелляции, если изложенные в ней сведения о допущенных нарушениях Положения подтвердились и повлияли на результат ИА.</w:t>
      </w:r>
    </w:p>
    <w:p w14:paraId="74F62F9E" w14:textId="18BAFBDC" w:rsidR="00783C60" w:rsidRDefault="00783C60" w:rsidP="00783C60">
      <w:pPr>
        <w:pStyle w:val="ConsPlusNormal"/>
        <w:ind w:firstLine="540"/>
        <w:jc w:val="both"/>
      </w:pPr>
      <w:r>
        <w:t xml:space="preserve"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</w:t>
      </w:r>
      <w:r w:rsidR="00AA77BF">
        <w:t>ЭК</w:t>
      </w:r>
      <w:r>
        <w:t xml:space="preserve"> для реализации решения апелляционной комиссии. Выпускнику предоставляется возможность пройти ИА в дополнительные сроки, установленные СГЭУ, без отчисления такого выпускника из Университета в срок не более четырех месяцев после подачи апелляции.</w:t>
      </w:r>
    </w:p>
    <w:p w14:paraId="238DBCC8" w14:textId="3AE4541C" w:rsidR="00783C60" w:rsidRDefault="00783C60" w:rsidP="00783C60">
      <w:pPr>
        <w:pStyle w:val="ConsPlusNormal"/>
        <w:ind w:firstLine="540"/>
        <w:jc w:val="both"/>
      </w:pPr>
      <w:r>
        <w:t xml:space="preserve">76. В случае рассмотрения апелляции о несогласии с результатами ИА, полученными при прохождении демонстрационного экзамена, секретарь </w:t>
      </w:r>
      <w:r w:rsidR="00AA77BF">
        <w:t>ЭК</w:t>
      </w:r>
      <w:r>
        <w:t xml:space="preserve"> не позднее следующего рабочего дня с момента поступления апелляции направляет в апелляционную комиссию протокол заседания </w:t>
      </w:r>
      <w:r w:rsidR="00AA77BF">
        <w:t>ЭК</w:t>
      </w:r>
      <w:r>
        <w:t>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0F900C37" w14:textId="340BABCA" w:rsidR="00783C60" w:rsidRDefault="00783C60" w:rsidP="00783C60">
      <w:pPr>
        <w:pStyle w:val="ConsPlusNormal"/>
        <w:ind w:firstLine="540"/>
        <w:jc w:val="both"/>
      </w:pPr>
      <w:r>
        <w:t xml:space="preserve">В случае рассмотрения апелляции о несогласии с результатами ИА, полученными при защите дипломного проекта (работы), секретарь </w:t>
      </w:r>
      <w:r w:rsidR="00AA77BF">
        <w:t>ЭК</w:t>
      </w:r>
      <w:r>
        <w:t xml:space="preserve"> не позднее следующего рабочего дня с момента поступления апелляции направляет в апелляционную комиссию дипломный проект (работу), протокол заседания </w:t>
      </w:r>
      <w:r w:rsidR="00AA77BF">
        <w:t>ЭК</w:t>
      </w:r>
      <w:r>
        <w:t>.</w:t>
      </w:r>
    </w:p>
    <w:p w14:paraId="24315F5E" w14:textId="6E1B5DCD" w:rsidR="00783C60" w:rsidRDefault="00783C60" w:rsidP="00783C60">
      <w:pPr>
        <w:pStyle w:val="ConsPlusNormal"/>
        <w:ind w:firstLine="540"/>
        <w:jc w:val="both"/>
      </w:pPr>
      <w:r>
        <w:t xml:space="preserve">В случае рассмотрения апелляции о несогласии с результатами ИА, полученными при сдаче </w:t>
      </w:r>
      <w:r w:rsidR="0085187E">
        <w:t>итогового междисциплинарного</w:t>
      </w:r>
      <w:r>
        <w:t xml:space="preserve"> экзамена, секретарь </w:t>
      </w:r>
      <w:r w:rsidR="00AA77BF">
        <w:t>ЭК</w:t>
      </w:r>
      <w:r>
        <w:t xml:space="preserve"> не позднее следующего рабочего дня с момента поступления апелляции направляет в апелляционную комиссию протокол заседания </w:t>
      </w:r>
      <w:r w:rsidR="00AA77BF">
        <w:t>ЭК</w:t>
      </w:r>
      <w:r>
        <w:t>, письменные ответы выпускника (при их наличии).</w:t>
      </w:r>
    </w:p>
    <w:p w14:paraId="15245445" w14:textId="24827AB7" w:rsidR="00783C60" w:rsidRDefault="00783C60" w:rsidP="00783C60">
      <w:pPr>
        <w:pStyle w:val="ConsPlusNormal"/>
        <w:ind w:firstLine="540"/>
        <w:jc w:val="both"/>
      </w:pPr>
      <w:r>
        <w:t xml:space="preserve">77. 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</w:t>
      </w:r>
      <w:r w:rsidR="00AA77BF">
        <w:t>ЭК</w:t>
      </w:r>
      <w:r>
        <w:t xml:space="preserve">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</w:t>
      </w:r>
      <w:r>
        <w:lastRenderedPageBreak/>
        <w:t>комиссии.</w:t>
      </w:r>
    </w:p>
    <w:p w14:paraId="2DC19A9B" w14:textId="77777777" w:rsidR="00783C60" w:rsidRDefault="00783C60" w:rsidP="00783C60">
      <w:pPr>
        <w:pStyle w:val="ConsPlusNormal"/>
        <w:ind w:firstLine="540"/>
        <w:jc w:val="both"/>
      </w:pPr>
      <w:r>
        <w:t>78.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77550758" w14:textId="77777777" w:rsidR="00783C60" w:rsidRDefault="00783C60" w:rsidP="00783C60">
      <w:pPr>
        <w:pStyle w:val="ConsPlusNormal"/>
        <w:ind w:firstLine="540"/>
        <w:jc w:val="both"/>
      </w:pPr>
      <w: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1407AF69" w14:textId="77777777" w:rsidR="00783C60" w:rsidRDefault="00783C60" w:rsidP="00783C60">
      <w:pPr>
        <w:pStyle w:val="ConsPlusNormal"/>
        <w:ind w:firstLine="540"/>
        <w:jc w:val="both"/>
      </w:pPr>
      <w:r>
        <w:t>79. Решение апелляционной комиссии является окончательным и пересмотру не подлежит.</w:t>
      </w:r>
    </w:p>
    <w:p w14:paraId="05E10D1D" w14:textId="77777777" w:rsidR="00783C60" w:rsidRDefault="00783C60" w:rsidP="00783C60">
      <w:pPr>
        <w:pStyle w:val="ConsPlusNormal"/>
        <w:ind w:firstLine="540"/>
        <w:jc w:val="both"/>
      </w:pPr>
      <w:r>
        <w:t>80.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СГЭУ.</w:t>
      </w:r>
    </w:p>
    <w:p w14:paraId="25C0CD54" w14:textId="77777777" w:rsidR="00783C60" w:rsidRDefault="00783C60" w:rsidP="00783C60">
      <w:pPr>
        <w:pStyle w:val="ConsPlusNormal"/>
        <w:jc w:val="both"/>
      </w:pPr>
    </w:p>
    <w:p w14:paraId="7091E767" w14:textId="5BBE7B62" w:rsidR="00783C60" w:rsidRPr="007A6E43" w:rsidRDefault="00783C60" w:rsidP="00783C6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6E43">
        <w:rPr>
          <w:rFonts w:ascii="Times New Roman" w:hAnsi="Times New Roman" w:cs="Times New Roman"/>
        </w:rPr>
        <w:t xml:space="preserve">VII. Особенности проведения </w:t>
      </w:r>
      <w:r>
        <w:rPr>
          <w:rFonts w:ascii="Times New Roman" w:hAnsi="Times New Roman" w:cs="Times New Roman"/>
        </w:rPr>
        <w:t>ИА</w:t>
      </w:r>
      <w:r w:rsidRPr="007A6E43">
        <w:rPr>
          <w:rFonts w:ascii="Times New Roman" w:hAnsi="Times New Roman" w:cs="Times New Roman"/>
        </w:rPr>
        <w:t xml:space="preserve"> для выпускников из числа</w:t>
      </w:r>
    </w:p>
    <w:p w14:paraId="28675D18" w14:textId="77777777" w:rsidR="00783C60" w:rsidRPr="007A6E43" w:rsidRDefault="00783C60" w:rsidP="00783C60">
      <w:pPr>
        <w:pStyle w:val="ConsPlusTitle"/>
        <w:jc w:val="center"/>
        <w:rPr>
          <w:rFonts w:ascii="Times New Roman" w:hAnsi="Times New Roman" w:cs="Times New Roman"/>
        </w:rPr>
      </w:pPr>
      <w:r w:rsidRPr="007A6E43">
        <w:rPr>
          <w:rFonts w:ascii="Times New Roman" w:hAnsi="Times New Roman" w:cs="Times New Roman"/>
        </w:rPr>
        <w:t>лиц с ограниченными возможностями здоровья, детей-инвалидов</w:t>
      </w:r>
      <w:r>
        <w:rPr>
          <w:rFonts w:ascii="Times New Roman" w:hAnsi="Times New Roman" w:cs="Times New Roman"/>
        </w:rPr>
        <w:t xml:space="preserve"> </w:t>
      </w:r>
      <w:r w:rsidRPr="007A6E43">
        <w:rPr>
          <w:rFonts w:ascii="Times New Roman" w:hAnsi="Times New Roman" w:cs="Times New Roman"/>
        </w:rPr>
        <w:t>и инвалидов</w:t>
      </w:r>
    </w:p>
    <w:p w14:paraId="206B332B" w14:textId="77F7A28C" w:rsidR="00783C60" w:rsidRDefault="00783C60" w:rsidP="00783C60">
      <w:pPr>
        <w:pStyle w:val="ConsPlusNormal"/>
        <w:ind w:firstLine="540"/>
        <w:jc w:val="both"/>
      </w:pPr>
      <w:r>
        <w:t>81. 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4B96BD1B" w14:textId="6491CE78" w:rsidR="00783C60" w:rsidRDefault="00783C60" w:rsidP="00783C60">
      <w:pPr>
        <w:pStyle w:val="ConsPlusNormal"/>
        <w:ind w:firstLine="540"/>
        <w:jc w:val="both"/>
      </w:pPr>
      <w:r>
        <w:t>82. При проведении ИА обеспечивается соблюдение следующих общих требований:</w:t>
      </w:r>
    </w:p>
    <w:p w14:paraId="70E18F65" w14:textId="52F57F17" w:rsidR="00783C60" w:rsidRDefault="00783C60" w:rsidP="00783C60">
      <w:pPr>
        <w:pStyle w:val="ConsPlusNormal"/>
        <w:ind w:firstLine="540"/>
        <w:jc w:val="both"/>
      </w:pPr>
      <w:r>
        <w:t>- 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184706B0" w14:textId="771B3989" w:rsidR="00783C60" w:rsidRDefault="00783C60" w:rsidP="00783C60">
      <w:pPr>
        <w:pStyle w:val="ConsPlusNormal"/>
        <w:ind w:firstLine="540"/>
        <w:jc w:val="both"/>
      </w:pPr>
      <w:r>
        <w:t xml:space="preserve">- присутствие в аудитории, центре проведения экзамена </w:t>
      </w:r>
      <w:proofErr w:type="spellStart"/>
      <w:r>
        <w:t>тьютора</w:t>
      </w:r>
      <w:proofErr w:type="spellEnd"/>
      <w:r>
        <w:t xml:space="preserve"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</w:t>
      </w:r>
      <w:r w:rsidR="00AA77BF">
        <w:t>ЭК</w:t>
      </w:r>
      <w:r>
        <w:t>, членами экспертной группы);</w:t>
      </w:r>
    </w:p>
    <w:p w14:paraId="77D83E1D" w14:textId="7FE24AC7" w:rsidR="00783C60" w:rsidRDefault="00783C60" w:rsidP="00783C60">
      <w:pPr>
        <w:pStyle w:val="ConsPlusNormal"/>
        <w:ind w:firstLine="540"/>
        <w:jc w:val="both"/>
      </w:pPr>
      <w:r>
        <w:t>- пользование необходимыми выпускникам техническими средствами при прохождении ИА с учетом их индивидуальных особенностей;</w:t>
      </w:r>
    </w:p>
    <w:p w14:paraId="3DD3D6DF" w14:textId="77777777" w:rsidR="00783C60" w:rsidRDefault="00783C60" w:rsidP="00783C60">
      <w:pPr>
        <w:pStyle w:val="ConsPlusNormal"/>
        <w:ind w:firstLine="540"/>
        <w:jc w:val="both"/>
      </w:pPr>
      <w:r>
        <w:t>- 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02E6F811" w14:textId="0433BD5F" w:rsidR="00783C60" w:rsidRDefault="00783C60" w:rsidP="00783C60">
      <w:pPr>
        <w:pStyle w:val="ConsPlusNormal"/>
        <w:ind w:firstLine="540"/>
        <w:jc w:val="both"/>
      </w:pPr>
      <w:r>
        <w:t>83. 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71C7497D" w14:textId="77777777" w:rsidR="00783C60" w:rsidRDefault="00783C60" w:rsidP="00783C60">
      <w:pPr>
        <w:pStyle w:val="ConsPlusNormal"/>
        <w:ind w:firstLine="540"/>
        <w:jc w:val="both"/>
      </w:pPr>
      <w:r>
        <w:t>а) для слепых:</w:t>
      </w:r>
    </w:p>
    <w:p w14:paraId="055B2BCA" w14:textId="741FA4C8" w:rsidR="00783C60" w:rsidRDefault="00783C60" w:rsidP="00783C60">
      <w:pPr>
        <w:pStyle w:val="ConsPlusNormal"/>
        <w:ind w:firstLine="540"/>
        <w:jc w:val="both"/>
      </w:pPr>
      <w:r>
        <w:t>- 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15AB93AA" w14:textId="77777777" w:rsidR="00783C60" w:rsidRDefault="00783C60" w:rsidP="00783C60">
      <w:pPr>
        <w:pStyle w:val="ConsPlusNormal"/>
        <w:ind w:firstLine="540"/>
        <w:jc w:val="both"/>
      </w:pPr>
      <w:r>
        <w:t xml:space="preserve">- 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14:paraId="724CABD5" w14:textId="77777777" w:rsidR="00783C60" w:rsidRDefault="00783C60" w:rsidP="00783C60">
      <w:pPr>
        <w:pStyle w:val="ConsPlusNormal"/>
        <w:ind w:firstLine="540"/>
        <w:jc w:val="both"/>
      </w:pPr>
      <w:r>
        <w:t>- 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02690ABC" w14:textId="77777777" w:rsidR="00783C60" w:rsidRDefault="00783C60" w:rsidP="00783C60">
      <w:pPr>
        <w:pStyle w:val="ConsPlusNormal"/>
        <w:ind w:firstLine="540"/>
        <w:jc w:val="both"/>
      </w:pPr>
      <w:r>
        <w:t>б) для слабовидящих:</w:t>
      </w:r>
    </w:p>
    <w:p w14:paraId="12CD879F" w14:textId="77777777" w:rsidR="00783C60" w:rsidRDefault="00783C60" w:rsidP="00783C60">
      <w:pPr>
        <w:pStyle w:val="ConsPlusNormal"/>
        <w:ind w:firstLine="540"/>
        <w:jc w:val="both"/>
      </w:pPr>
      <w:r>
        <w:t>- обеспечивается индивидуальное равномерное освещение не менее 300 люкс;</w:t>
      </w:r>
    </w:p>
    <w:p w14:paraId="71D89084" w14:textId="77777777" w:rsidR="00783C60" w:rsidRDefault="00783C60" w:rsidP="00783C60">
      <w:pPr>
        <w:pStyle w:val="ConsPlusNormal"/>
        <w:ind w:firstLine="540"/>
        <w:jc w:val="both"/>
      </w:pPr>
      <w:r>
        <w:t>- выпускникам для выполнения задания при необходимости предоставляется увеличивающее устройство;</w:t>
      </w:r>
    </w:p>
    <w:p w14:paraId="1C2CF9D0" w14:textId="5F58CF75" w:rsidR="00783C60" w:rsidRDefault="00783C60" w:rsidP="00783C60">
      <w:pPr>
        <w:pStyle w:val="ConsPlusNormal"/>
        <w:ind w:firstLine="540"/>
        <w:jc w:val="both"/>
      </w:pPr>
      <w:r>
        <w:t xml:space="preserve">- задания для выполнения, а также инструкция о порядке проведения </w:t>
      </w:r>
      <w:r w:rsidR="0085187E">
        <w:t xml:space="preserve">итоговой </w:t>
      </w:r>
      <w:r>
        <w:t>аттестации оформляются увеличенным шрифтом;</w:t>
      </w:r>
    </w:p>
    <w:p w14:paraId="04785CBC" w14:textId="77777777" w:rsidR="00783C60" w:rsidRDefault="00783C60" w:rsidP="00783C60">
      <w:pPr>
        <w:pStyle w:val="ConsPlusNormal"/>
        <w:ind w:firstLine="540"/>
        <w:jc w:val="both"/>
      </w:pPr>
      <w:r>
        <w:t>в) для глухих и слабослышащих, с тяжелыми нарушениями речи:</w:t>
      </w:r>
    </w:p>
    <w:p w14:paraId="188A464E" w14:textId="77777777" w:rsidR="00783C60" w:rsidRDefault="00783C60" w:rsidP="00783C60">
      <w:pPr>
        <w:pStyle w:val="ConsPlusNormal"/>
        <w:ind w:firstLine="540"/>
        <w:jc w:val="both"/>
      </w:pPr>
      <w:r>
        <w:t>-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0BB7E60C" w14:textId="323C347D" w:rsidR="00783C60" w:rsidRDefault="00783C60" w:rsidP="00783C60">
      <w:pPr>
        <w:pStyle w:val="ConsPlusNormal"/>
        <w:ind w:firstLine="540"/>
        <w:jc w:val="both"/>
      </w:pPr>
      <w:r>
        <w:lastRenderedPageBreak/>
        <w:t xml:space="preserve">- по их желанию </w:t>
      </w:r>
      <w:r w:rsidR="0085187E">
        <w:t>итоговый междисциплинарный</w:t>
      </w:r>
      <w:r>
        <w:t xml:space="preserve"> экзамен может проводиться в письменной форме;</w:t>
      </w:r>
    </w:p>
    <w:p w14:paraId="29010751" w14:textId="77777777" w:rsidR="00783C60" w:rsidRDefault="00783C60" w:rsidP="00783C60">
      <w:pPr>
        <w:pStyle w:val="ConsPlusNormal"/>
        <w:ind w:firstLine="540"/>
        <w:jc w:val="both"/>
      </w:pPr>
      <w: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278287AB" w14:textId="77777777" w:rsidR="00783C60" w:rsidRDefault="00783C60" w:rsidP="00783C60">
      <w:pPr>
        <w:pStyle w:val="ConsPlusNormal"/>
        <w:ind w:firstLine="540"/>
        <w:jc w:val="both"/>
      </w:pPr>
      <w: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14:paraId="559B6B69" w14:textId="0AED6E18" w:rsidR="00783C60" w:rsidRDefault="00783C60" w:rsidP="00783C60">
      <w:pPr>
        <w:pStyle w:val="ConsPlusNormal"/>
        <w:ind w:firstLine="540"/>
        <w:jc w:val="both"/>
      </w:pPr>
      <w:r>
        <w:t xml:space="preserve">- по их желанию </w:t>
      </w:r>
      <w:r w:rsidR="0085187E">
        <w:t>итоговый междисциплинарный</w:t>
      </w:r>
      <w:r>
        <w:t xml:space="preserve"> экзамен может проводиться в устной форме;</w:t>
      </w:r>
    </w:p>
    <w:p w14:paraId="46746F24" w14:textId="3B5B3593" w:rsidR="00783C60" w:rsidRDefault="00783C60" w:rsidP="00783C60">
      <w:pPr>
        <w:pStyle w:val="ConsPlusNormal"/>
        <w:ind w:firstLine="540"/>
        <w:jc w:val="both"/>
      </w:pPr>
      <w: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7BD8834E" w14:textId="6BDE4696" w:rsidR="00783C60" w:rsidRDefault="00783C60" w:rsidP="00783C60">
      <w:pPr>
        <w:pStyle w:val="ConsPlusNormal"/>
        <w:ind w:firstLine="540"/>
        <w:jc w:val="both"/>
      </w:pPr>
      <w:r>
        <w:t>84. Выпускники или родители (законные представители) несовершеннолетних выпускников не позднее чем за 3 месяца до начала ИА подают в СГЭУ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3C322F43" w14:textId="77777777" w:rsidR="00783C60" w:rsidRDefault="00783C60" w:rsidP="00783C60">
      <w:pPr>
        <w:pStyle w:val="ConsPlusNormal"/>
        <w:ind w:firstLine="540"/>
        <w:jc w:val="both"/>
      </w:pPr>
    </w:p>
    <w:p w14:paraId="6C4BF4C7" w14:textId="77777777" w:rsidR="00783C60" w:rsidRDefault="00783C60" w:rsidP="00783C60">
      <w:pPr>
        <w:pStyle w:val="ConsPlusNormal"/>
        <w:ind w:firstLine="540"/>
        <w:jc w:val="both"/>
      </w:pPr>
    </w:p>
    <w:p w14:paraId="38FA7586" w14:textId="77777777" w:rsidR="00783C60" w:rsidRDefault="00783C60" w:rsidP="00783C60">
      <w:pPr>
        <w:pStyle w:val="ConsPlusNormal"/>
        <w:ind w:firstLine="540"/>
        <w:jc w:val="both"/>
      </w:pPr>
      <w:r>
        <w:t>РАЗРАБОТЧИКИ:</w:t>
      </w:r>
    </w:p>
    <w:p w14:paraId="7B7B59A3" w14:textId="77777777" w:rsidR="00783C60" w:rsidRDefault="00783C60" w:rsidP="00783C60">
      <w:pPr>
        <w:pStyle w:val="ConsPlusNormal"/>
        <w:ind w:firstLine="540"/>
        <w:jc w:val="both"/>
      </w:pPr>
      <w:r>
        <w:t xml:space="preserve">Декан Факультета СППО                                                     </w:t>
      </w:r>
      <w:proofErr w:type="spellStart"/>
      <w:r>
        <w:t>Сураева</w:t>
      </w:r>
      <w:proofErr w:type="spellEnd"/>
      <w:r>
        <w:t xml:space="preserve"> М.О.</w:t>
      </w:r>
    </w:p>
    <w:p w14:paraId="462AB8C0" w14:textId="77777777" w:rsidR="00783C60" w:rsidRDefault="00783C60" w:rsidP="00783C60">
      <w:pPr>
        <w:pStyle w:val="ConsPlusNormal"/>
        <w:ind w:firstLine="540"/>
        <w:jc w:val="both"/>
      </w:pPr>
    </w:p>
    <w:p w14:paraId="6FFE8560" w14:textId="134ABEEF" w:rsidR="00783C60" w:rsidRDefault="00783C60" w:rsidP="00783C60">
      <w:pPr>
        <w:pStyle w:val="ConsPlusNormal"/>
        <w:ind w:firstLine="540"/>
        <w:jc w:val="both"/>
      </w:pPr>
      <w:r>
        <w:t xml:space="preserve">Начальник УМУ                                                              </w:t>
      </w:r>
      <w:r w:rsidR="0085187E">
        <w:t xml:space="preserve">      </w:t>
      </w:r>
      <w:r>
        <w:t>Смолина Е.С.</w:t>
      </w:r>
    </w:p>
    <w:p w14:paraId="124F95BC" w14:textId="77777777" w:rsidR="00783C60" w:rsidRDefault="00783C60" w:rsidP="00783C60">
      <w:pPr>
        <w:pStyle w:val="ConsPlusNormal"/>
        <w:ind w:firstLine="540"/>
        <w:jc w:val="both"/>
      </w:pPr>
    </w:p>
    <w:p w14:paraId="12300978" w14:textId="77777777" w:rsidR="00783C60" w:rsidRDefault="00783C60" w:rsidP="00783C60">
      <w:pPr>
        <w:pStyle w:val="ConsPlusNormal"/>
        <w:ind w:firstLine="540"/>
        <w:jc w:val="both"/>
      </w:pPr>
      <w:r>
        <w:br w:type="page"/>
      </w:r>
    </w:p>
    <w:tbl>
      <w:tblPr>
        <w:tblW w:w="9543" w:type="dxa"/>
        <w:tblInd w:w="346" w:type="dxa"/>
        <w:tblLook w:val="04A0" w:firstRow="1" w:lastRow="0" w:firstColumn="1" w:lastColumn="0" w:noHBand="0" w:noVBand="1"/>
      </w:tblPr>
      <w:tblGrid>
        <w:gridCol w:w="4298"/>
        <w:gridCol w:w="2835"/>
        <w:gridCol w:w="2410"/>
      </w:tblGrid>
      <w:tr w:rsidR="00783C60" w:rsidRPr="006D59B9" w14:paraId="56763126" w14:textId="77777777" w:rsidTr="003B0C5E">
        <w:tc>
          <w:tcPr>
            <w:tcW w:w="4298" w:type="dxa"/>
            <w:shd w:val="clear" w:color="auto" w:fill="auto"/>
          </w:tcPr>
          <w:p w14:paraId="57E7EE99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B951A6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7E46FE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3C60" w:rsidRPr="006D59B9" w14:paraId="029EEC82" w14:textId="77777777" w:rsidTr="003B0C5E">
        <w:tc>
          <w:tcPr>
            <w:tcW w:w="4298" w:type="dxa"/>
            <w:shd w:val="clear" w:color="auto" w:fill="auto"/>
          </w:tcPr>
          <w:p w14:paraId="0F486576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>Проректор по административной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690D7F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Calibri" w:hAnsi="Times New Roman" w:cs="Bookman Old Style"/>
                <w:color w:val="000000"/>
                <w:lang w:eastAsia="en-US"/>
              </w:rPr>
            </w:pPr>
          </w:p>
          <w:p w14:paraId="4437B2BA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Calibri" w:hAnsi="Times New Roman" w:cs="Bookman Old Style"/>
                <w:color w:val="000000"/>
                <w:sz w:val="28"/>
                <w:szCs w:val="28"/>
                <w:lang w:eastAsia="en-US"/>
              </w:rPr>
              <w:t>________________</w:t>
            </w: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0717F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>Кандрашина</w:t>
            </w:r>
            <w:proofErr w:type="spellEnd"/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3C60" w:rsidRPr="006D59B9" w14:paraId="063CE7D1" w14:textId="77777777" w:rsidTr="003B0C5E">
        <w:tc>
          <w:tcPr>
            <w:tcW w:w="4298" w:type="dxa"/>
            <w:shd w:val="clear" w:color="auto" w:fill="auto"/>
          </w:tcPr>
          <w:p w14:paraId="25E3E2C3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учебной и </w:t>
            </w:r>
          </w:p>
          <w:p w14:paraId="327F1AC6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32F6CB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Calibri" w:hAnsi="Times New Roman" w:cs="Bookman Old Style"/>
                <w:color w:val="000000"/>
                <w:lang w:eastAsia="en-US"/>
              </w:rPr>
            </w:pPr>
          </w:p>
          <w:p w14:paraId="2B32B3EC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Calibri" w:hAnsi="Times New Roman" w:cs="Bookman Old Style"/>
                <w:color w:val="000000"/>
                <w:sz w:val="28"/>
                <w:szCs w:val="28"/>
                <w:lang w:eastAsia="en-US"/>
              </w:rPr>
              <w:t>________________</w:t>
            </w: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D26F8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В.А. Пискунов </w:t>
            </w:r>
          </w:p>
        </w:tc>
      </w:tr>
      <w:tr w:rsidR="00783C60" w:rsidRPr="006D59B9" w14:paraId="65C5E0E6" w14:textId="77777777" w:rsidTr="003B0C5E">
        <w:tc>
          <w:tcPr>
            <w:tcW w:w="4298" w:type="dxa"/>
            <w:shd w:val="clear" w:color="auto" w:fill="auto"/>
          </w:tcPr>
          <w:p w14:paraId="6995E9BB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управления внутренней оценки качества образования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349C9A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Calibri" w:hAnsi="Times New Roman" w:cs="Bookman Old Style"/>
                <w:color w:val="000000"/>
                <w:lang w:eastAsia="en-US"/>
              </w:rPr>
            </w:pPr>
          </w:p>
          <w:p w14:paraId="78688879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Calibri" w:hAnsi="Times New Roman" w:cs="Bookman Old Style"/>
                <w:color w:val="000000"/>
                <w:sz w:val="28"/>
                <w:szCs w:val="28"/>
                <w:lang w:eastAsia="en-US"/>
              </w:rPr>
              <w:t>________________</w:t>
            </w: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488390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EC2406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2EC58F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>Русакова</w:t>
            </w:r>
            <w:proofErr w:type="spellEnd"/>
          </w:p>
          <w:p w14:paraId="6C5DCE72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3C60" w:rsidRPr="006D59B9" w14:paraId="02AEB4FF" w14:textId="77777777" w:rsidTr="003B0C5E">
        <w:tc>
          <w:tcPr>
            <w:tcW w:w="4298" w:type="dxa"/>
            <w:shd w:val="clear" w:color="auto" w:fill="auto"/>
          </w:tcPr>
          <w:p w14:paraId="7351D090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4BB0B91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B778D7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Calibri" w:hAnsi="Times New Roman" w:cs="Bookman Old Style"/>
                <w:color w:val="000000"/>
                <w:lang w:eastAsia="en-US"/>
              </w:rPr>
            </w:pPr>
          </w:p>
          <w:p w14:paraId="37A3AEAA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Calibri" w:hAnsi="Times New Roman" w:cs="Bookman Old Style"/>
                <w:color w:val="000000"/>
                <w:sz w:val="28"/>
                <w:szCs w:val="28"/>
                <w:lang w:eastAsia="en-US"/>
              </w:rPr>
              <w:t>________________</w:t>
            </w: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709271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3C60" w:rsidRPr="006D59B9" w14:paraId="3CA8732E" w14:textId="77777777" w:rsidTr="003B0C5E">
        <w:tc>
          <w:tcPr>
            <w:tcW w:w="4298" w:type="dxa"/>
            <w:shd w:val="clear" w:color="auto" w:fill="auto"/>
          </w:tcPr>
          <w:p w14:paraId="03625A1B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F276B84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14:paraId="56549024" w14:textId="77777777" w:rsidR="00783C60" w:rsidRPr="006D59B9" w:rsidRDefault="00783C60" w:rsidP="003B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>кадров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2AA70C" w14:textId="77777777" w:rsidR="00783C60" w:rsidRPr="006D59B9" w:rsidRDefault="00783C60" w:rsidP="003B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Calibri" w:hAnsi="Times New Roman" w:cs="Bookman Old Style"/>
                <w:color w:val="000000"/>
                <w:sz w:val="28"/>
                <w:szCs w:val="28"/>
                <w:lang w:eastAsia="en-US"/>
              </w:rPr>
              <w:t>________________</w:t>
            </w: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 (подпись)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73566" w14:textId="77777777" w:rsidR="00783C60" w:rsidRPr="006D59B9" w:rsidRDefault="00783C60" w:rsidP="003B0C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 xml:space="preserve">О.Н. </w:t>
            </w:r>
            <w:proofErr w:type="spellStart"/>
            <w:r w:rsidRPr="006D59B9">
              <w:rPr>
                <w:rFonts w:ascii="Times New Roman" w:eastAsia="Times New Roman" w:hAnsi="Times New Roman"/>
                <w:sz w:val="28"/>
                <w:szCs w:val="28"/>
              </w:rPr>
              <w:t>Ломовицкая</w:t>
            </w:r>
            <w:proofErr w:type="spellEnd"/>
          </w:p>
        </w:tc>
      </w:tr>
    </w:tbl>
    <w:p w14:paraId="25577F7C" w14:textId="77777777" w:rsidR="00783C60" w:rsidRPr="006D59B9" w:rsidRDefault="00783C60" w:rsidP="00783C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677"/>
        <w:jc w:val="both"/>
        <w:rPr>
          <w:rFonts w:ascii="Bookman Old Style" w:eastAsia="Times New Roman" w:hAnsi="Bookman Old Style" w:cs="Bookman Old Style"/>
          <w:color w:val="000000"/>
        </w:rPr>
      </w:pPr>
    </w:p>
    <w:p w14:paraId="28C26E5F" w14:textId="77777777" w:rsidR="00783C60" w:rsidRPr="006D59B9" w:rsidRDefault="00783C60" w:rsidP="00783C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677"/>
        <w:jc w:val="both"/>
        <w:rPr>
          <w:rFonts w:ascii="Bookman Old Style" w:eastAsia="Times New Roman" w:hAnsi="Bookman Old Style" w:cs="Bookman Old Style"/>
          <w:color w:val="000000"/>
          <w:sz w:val="28"/>
          <w:szCs w:val="28"/>
        </w:rPr>
      </w:pPr>
      <w:r w:rsidRPr="006D59B9">
        <w:rPr>
          <w:rFonts w:ascii="Bookman Old Style" w:eastAsia="Times New Roman" w:hAnsi="Bookman Old Style" w:cs="Bookman Old Style"/>
          <w:color w:val="000000"/>
          <w:sz w:val="28"/>
          <w:szCs w:val="28"/>
        </w:rPr>
        <w:t>МНЕНИЕ УЧТЕНО:</w:t>
      </w:r>
    </w:p>
    <w:p w14:paraId="46110070" w14:textId="77777777" w:rsidR="00783C60" w:rsidRPr="006D59B9" w:rsidRDefault="00783C60" w:rsidP="00783C60">
      <w:pPr>
        <w:tabs>
          <w:tab w:val="left" w:pos="0"/>
        </w:tabs>
        <w:autoSpaceDE w:val="0"/>
        <w:autoSpaceDN w:val="0"/>
        <w:adjustRightInd w:val="0"/>
        <w:spacing w:after="0" w:line="264" w:lineRule="auto"/>
        <w:ind w:firstLine="677"/>
        <w:jc w:val="both"/>
        <w:outlineLvl w:val="0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</w:p>
    <w:p w14:paraId="154A9EEF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Мнение Объединенного совета </w:t>
      </w:r>
    </w:p>
    <w:p w14:paraId="6ABFECEC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обучающихся ФГАОУ ВО «СГЭУ» </w:t>
      </w:r>
    </w:p>
    <w:p w14:paraId="5FF0F91E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учтено ________________</w:t>
      </w:r>
      <w:r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 </w:t>
      </w:r>
      <w:r w:rsidRPr="006B11D5">
        <w:rPr>
          <w:rFonts w:ascii="Times New Roman" w:eastAsia="Calibri" w:hAnsi="Times New Roman" w:cs="Bookman Old Style"/>
          <w:bCs/>
          <w:color w:val="000000"/>
          <w:sz w:val="28"/>
          <w:szCs w:val="28"/>
          <w:lang w:eastAsia="en-US"/>
        </w:rPr>
        <w:t>Ю.С. Степкина</w:t>
      </w:r>
    </w:p>
    <w:p w14:paraId="3A91D681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«____»_____________________________ 2023 г.</w:t>
      </w:r>
    </w:p>
    <w:p w14:paraId="07DEEE34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18"/>
          <w:szCs w:val="18"/>
          <w:lang w:eastAsia="en-US"/>
        </w:rPr>
      </w:pPr>
    </w:p>
    <w:p w14:paraId="0E65047B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Мнение профсоюзной организации </w:t>
      </w:r>
    </w:p>
    <w:p w14:paraId="54699004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обучающихся ФГАОУ ВО «СГЭУ»</w:t>
      </w:r>
    </w:p>
    <w:p w14:paraId="70C6BF2B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учтено _______________</w:t>
      </w:r>
      <w:r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 </w:t>
      </w: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Д.Ю. Бабаченко</w:t>
      </w:r>
    </w:p>
    <w:p w14:paraId="13A0CD09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«____»_____________________________ 2023 г.</w:t>
      </w:r>
    </w:p>
    <w:p w14:paraId="1AE681DA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Calibri" w:eastAsia="Calibri" w:hAnsi="Calibri"/>
          <w:color w:val="000000"/>
          <w:lang w:eastAsia="en-US"/>
        </w:rPr>
      </w:pPr>
    </w:p>
    <w:p w14:paraId="181048C9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Мнение Совета родителей </w:t>
      </w:r>
    </w:p>
    <w:p w14:paraId="43C51086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(законных представителей) </w:t>
      </w:r>
    </w:p>
    <w:p w14:paraId="7A17C5C9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несовершеннолетних обучающихся</w:t>
      </w:r>
    </w:p>
    <w:p w14:paraId="7D0B9971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ФГАОУ ВО «СГЭУ»</w:t>
      </w:r>
    </w:p>
    <w:p w14:paraId="410A73C5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учтено ______________ </w:t>
      </w: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 xml:space="preserve">Т.Е. </w:t>
      </w:r>
      <w:proofErr w:type="spellStart"/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Горгодзе</w:t>
      </w:r>
      <w:proofErr w:type="spellEnd"/>
    </w:p>
    <w:p w14:paraId="49081FD0" w14:textId="77777777" w:rsidR="00783C60" w:rsidRPr="006D59B9" w:rsidRDefault="00783C60" w:rsidP="00783C60">
      <w:pPr>
        <w:tabs>
          <w:tab w:val="left" w:pos="0"/>
        </w:tabs>
        <w:spacing w:after="0" w:line="240" w:lineRule="auto"/>
        <w:ind w:firstLine="677"/>
        <w:jc w:val="both"/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</w:pPr>
      <w:r w:rsidRPr="006D59B9">
        <w:rPr>
          <w:rFonts w:ascii="Times New Roman" w:eastAsia="Calibri" w:hAnsi="Times New Roman" w:cs="Bookman Old Style"/>
          <w:color w:val="000000"/>
          <w:sz w:val="28"/>
          <w:szCs w:val="28"/>
          <w:lang w:eastAsia="en-US"/>
        </w:rPr>
        <w:t>«____»_____________________________ 2023 г.</w:t>
      </w:r>
    </w:p>
    <w:p w14:paraId="57B940D5" w14:textId="77777777" w:rsidR="00783C60" w:rsidRDefault="00783C60" w:rsidP="00783C60">
      <w:pPr>
        <w:pStyle w:val="ConsPlusNormal"/>
        <w:jc w:val="both"/>
      </w:pPr>
    </w:p>
    <w:p w14:paraId="78F91626" w14:textId="77777777" w:rsidR="00783C60" w:rsidRDefault="00783C60" w:rsidP="00783C60">
      <w:pPr>
        <w:pStyle w:val="ConsPlusNormal"/>
        <w:jc w:val="both"/>
      </w:pPr>
    </w:p>
    <w:p w14:paraId="4F04CEBA" w14:textId="77777777" w:rsidR="00C047F7" w:rsidRPr="00783C60" w:rsidRDefault="00C047F7" w:rsidP="00783C60"/>
    <w:sectPr w:rsidR="00C047F7" w:rsidRPr="00783C60" w:rsidSect="0085187E">
      <w:footerReference w:type="default" r:id="rId10"/>
      <w:pgSz w:w="11906" w:h="16838"/>
      <w:pgMar w:top="680" w:right="567" w:bottom="68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21CF" w14:textId="77777777" w:rsidR="00E15D3E" w:rsidRDefault="00E15D3E" w:rsidP="00D850EE">
      <w:pPr>
        <w:spacing w:after="0" w:line="240" w:lineRule="auto"/>
      </w:pPr>
      <w:r>
        <w:separator/>
      </w:r>
    </w:p>
  </w:endnote>
  <w:endnote w:type="continuationSeparator" w:id="0">
    <w:p w14:paraId="4C3012C6" w14:textId="77777777" w:rsidR="00E15D3E" w:rsidRDefault="00E15D3E" w:rsidP="00D8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08D3" w14:textId="36180B0D" w:rsidR="00D850EE" w:rsidRDefault="00D850EE">
    <w:pPr>
      <w:pStyle w:val="a6"/>
      <w:jc w:val="right"/>
    </w:pPr>
  </w:p>
  <w:p w14:paraId="7C2B8932" w14:textId="77777777" w:rsidR="00D850EE" w:rsidRDefault="00D85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748A" w14:textId="77777777" w:rsidR="00E15D3E" w:rsidRDefault="00E15D3E" w:rsidP="00D850EE">
      <w:pPr>
        <w:spacing w:after="0" w:line="240" w:lineRule="auto"/>
      </w:pPr>
      <w:r>
        <w:separator/>
      </w:r>
    </w:p>
  </w:footnote>
  <w:footnote w:type="continuationSeparator" w:id="0">
    <w:p w14:paraId="3802A4E2" w14:textId="77777777" w:rsidR="00E15D3E" w:rsidRDefault="00E15D3E" w:rsidP="00D8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8D8"/>
    <w:multiLevelType w:val="hybridMultilevel"/>
    <w:tmpl w:val="FFFFFFFF"/>
    <w:lvl w:ilvl="0" w:tplc="5BAC3E80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71F06A1"/>
    <w:multiLevelType w:val="hybridMultilevel"/>
    <w:tmpl w:val="FFFFFFFF"/>
    <w:lvl w:ilvl="0" w:tplc="5BAC3E80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13"/>
    <w:rsid w:val="00430247"/>
    <w:rsid w:val="00783C60"/>
    <w:rsid w:val="0085187E"/>
    <w:rsid w:val="00941051"/>
    <w:rsid w:val="00A446A4"/>
    <w:rsid w:val="00AA77BF"/>
    <w:rsid w:val="00B55013"/>
    <w:rsid w:val="00C047F7"/>
    <w:rsid w:val="00D850EE"/>
    <w:rsid w:val="00D91810"/>
    <w:rsid w:val="00E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2C851"/>
  <w15:chartTrackingRefBased/>
  <w15:docId w15:val="{BBB5ED64-C820-44F1-94A7-802DC96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5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5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013"/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B5501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8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0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4896&amp;date=31.05.2022&amp;dst=24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17823&amp;date=31.05.2022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9FD6-D464-46C4-8981-5F388FB9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Сидорова Анна Викторовна</cp:lastModifiedBy>
  <cp:revision>2</cp:revision>
  <cp:lastPrinted>2022-10-25T09:06:00Z</cp:lastPrinted>
  <dcterms:created xsi:type="dcterms:W3CDTF">2023-04-27T04:10:00Z</dcterms:created>
  <dcterms:modified xsi:type="dcterms:W3CDTF">2023-04-27T04:10:00Z</dcterms:modified>
</cp:coreProperties>
</file>