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94" w:rsidRPr="00F527E7" w:rsidRDefault="00EB4394" w:rsidP="00EB4394">
      <w:pPr>
        <w:pStyle w:val="Style6"/>
        <w:widowControl/>
        <w:spacing w:before="67" w:line="240" w:lineRule="auto"/>
        <w:ind w:left="4738"/>
        <w:rPr>
          <w:rStyle w:val="FontStyle13"/>
          <w:rFonts w:eastAsia="Arial"/>
          <w:sz w:val="28"/>
          <w:szCs w:val="28"/>
        </w:rPr>
      </w:pPr>
      <w:bookmarkStart w:id="0" w:name="_GoBack"/>
      <w:r w:rsidRPr="00F527E7">
        <w:rPr>
          <w:rStyle w:val="FontStyle13"/>
          <w:rFonts w:eastAsia="Arial"/>
          <w:sz w:val="28"/>
          <w:szCs w:val="28"/>
        </w:rPr>
        <w:t>ПРОЕКТ</w:t>
      </w:r>
    </w:p>
    <w:p w:rsidR="00EB4394" w:rsidRPr="00891A67" w:rsidRDefault="00EB4394" w:rsidP="00EB4394">
      <w:pPr>
        <w:pStyle w:val="Style6"/>
        <w:widowControl/>
        <w:spacing w:before="67" w:line="240" w:lineRule="auto"/>
        <w:ind w:left="4738"/>
        <w:jc w:val="left"/>
        <w:rPr>
          <w:rStyle w:val="FontStyle13"/>
          <w:rFonts w:eastAsia="Arial"/>
          <w:sz w:val="28"/>
          <w:szCs w:val="28"/>
        </w:rPr>
      </w:pPr>
      <w:bookmarkStart w:id="1" w:name="_Hlk135986624"/>
      <w:bookmarkEnd w:id="0"/>
      <w:r w:rsidRPr="00891A67">
        <w:rPr>
          <w:rStyle w:val="FontStyle13"/>
          <w:rFonts w:eastAsia="Arial"/>
          <w:sz w:val="28"/>
          <w:szCs w:val="28"/>
        </w:rPr>
        <w:t>РЕШЕНИЕ</w:t>
      </w:r>
    </w:p>
    <w:p w:rsidR="00EB4394" w:rsidRPr="00324B3D" w:rsidRDefault="00EB4394" w:rsidP="00EB4394">
      <w:pPr>
        <w:jc w:val="center"/>
        <w:rPr>
          <w:sz w:val="28"/>
        </w:rPr>
      </w:pPr>
      <w:r w:rsidRPr="00324B3D">
        <w:rPr>
          <w:sz w:val="28"/>
        </w:rPr>
        <w:t>Ученого совета федерального государственного автономного образовательного учреждения высшего образования</w:t>
      </w:r>
    </w:p>
    <w:p w:rsidR="00EB4394" w:rsidRDefault="00EB4394" w:rsidP="00EB4394">
      <w:pPr>
        <w:jc w:val="center"/>
        <w:rPr>
          <w:sz w:val="28"/>
        </w:rPr>
      </w:pPr>
      <w:r w:rsidRPr="00324B3D">
        <w:rPr>
          <w:sz w:val="28"/>
        </w:rPr>
        <w:t>«Самарский государственный экономический университет»</w:t>
      </w:r>
    </w:p>
    <w:p w:rsidR="00EB4394" w:rsidRPr="00950BED" w:rsidRDefault="00EB4394" w:rsidP="00EB4394">
      <w:pPr>
        <w:pStyle w:val="Style7"/>
        <w:widowControl/>
        <w:spacing w:line="240" w:lineRule="auto"/>
        <w:rPr>
          <w:b/>
          <w:sz w:val="28"/>
          <w:szCs w:val="28"/>
        </w:rPr>
      </w:pPr>
      <w:r w:rsidRPr="00776EA1">
        <w:rPr>
          <w:rStyle w:val="FontStyle13"/>
          <w:rFonts w:eastAsia="Arial"/>
          <w:b w:val="0"/>
          <w:sz w:val="28"/>
          <w:szCs w:val="28"/>
        </w:rPr>
        <w:t xml:space="preserve"> «</w:t>
      </w:r>
      <w:r w:rsidR="00A7414E" w:rsidRPr="00A7414E">
        <w:rPr>
          <w:rStyle w:val="FontStyle11"/>
          <w:rFonts w:eastAsia="Arial"/>
          <w:b/>
          <w:sz w:val="28"/>
          <w:szCs w:val="28"/>
        </w:rPr>
        <w:t>Результаты процедур внутренней и внешней независимой оценк</w:t>
      </w:r>
      <w:r w:rsidR="008979F0">
        <w:rPr>
          <w:rStyle w:val="FontStyle11"/>
          <w:rFonts w:eastAsia="Arial"/>
          <w:b/>
          <w:sz w:val="28"/>
          <w:szCs w:val="28"/>
        </w:rPr>
        <w:t>и</w:t>
      </w:r>
      <w:r w:rsidR="00A7414E" w:rsidRPr="00A7414E">
        <w:rPr>
          <w:rStyle w:val="FontStyle11"/>
          <w:rFonts w:eastAsia="Arial"/>
          <w:b/>
          <w:sz w:val="28"/>
          <w:szCs w:val="28"/>
        </w:rPr>
        <w:t xml:space="preserve"> качества образования за 2022/2023 учебный год</w:t>
      </w:r>
      <w:r w:rsidRPr="00776EA1">
        <w:rPr>
          <w:rStyle w:val="FontStyle13"/>
          <w:rFonts w:eastAsia="Arial"/>
          <w:sz w:val="28"/>
          <w:szCs w:val="28"/>
        </w:rPr>
        <w:t>»</w:t>
      </w:r>
    </w:p>
    <w:p w:rsidR="00EB4394" w:rsidRPr="00950BED" w:rsidRDefault="00EB4394" w:rsidP="00EB4394">
      <w:pPr>
        <w:pStyle w:val="Style6"/>
        <w:widowControl/>
        <w:spacing w:before="67" w:line="240" w:lineRule="auto"/>
        <w:rPr>
          <w:rStyle w:val="FontStyle11"/>
          <w:rFonts w:eastAsia="Arial"/>
          <w:bCs/>
          <w:sz w:val="28"/>
          <w:szCs w:val="28"/>
        </w:rPr>
      </w:pPr>
      <w:r w:rsidRPr="00776EA1">
        <w:rPr>
          <w:rStyle w:val="FontStyle13"/>
          <w:rFonts w:eastAsia="Arial"/>
          <w:b w:val="0"/>
          <w:sz w:val="28"/>
          <w:szCs w:val="28"/>
        </w:rPr>
        <w:t>от «</w:t>
      </w:r>
      <w:r>
        <w:rPr>
          <w:rStyle w:val="FontStyle13"/>
          <w:rFonts w:eastAsia="Arial"/>
          <w:b w:val="0"/>
          <w:sz w:val="28"/>
          <w:szCs w:val="28"/>
        </w:rPr>
        <w:t>27</w:t>
      </w:r>
      <w:r w:rsidRPr="00776EA1">
        <w:rPr>
          <w:rStyle w:val="FontStyle13"/>
          <w:rFonts w:eastAsia="Arial"/>
          <w:b w:val="0"/>
          <w:sz w:val="28"/>
          <w:szCs w:val="28"/>
        </w:rPr>
        <w:t xml:space="preserve">» </w:t>
      </w:r>
      <w:r>
        <w:rPr>
          <w:rStyle w:val="FontStyle13"/>
          <w:rFonts w:eastAsia="Arial"/>
          <w:b w:val="0"/>
          <w:sz w:val="28"/>
          <w:szCs w:val="28"/>
        </w:rPr>
        <w:t>июня</w:t>
      </w:r>
      <w:r w:rsidRPr="00776EA1">
        <w:rPr>
          <w:rStyle w:val="FontStyle13"/>
          <w:rFonts w:eastAsia="Arial"/>
          <w:b w:val="0"/>
          <w:sz w:val="28"/>
          <w:szCs w:val="28"/>
        </w:rPr>
        <w:t xml:space="preserve"> 202</w:t>
      </w:r>
      <w:r>
        <w:rPr>
          <w:rStyle w:val="FontStyle13"/>
          <w:rFonts w:eastAsia="Arial"/>
          <w:b w:val="0"/>
          <w:sz w:val="28"/>
          <w:szCs w:val="28"/>
        </w:rPr>
        <w:t>3</w:t>
      </w:r>
      <w:r w:rsidRPr="00776EA1">
        <w:rPr>
          <w:rStyle w:val="FontStyle13"/>
          <w:rFonts w:eastAsia="Arial"/>
          <w:b w:val="0"/>
          <w:sz w:val="28"/>
          <w:szCs w:val="28"/>
        </w:rPr>
        <w:t xml:space="preserve">г., протокол № </w:t>
      </w:r>
      <w:r w:rsidRPr="00EB4394">
        <w:rPr>
          <w:rStyle w:val="FontStyle13"/>
          <w:rFonts w:eastAsia="Arial"/>
          <w:b w:val="0"/>
          <w:sz w:val="28"/>
          <w:szCs w:val="28"/>
        </w:rPr>
        <w:t>1</w:t>
      </w:r>
      <w:r w:rsidR="0057584A">
        <w:rPr>
          <w:rStyle w:val="FontStyle13"/>
          <w:rFonts w:eastAsia="Arial"/>
          <w:b w:val="0"/>
          <w:sz w:val="28"/>
          <w:szCs w:val="28"/>
        </w:rPr>
        <w:t>3</w:t>
      </w:r>
    </w:p>
    <w:bookmarkEnd w:id="1"/>
    <w:p w:rsidR="00EB4394" w:rsidRPr="00776EA1" w:rsidRDefault="00EB4394" w:rsidP="00EB4394">
      <w:pPr>
        <w:pStyle w:val="Style2"/>
        <w:widowControl/>
        <w:spacing w:before="14" w:line="240" w:lineRule="auto"/>
        <w:jc w:val="both"/>
        <w:rPr>
          <w:rStyle w:val="FontStyle11"/>
          <w:rFonts w:eastAsia="Arial"/>
          <w:sz w:val="28"/>
          <w:szCs w:val="28"/>
        </w:rPr>
      </w:pPr>
    </w:p>
    <w:p w:rsidR="00EB4394" w:rsidRPr="00E86753" w:rsidRDefault="00EB4394" w:rsidP="008979F0">
      <w:pPr>
        <w:pStyle w:val="Style7"/>
        <w:widowControl/>
        <w:spacing w:line="240" w:lineRule="auto"/>
        <w:ind w:left="567" w:firstLine="567"/>
        <w:jc w:val="both"/>
        <w:rPr>
          <w:rStyle w:val="FontStyle11"/>
          <w:rFonts w:eastAsia="Arial"/>
          <w:sz w:val="28"/>
          <w:szCs w:val="28"/>
        </w:rPr>
      </w:pPr>
      <w:r w:rsidRPr="00776EA1">
        <w:rPr>
          <w:rStyle w:val="FontStyle11"/>
          <w:rFonts w:eastAsia="Arial"/>
          <w:sz w:val="28"/>
          <w:szCs w:val="28"/>
        </w:rPr>
        <w:t xml:space="preserve">Заслушав и обсудив выступление </w:t>
      </w:r>
      <w:r w:rsidRPr="00C15756">
        <w:rPr>
          <w:rStyle w:val="FontStyle11"/>
          <w:rFonts w:eastAsia="Arial"/>
          <w:sz w:val="28"/>
          <w:szCs w:val="28"/>
        </w:rPr>
        <w:t>начальника управления</w:t>
      </w:r>
      <w:r>
        <w:rPr>
          <w:rStyle w:val="FontStyle11"/>
          <w:rFonts w:eastAsia="Arial"/>
          <w:sz w:val="28"/>
          <w:szCs w:val="28"/>
        </w:rPr>
        <w:t xml:space="preserve"> внутренней независимой оценки качества</w:t>
      </w:r>
      <w:r w:rsidRPr="00C15756">
        <w:rPr>
          <w:rStyle w:val="FontStyle11"/>
          <w:rFonts w:eastAsia="Arial"/>
          <w:sz w:val="28"/>
          <w:szCs w:val="28"/>
        </w:rPr>
        <w:t xml:space="preserve"> </w:t>
      </w:r>
      <w:r>
        <w:rPr>
          <w:rStyle w:val="FontStyle11"/>
          <w:rFonts w:eastAsia="Arial"/>
          <w:sz w:val="28"/>
          <w:szCs w:val="28"/>
        </w:rPr>
        <w:t xml:space="preserve">образования </w:t>
      </w:r>
      <w:r w:rsidRPr="00C15756">
        <w:rPr>
          <w:rStyle w:val="FontStyle11"/>
          <w:rFonts w:eastAsia="Arial"/>
          <w:sz w:val="28"/>
          <w:szCs w:val="28"/>
        </w:rPr>
        <w:t>Е.</w:t>
      </w:r>
      <w:r>
        <w:rPr>
          <w:rStyle w:val="FontStyle11"/>
          <w:rFonts w:eastAsia="Arial"/>
          <w:sz w:val="28"/>
          <w:szCs w:val="28"/>
        </w:rPr>
        <w:t>В</w:t>
      </w:r>
      <w:r w:rsidRPr="00C15756">
        <w:rPr>
          <w:rStyle w:val="FontStyle11"/>
          <w:rFonts w:eastAsia="Arial"/>
          <w:sz w:val="28"/>
          <w:szCs w:val="28"/>
        </w:rPr>
        <w:t xml:space="preserve">. </w:t>
      </w:r>
      <w:proofErr w:type="spellStart"/>
      <w:r>
        <w:rPr>
          <w:rStyle w:val="FontStyle11"/>
          <w:rFonts w:eastAsia="Arial"/>
          <w:sz w:val="28"/>
          <w:szCs w:val="28"/>
        </w:rPr>
        <w:t>Русаковой</w:t>
      </w:r>
      <w:proofErr w:type="spellEnd"/>
      <w:r w:rsidRPr="00C15756">
        <w:rPr>
          <w:rStyle w:val="FontStyle11"/>
          <w:rFonts w:eastAsia="Arial"/>
          <w:sz w:val="28"/>
          <w:szCs w:val="28"/>
        </w:rPr>
        <w:t xml:space="preserve"> </w:t>
      </w:r>
      <w:r w:rsidR="008979F0">
        <w:rPr>
          <w:rStyle w:val="FontStyle11"/>
          <w:rFonts w:eastAsia="Arial"/>
          <w:sz w:val="28"/>
          <w:szCs w:val="28"/>
        </w:rPr>
        <w:t>о р</w:t>
      </w:r>
      <w:r w:rsidR="00A7414E" w:rsidRPr="00A7414E">
        <w:rPr>
          <w:rStyle w:val="FontStyle11"/>
          <w:rFonts w:eastAsia="Arial"/>
          <w:sz w:val="28"/>
          <w:szCs w:val="28"/>
        </w:rPr>
        <w:t>езультат</w:t>
      </w:r>
      <w:r w:rsidR="008979F0">
        <w:rPr>
          <w:rStyle w:val="FontStyle11"/>
          <w:rFonts w:eastAsia="Arial"/>
          <w:sz w:val="28"/>
          <w:szCs w:val="28"/>
        </w:rPr>
        <w:t>ах</w:t>
      </w:r>
      <w:r w:rsidR="00A7414E" w:rsidRPr="00A7414E">
        <w:rPr>
          <w:rStyle w:val="FontStyle11"/>
          <w:rFonts w:eastAsia="Arial"/>
          <w:sz w:val="28"/>
          <w:szCs w:val="28"/>
        </w:rPr>
        <w:t xml:space="preserve"> процедур внутренней и внешней независимой оценк</w:t>
      </w:r>
      <w:r w:rsidR="008979F0">
        <w:rPr>
          <w:rStyle w:val="FontStyle11"/>
          <w:rFonts w:eastAsia="Arial"/>
          <w:sz w:val="28"/>
          <w:szCs w:val="28"/>
        </w:rPr>
        <w:t>и</w:t>
      </w:r>
      <w:r w:rsidR="00A7414E" w:rsidRPr="00A7414E">
        <w:rPr>
          <w:rStyle w:val="FontStyle11"/>
          <w:rFonts w:eastAsia="Arial"/>
          <w:sz w:val="28"/>
          <w:szCs w:val="28"/>
        </w:rPr>
        <w:t xml:space="preserve"> качества образования за 2022/2023 учебный год</w:t>
      </w:r>
      <w:r w:rsidRPr="00E86753">
        <w:rPr>
          <w:rStyle w:val="FontStyle11"/>
          <w:rFonts w:eastAsia="Arial"/>
          <w:sz w:val="28"/>
          <w:szCs w:val="28"/>
        </w:rPr>
        <w:t>»,</w:t>
      </w:r>
    </w:p>
    <w:p w:rsidR="00EB4394" w:rsidRPr="00950BED" w:rsidRDefault="00EB4394" w:rsidP="00EB4394">
      <w:pPr>
        <w:pStyle w:val="Style5"/>
        <w:widowControl/>
        <w:spacing w:before="134" w:line="240" w:lineRule="auto"/>
        <w:ind w:left="2002"/>
        <w:rPr>
          <w:rStyle w:val="FontStyle11"/>
          <w:rFonts w:eastAsia="Arial"/>
          <w:b/>
          <w:sz w:val="28"/>
          <w:szCs w:val="28"/>
        </w:rPr>
      </w:pPr>
      <w:r w:rsidRPr="00776EA1">
        <w:rPr>
          <w:rStyle w:val="FontStyle11"/>
          <w:rFonts w:eastAsia="Arial"/>
          <w:b/>
          <w:sz w:val="28"/>
          <w:szCs w:val="28"/>
        </w:rPr>
        <w:t xml:space="preserve">            УЧЕНЫЙ СОВЕТ ПОСТАНОВЛЯЕТ:</w:t>
      </w:r>
    </w:p>
    <w:p w:rsidR="00A7414E" w:rsidRDefault="00A7414E" w:rsidP="00EB4394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DD28C9" w:rsidRPr="008979F0" w:rsidRDefault="00DD28C9" w:rsidP="008979F0">
      <w:pPr>
        <w:pStyle w:val="Style6"/>
        <w:widowControl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1. Признать удовлетворительной</w:t>
      </w:r>
      <w:r w:rsidR="00F439D2" w:rsidRPr="008979F0">
        <w:rPr>
          <w:sz w:val="28"/>
          <w:szCs w:val="28"/>
        </w:rPr>
        <w:t xml:space="preserve"> в ФГАОУ ВО «СГЭУ» и Сызранском филиале оценку</w:t>
      </w:r>
      <w:r w:rsidRPr="008979F0">
        <w:rPr>
          <w:sz w:val="28"/>
          <w:szCs w:val="28"/>
        </w:rPr>
        <w:t>:</w:t>
      </w:r>
    </w:p>
    <w:p w:rsidR="00DD28C9" w:rsidRPr="008979F0" w:rsidRDefault="00DD28C9" w:rsidP="008979F0">
      <w:pPr>
        <w:pStyle w:val="Style6"/>
        <w:widowControl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- качества условий осуществлен</w:t>
      </w:r>
      <w:r w:rsidR="00F439D2" w:rsidRPr="008979F0">
        <w:rPr>
          <w:sz w:val="28"/>
          <w:szCs w:val="28"/>
        </w:rPr>
        <w:t>ия образовательной деятельности;</w:t>
      </w:r>
    </w:p>
    <w:p w:rsidR="00332371" w:rsidRPr="008979F0" w:rsidRDefault="00332371" w:rsidP="008979F0">
      <w:pPr>
        <w:pStyle w:val="Style6"/>
        <w:widowControl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- общей удовлетворенности качеством предоставления образовательных услуг;</w:t>
      </w:r>
    </w:p>
    <w:p w:rsidR="00F439D2" w:rsidRPr="008979F0" w:rsidRDefault="00F439D2" w:rsidP="008979F0">
      <w:pPr>
        <w:pStyle w:val="Style6"/>
        <w:widowControl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 xml:space="preserve">- </w:t>
      </w:r>
      <w:r w:rsidR="00DD28C9" w:rsidRPr="008979F0">
        <w:rPr>
          <w:sz w:val="28"/>
          <w:szCs w:val="28"/>
        </w:rPr>
        <w:t>удовлетворенности работодателей, их представителей и стратегических партнеров качеством подготовки выпускников</w:t>
      </w:r>
      <w:r w:rsidRPr="008979F0">
        <w:rPr>
          <w:sz w:val="28"/>
          <w:szCs w:val="28"/>
        </w:rPr>
        <w:t>;</w:t>
      </w:r>
    </w:p>
    <w:p w:rsidR="00774FF8" w:rsidRPr="008979F0" w:rsidRDefault="00F439D2" w:rsidP="008979F0">
      <w:pPr>
        <w:pStyle w:val="Style6"/>
        <w:widowControl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-</w:t>
      </w:r>
      <w:r w:rsidR="00511371" w:rsidRPr="008979F0">
        <w:rPr>
          <w:sz w:val="28"/>
          <w:szCs w:val="28"/>
        </w:rPr>
        <w:t xml:space="preserve"> общей удовлетворенности условиями организации образовательного процесса НПР</w:t>
      </w:r>
      <w:r w:rsidR="00332371" w:rsidRPr="008979F0">
        <w:rPr>
          <w:sz w:val="28"/>
          <w:szCs w:val="28"/>
        </w:rPr>
        <w:t xml:space="preserve"> и ПР</w:t>
      </w:r>
      <w:r w:rsidR="00774FF8" w:rsidRPr="008979F0">
        <w:rPr>
          <w:sz w:val="28"/>
          <w:szCs w:val="28"/>
        </w:rPr>
        <w:t>;</w:t>
      </w:r>
    </w:p>
    <w:p w:rsidR="00DD28C9" w:rsidRPr="008979F0" w:rsidRDefault="00774FF8" w:rsidP="008979F0">
      <w:pPr>
        <w:pStyle w:val="Style6"/>
        <w:widowControl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 xml:space="preserve">- </w:t>
      </w:r>
      <w:r w:rsidR="005E57ED" w:rsidRPr="008979F0">
        <w:rPr>
          <w:sz w:val="28"/>
          <w:szCs w:val="28"/>
        </w:rPr>
        <w:t>остаточных знаний обучающихся, сформированност</w:t>
      </w:r>
      <w:r w:rsidR="00866617" w:rsidRPr="008979F0">
        <w:rPr>
          <w:sz w:val="28"/>
          <w:szCs w:val="28"/>
        </w:rPr>
        <w:t>и</w:t>
      </w:r>
      <w:r w:rsidR="005E57ED" w:rsidRPr="008979F0">
        <w:rPr>
          <w:sz w:val="28"/>
          <w:szCs w:val="28"/>
        </w:rPr>
        <w:t xml:space="preserve"> и уров</w:t>
      </w:r>
      <w:r w:rsidR="00866617" w:rsidRPr="008979F0">
        <w:rPr>
          <w:sz w:val="28"/>
          <w:szCs w:val="28"/>
        </w:rPr>
        <w:t>ня</w:t>
      </w:r>
      <w:r w:rsidR="005E57ED" w:rsidRPr="008979F0">
        <w:rPr>
          <w:sz w:val="28"/>
          <w:szCs w:val="28"/>
        </w:rPr>
        <w:t xml:space="preserve"> сформированности компетенций</w:t>
      </w:r>
      <w:r w:rsidR="00332371" w:rsidRPr="008979F0">
        <w:rPr>
          <w:sz w:val="28"/>
          <w:szCs w:val="28"/>
        </w:rPr>
        <w:t>.</w:t>
      </w:r>
    </w:p>
    <w:p w:rsidR="00332371" w:rsidRPr="008979F0" w:rsidRDefault="00332371" w:rsidP="008979F0">
      <w:pPr>
        <w:pStyle w:val="Style6"/>
        <w:widowControl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2. Начальнику управления ВНОКО сформировать отчеты и разместить их на сайте университета:</w:t>
      </w:r>
    </w:p>
    <w:p w:rsidR="00332371" w:rsidRPr="008979F0" w:rsidRDefault="00332371" w:rsidP="008979F0">
      <w:pPr>
        <w:pStyle w:val="Style6"/>
        <w:widowControl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- «Удовлетворение качеством условий осуществления образовательной деятельности в ФГАОУ ВО «СГЭУ» и Сызранском филиале»;</w:t>
      </w:r>
    </w:p>
    <w:p w:rsidR="00332371" w:rsidRPr="008979F0" w:rsidRDefault="00F439D2" w:rsidP="008979F0">
      <w:pPr>
        <w:pStyle w:val="Style6"/>
        <w:widowControl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 xml:space="preserve">- </w:t>
      </w:r>
      <w:r w:rsidR="00332371" w:rsidRPr="008979F0">
        <w:rPr>
          <w:sz w:val="28"/>
          <w:szCs w:val="28"/>
        </w:rPr>
        <w:t>«Об оценке общей удовлетворенности качеством предоставления образовательных услуг в ФГАОУ ВО «СГЭУ» и Сызранском филиале»;</w:t>
      </w:r>
    </w:p>
    <w:p w:rsidR="00332371" w:rsidRPr="008979F0" w:rsidRDefault="00332371" w:rsidP="008979F0">
      <w:pPr>
        <w:pStyle w:val="Style6"/>
        <w:widowControl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 xml:space="preserve">- </w:t>
      </w:r>
      <w:r w:rsidR="00774FF8" w:rsidRPr="008979F0">
        <w:rPr>
          <w:sz w:val="28"/>
          <w:szCs w:val="28"/>
        </w:rPr>
        <w:t>«Об оценке удовлетворенности работодателей, их представителей и стратегических партнеров качеством подготовки выпускников ФГАОУ ВО «СГЭУ»;</w:t>
      </w:r>
    </w:p>
    <w:p w:rsidR="005E57ED" w:rsidRPr="008979F0" w:rsidRDefault="00774FF8" w:rsidP="008979F0">
      <w:pPr>
        <w:pStyle w:val="Style6"/>
        <w:widowControl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 xml:space="preserve">- «Об оценке общей удовлетворенности условиями организации образовательного процесса НПР и </w:t>
      </w:r>
      <w:proofErr w:type="spellStart"/>
      <w:r w:rsidRPr="008979F0">
        <w:rPr>
          <w:sz w:val="28"/>
          <w:szCs w:val="28"/>
        </w:rPr>
        <w:t>ПРв</w:t>
      </w:r>
      <w:proofErr w:type="spellEnd"/>
      <w:r w:rsidRPr="008979F0">
        <w:rPr>
          <w:sz w:val="28"/>
          <w:szCs w:val="28"/>
        </w:rPr>
        <w:t xml:space="preserve"> ФГАОУ ВО «СГЭУ» и Сызранском филиале»</w:t>
      </w:r>
      <w:r w:rsidR="005E57ED" w:rsidRPr="008979F0">
        <w:rPr>
          <w:sz w:val="28"/>
          <w:szCs w:val="28"/>
        </w:rPr>
        <w:t>;</w:t>
      </w:r>
    </w:p>
    <w:p w:rsidR="00774FF8" w:rsidRPr="008979F0" w:rsidRDefault="005E57ED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- «О проведении комплексного тестирования (диагностической работы) обучающихся в ФГАОУ ВО «СГЭУ» и Сызранском филиале во 2 семестре 2022-23 уч. г.»</w:t>
      </w:r>
      <w:r w:rsidR="00774FF8" w:rsidRPr="008979F0">
        <w:rPr>
          <w:sz w:val="28"/>
          <w:szCs w:val="28"/>
        </w:rPr>
        <w:t>.</w:t>
      </w:r>
    </w:p>
    <w:p w:rsidR="00927E77" w:rsidRPr="008979F0" w:rsidRDefault="00774FF8" w:rsidP="008979F0">
      <w:pPr>
        <w:pStyle w:val="Style6"/>
        <w:widowControl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3. Начальнику управления ВНОКО</w:t>
      </w:r>
      <w:r w:rsidR="00927E77" w:rsidRPr="008979F0">
        <w:rPr>
          <w:sz w:val="28"/>
          <w:szCs w:val="28"/>
        </w:rPr>
        <w:t>:</w:t>
      </w:r>
    </w:p>
    <w:p w:rsidR="00774FF8" w:rsidRPr="008979F0" w:rsidRDefault="00927E77" w:rsidP="008979F0">
      <w:pPr>
        <w:pStyle w:val="Style6"/>
        <w:widowControl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3.1. П</w:t>
      </w:r>
      <w:r w:rsidR="00774FF8" w:rsidRPr="008979F0">
        <w:rPr>
          <w:sz w:val="28"/>
          <w:szCs w:val="28"/>
        </w:rPr>
        <w:t>ередать в структурные подразделения предложения:</w:t>
      </w:r>
    </w:p>
    <w:p w:rsidR="00774FF8" w:rsidRPr="008979F0" w:rsidRDefault="00774FF8" w:rsidP="008979F0">
      <w:pPr>
        <w:pStyle w:val="Style6"/>
        <w:widowControl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lastRenderedPageBreak/>
        <w:t>- работодателей, их представителей и стратегических партнеров по улучшению качества подготовки выпускников</w:t>
      </w:r>
      <w:r w:rsidR="00866617" w:rsidRPr="008979F0">
        <w:rPr>
          <w:sz w:val="28"/>
          <w:szCs w:val="28"/>
        </w:rPr>
        <w:t>;</w:t>
      </w:r>
    </w:p>
    <w:p w:rsidR="00866617" w:rsidRPr="008979F0" w:rsidRDefault="00866617" w:rsidP="008979F0">
      <w:pPr>
        <w:pStyle w:val="Style6"/>
        <w:widowControl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- научно-педагогических и педагогических работников университета и филиала по улучшению условий организации образовательного процесса</w:t>
      </w:r>
      <w:r w:rsidR="000A7C5A" w:rsidRPr="008979F0">
        <w:rPr>
          <w:sz w:val="28"/>
          <w:szCs w:val="28"/>
        </w:rPr>
        <w:t>;</w:t>
      </w:r>
    </w:p>
    <w:p w:rsidR="000A7C5A" w:rsidRPr="008979F0" w:rsidRDefault="000A7C5A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- обучающихся по улучшению качества предоставления образовательных услуг в ФГАОУ ВО «СГЭУ» и Сызранском филиале по структуре программы; по учебно-методическому обеспечению программы; по условиям реализации программы; по материально-техническому обеспечению программы; по качеству условий осуществления образовательной деятельности.</w:t>
      </w:r>
    </w:p>
    <w:p w:rsidR="00866617" w:rsidRPr="008979F0" w:rsidRDefault="00927E77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3.2. В</w:t>
      </w:r>
      <w:r w:rsidR="00866617" w:rsidRPr="008979F0">
        <w:rPr>
          <w:sz w:val="28"/>
          <w:szCs w:val="28"/>
        </w:rPr>
        <w:t xml:space="preserve">ключить в анкетирование </w:t>
      </w:r>
      <w:r w:rsidR="000A7C5A" w:rsidRPr="008979F0">
        <w:rPr>
          <w:sz w:val="28"/>
          <w:szCs w:val="28"/>
        </w:rPr>
        <w:t>по оценке качества условий осуществления образовательной деятельности</w:t>
      </w:r>
      <w:r w:rsidR="00DA3F8C" w:rsidRPr="008979F0">
        <w:rPr>
          <w:sz w:val="28"/>
          <w:szCs w:val="28"/>
        </w:rPr>
        <w:t xml:space="preserve"> </w:t>
      </w:r>
      <w:r w:rsidR="00866617" w:rsidRPr="008979F0">
        <w:rPr>
          <w:sz w:val="28"/>
          <w:szCs w:val="28"/>
        </w:rPr>
        <w:t xml:space="preserve">2023-24 </w:t>
      </w:r>
      <w:proofErr w:type="spellStart"/>
      <w:r w:rsidR="00866617" w:rsidRPr="008979F0">
        <w:rPr>
          <w:sz w:val="28"/>
          <w:szCs w:val="28"/>
        </w:rPr>
        <w:t>уч.г</w:t>
      </w:r>
      <w:proofErr w:type="spellEnd"/>
      <w:r w:rsidR="00866617" w:rsidRPr="008979F0">
        <w:rPr>
          <w:sz w:val="28"/>
          <w:szCs w:val="28"/>
        </w:rPr>
        <w:t>. обучающихся по программам подготовки научных и научно-педагогических кадров в аспирантуре и слушателей программ дополнительного образования.</w:t>
      </w:r>
    </w:p>
    <w:p w:rsidR="000A7C5A" w:rsidRPr="008979F0" w:rsidRDefault="00927E77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3.3. П</w:t>
      </w:r>
      <w:r w:rsidR="000A7C5A" w:rsidRPr="008979F0">
        <w:rPr>
          <w:sz w:val="28"/>
          <w:szCs w:val="28"/>
        </w:rPr>
        <w:t xml:space="preserve">родолжить практику анкетирования </w:t>
      </w:r>
      <w:r w:rsidR="00DA3F8C" w:rsidRPr="008979F0">
        <w:rPr>
          <w:sz w:val="28"/>
          <w:szCs w:val="28"/>
        </w:rPr>
        <w:t xml:space="preserve">по общей удовлетворенности качеством предоставления образовательных услуг, </w:t>
      </w:r>
      <w:r w:rsidR="000A7C5A" w:rsidRPr="008979F0">
        <w:rPr>
          <w:sz w:val="28"/>
          <w:szCs w:val="28"/>
        </w:rPr>
        <w:t>обучающихся по программам подготовки научных и научно-педагогических кадров в аспирантуре</w:t>
      </w:r>
      <w:r w:rsidR="00DA3F8C" w:rsidRPr="008979F0">
        <w:rPr>
          <w:sz w:val="28"/>
          <w:szCs w:val="28"/>
        </w:rPr>
        <w:t xml:space="preserve"> и </w:t>
      </w:r>
      <w:r w:rsidR="000A7C5A" w:rsidRPr="008979F0">
        <w:rPr>
          <w:sz w:val="28"/>
          <w:szCs w:val="28"/>
        </w:rPr>
        <w:t xml:space="preserve">включить в анкетирование 2023-24 </w:t>
      </w:r>
      <w:proofErr w:type="spellStart"/>
      <w:r w:rsidR="000A7C5A" w:rsidRPr="008979F0">
        <w:rPr>
          <w:sz w:val="28"/>
          <w:szCs w:val="28"/>
        </w:rPr>
        <w:t>уч.г</w:t>
      </w:r>
      <w:proofErr w:type="spellEnd"/>
      <w:r w:rsidR="000A7C5A" w:rsidRPr="008979F0">
        <w:rPr>
          <w:sz w:val="28"/>
          <w:szCs w:val="28"/>
        </w:rPr>
        <w:t>. слушателей программ дополнительного образования.</w:t>
      </w:r>
    </w:p>
    <w:p w:rsidR="00DA3F8C" w:rsidRPr="008979F0" w:rsidRDefault="00927E77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4</w:t>
      </w:r>
      <w:r w:rsidR="00DA3F8C" w:rsidRPr="008979F0">
        <w:rPr>
          <w:sz w:val="28"/>
          <w:szCs w:val="28"/>
        </w:rPr>
        <w:t>. Директору единого студенческого департамента ввести практику выверки правильности формирования ведомостей по промежуточной аттестации в Университет ПРОФ по окончании сессии.</w:t>
      </w:r>
    </w:p>
    <w:p w:rsidR="00797AA6" w:rsidRPr="008979F0" w:rsidRDefault="00797AA6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5</w:t>
      </w:r>
      <w:r w:rsidR="00DA3F8C" w:rsidRPr="008979F0">
        <w:rPr>
          <w:sz w:val="28"/>
          <w:szCs w:val="28"/>
        </w:rPr>
        <w:t>. Заведующим кафедр</w:t>
      </w:r>
      <w:r w:rsidRPr="008979F0">
        <w:rPr>
          <w:sz w:val="28"/>
          <w:szCs w:val="28"/>
        </w:rPr>
        <w:t>:</w:t>
      </w:r>
    </w:p>
    <w:p w:rsidR="00DA3F8C" w:rsidRPr="008979F0" w:rsidRDefault="00797AA6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5.1. П</w:t>
      </w:r>
      <w:r w:rsidR="00DA3F8C" w:rsidRPr="008979F0">
        <w:rPr>
          <w:sz w:val="28"/>
          <w:szCs w:val="28"/>
        </w:rPr>
        <w:t>редложить кандидатуры академических руководителей на все образовательные программы на 2023-24 уч. г.</w:t>
      </w:r>
    </w:p>
    <w:p w:rsidR="00DA3F8C" w:rsidRPr="008979F0" w:rsidRDefault="00797AA6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5.2. В</w:t>
      </w:r>
      <w:r w:rsidR="00DA3F8C" w:rsidRPr="008979F0">
        <w:rPr>
          <w:sz w:val="28"/>
          <w:szCs w:val="28"/>
        </w:rPr>
        <w:t>вести практику выверки ведомостей по промежуточной аттестации по окончании сессии на предмет оценки уровня качества образования по образовательной программе.</w:t>
      </w:r>
    </w:p>
    <w:p w:rsidR="00DA3F8C" w:rsidRPr="008979F0" w:rsidRDefault="00797AA6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5.3. П</w:t>
      </w:r>
      <w:r w:rsidR="00DA3F8C" w:rsidRPr="008979F0">
        <w:rPr>
          <w:sz w:val="28"/>
          <w:szCs w:val="28"/>
        </w:rPr>
        <w:t>ри актуализации образовательных программ учесть мнение работодателей, их представителей и стратегических партнеров о необходимости формирования у выпускников дополнительных компетенций.</w:t>
      </w:r>
    </w:p>
    <w:p w:rsidR="00DA3F8C" w:rsidRPr="008979F0" w:rsidRDefault="00797AA6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6. Академическим руководителям</w:t>
      </w:r>
      <w:r w:rsidR="00DA3F8C" w:rsidRPr="008979F0">
        <w:rPr>
          <w:sz w:val="28"/>
          <w:szCs w:val="28"/>
        </w:rPr>
        <w:t xml:space="preserve"> по образовательным программам:</w:t>
      </w:r>
    </w:p>
    <w:p w:rsidR="00DA3F8C" w:rsidRPr="008979F0" w:rsidRDefault="00DA3F8C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- 09.03.03 Интеллектуальные цифровые системы и сервисы в управлении;</w:t>
      </w:r>
    </w:p>
    <w:p w:rsidR="00DA3F8C" w:rsidRPr="008979F0" w:rsidRDefault="00DA3F8C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- 38.03.02 Проектное управление и бизнес-администрирование (капитаны);</w:t>
      </w:r>
    </w:p>
    <w:p w:rsidR="00DA3F8C" w:rsidRPr="008979F0" w:rsidRDefault="00DA3F8C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- 38.03.10 Жилищное хозяйство и коммунальная инфраструктура;</w:t>
      </w:r>
    </w:p>
    <w:p w:rsidR="00DA3F8C" w:rsidRPr="008979F0" w:rsidRDefault="00DA3F8C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- 38.04.01 Экономика и финансы высокотехнологичный компаний;</w:t>
      </w:r>
    </w:p>
    <w:p w:rsidR="00DA3F8C" w:rsidRPr="008979F0" w:rsidRDefault="00DA3F8C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 xml:space="preserve">- 38.04.01 </w:t>
      </w:r>
      <w:proofErr w:type="spellStart"/>
      <w:r w:rsidRPr="008979F0">
        <w:rPr>
          <w:sz w:val="28"/>
          <w:szCs w:val="28"/>
        </w:rPr>
        <w:t>Диджитал</w:t>
      </w:r>
      <w:proofErr w:type="spellEnd"/>
      <w:r w:rsidRPr="008979F0">
        <w:rPr>
          <w:sz w:val="28"/>
          <w:szCs w:val="28"/>
        </w:rPr>
        <w:t xml:space="preserve"> проектирование бизнес-моделей на финансовом рынке;</w:t>
      </w:r>
    </w:p>
    <w:p w:rsidR="00DA3F8C" w:rsidRPr="008979F0" w:rsidRDefault="00DA3F8C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- 38.04.01 Учет и анализ в управлении бизнес-процессами;</w:t>
      </w:r>
    </w:p>
    <w:p w:rsidR="00DA3F8C" w:rsidRPr="008979F0" w:rsidRDefault="00DA3F8C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- 38.04.10 Жилищное хозяйство и коммунальная инфраструктура;</w:t>
      </w:r>
    </w:p>
    <w:p w:rsidR="00DA3F8C" w:rsidRPr="008979F0" w:rsidRDefault="00DA3F8C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- 40.04.01 Международное публичное и частное право в системе глобальной интеграции;</w:t>
      </w:r>
    </w:p>
    <w:p w:rsidR="00DA3F8C" w:rsidRPr="008979F0" w:rsidRDefault="00DA3F8C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- 40.04.01 Следственная и оперативно-розыскная деятельность, судебная экспертиза;</w:t>
      </w:r>
    </w:p>
    <w:p w:rsidR="00DA3F8C" w:rsidRPr="008979F0" w:rsidRDefault="00DA3F8C" w:rsidP="008979F0">
      <w:pPr>
        <w:pStyle w:val="Style6"/>
        <w:spacing w:line="240" w:lineRule="auto"/>
        <w:ind w:left="567"/>
        <w:jc w:val="both"/>
        <w:rPr>
          <w:sz w:val="28"/>
          <w:szCs w:val="28"/>
        </w:rPr>
      </w:pPr>
      <w:r w:rsidRPr="008979F0">
        <w:rPr>
          <w:sz w:val="28"/>
          <w:szCs w:val="28"/>
        </w:rPr>
        <w:t xml:space="preserve">в срок до 30 июня 2023 г. предоставить в управление ВНОКО экспертные заключения на образовательные программы и рецензии от работодателей на оценочные материалы 2023 / 2024 </w:t>
      </w:r>
      <w:proofErr w:type="spellStart"/>
      <w:r w:rsidRPr="008979F0">
        <w:rPr>
          <w:sz w:val="28"/>
          <w:szCs w:val="28"/>
        </w:rPr>
        <w:t>уч.г</w:t>
      </w:r>
      <w:proofErr w:type="spellEnd"/>
      <w:r w:rsidRPr="008979F0">
        <w:rPr>
          <w:sz w:val="28"/>
          <w:szCs w:val="28"/>
        </w:rPr>
        <w:t>.</w:t>
      </w:r>
    </w:p>
    <w:p w:rsidR="00DA3F8C" w:rsidRPr="008979F0" w:rsidRDefault="00DA3F8C" w:rsidP="008979F0">
      <w:pPr>
        <w:pStyle w:val="Style6"/>
        <w:spacing w:line="240" w:lineRule="auto"/>
        <w:ind w:left="567" w:firstLine="709"/>
        <w:jc w:val="both"/>
        <w:rPr>
          <w:sz w:val="28"/>
          <w:szCs w:val="28"/>
        </w:rPr>
      </w:pPr>
    </w:p>
    <w:p w:rsidR="00F439D2" w:rsidRPr="008979F0" w:rsidRDefault="00F439D2" w:rsidP="008979F0">
      <w:pPr>
        <w:pStyle w:val="Style6"/>
        <w:widowControl/>
        <w:spacing w:line="240" w:lineRule="auto"/>
        <w:ind w:left="567"/>
        <w:jc w:val="both"/>
        <w:rPr>
          <w:sz w:val="28"/>
          <w:szCs w:val="28"/>
        </w:rPr>
      </w:pPr>
    </w:p>
    <w:p w:rsidR="00332371" w:rsidRPr="008979F0" w:rsidRDefault="00332371" w:rsidP="008979F0">
      <w:pPr>
        <w:pStyle w:val="Style6"/>
        <w:widowControl/>
        <w:spacing w:line="240" w:lineRule="auto"/>
        <w:ind w:left="567"/>
        <w:jc w:val="both"/>
        <w:rPr>
          <w:sz w:val="28"/>
          <w:szCs w:val="28"/>
        </w:rPr>
      </w:pPr>
    </w:p>
    <w:p w:rsidR="00332371" w:rsidRPr="008979F0" w:rsidRDefault="00332371" w:rsidP="008979F0">
      <w:pPr>
        <w:pStyle w:val="Style6"/>
        <w:widowControl/>
        <w:spacing w:line="240" w:lineRule="auto"/>
        <w:ind w:left="567"/>
        <w:jc w:val="both"/>
        <w:rPr>
          <w:sz w:val="28"/>
          <w:szCs w:val="28"/>
        </w:rPr>
      </w:pPr>
    </w:p>
    <w:p w:rsidR="00332371" w:rsidRPr="008979F0" w:rsidRDefault="00332371" w:rsidP="008979F0">
      <w:pPr>
        <w:pStyle w:val="Style6"/>
        <w:widowControl/>
        <w:spacing w:line="240" w:lineRule="auto"/>
        <w:ind w:left="567"/>
        <w:jc w:val="both"/>
        <w:rPr>
          <w:sz w:val="28"/>
          <w:szCs w:val="28"/>
        </w:rPr>
      </w:pPr>
    </w:p>
    <w:p w:rsidR="00EB4394" w:rsidRPr="008979F0" w:rsidRDefault="00EB4394" w:rsidP="008979F0">
      <w:pPr>
        <w:pStyle w:val="Style6"/>
        <w:widowControl/>
        <w:tabs>
          <w:tab w:val="left" w:pos="567"/>
          <w:tab w:val="left" w:pos="2835"/>
          <w:tab w:val="left" w:pos="6804"/>
          <w:tab w:val="left" w:pos="8693"/>
        </w:tabs>
        <w:spacing w:line="240" w:lineRule="auto"/>
        <w:ind w:left="567"/>
        <w:jc w:val="both"/>
        <w:rPr>
          <w:b/>
          <w:bCs/>
          <w:sz w:val="28"/>
          <w:szCs w:val="28"/>
        </w:rPr>
      </w:pPr>
      <w:r w:rsidRPr="008979F0">
        <w:rPr>
          <w:rStyle w:val="FontStyle13"/>
          <w:rFonts w:eastAsia="Arial"/>
          <w:b w:val="0"/>
          <w:sz w:val="28"/>
          <w:szCs w:val="28"/>
        </w:rPr>
        <w:t>Зам. председателя ученого совета</w:t>
      </w:r>
      <w:r w:rsidRPr="008979F0">
        <w:rPr>
          <w:rStyle w:val="FontStyle13"/>
          <w:rFonts w:eastAsia="Arial"/>
          <w:b w:val="0"/>
          <w:sz w:val="28"/>
          <w:szCs w:val="28"/>
        </w:rPr>
        <w:tab/>
        <w:t xml:space="preserve">                  Е.А. </w:t>
      </w:r>
      <w:proofErr w:type="spellStart"/>
      <w:r w:rsidRPr="008979F0">
        <w:rPr>
          <w:rStyle w:val="FontStyle13"/>
          <w:rFonts w:eastAsia="Arial"/>
          <w:b w:val="0"/>
          <w:sz w:val="28"/>
          <w:szCs w:val="28"/>
        </w:rPr>
        <w:t>Кандрашина</w:t>
      </w:r>
      <w:proofErr w:type="spellEnd"/>
    </w:p>
    <w:p w:rsidR="00EB4394" w:rsidRPr="008979F0" w:rsidRDefault="00EB4394" w:rsidP="008979F0">
      <w:pPr>
        <w:pStyle w:val="Style6"/>
        <w:widowControl/>
        <w:tabs>
          <w:tab w:val="left" w:pos="8275"/>
        </w:tabs>
        <w:spacing w:before="77" w:line="240" w:lineRule="auto"/>
        <w:ind w:left="567"/>
        <w:jc w:val="both"/>
        <w:rPr>
          <w:rStyle w:val="FontStyle13"/>
          <w:rFonts w:eastAsia="Arial"/>
          <w:b w:val="0"/>
          <w:sz w:val="28"/>
          <w:szCs w:val="28"/>
        </w:rPr>
      </w:pPr>
    </w:p>
    <w:p w:rsidR="00EB4394" w:rsidRPr="008979F0" w:rsidRDefault="00EB4394" w:rsidP="008979F0">
      <w:pPr>
        <w:pStyle w:val="Style6"/>
        <w:widowControl/>
        <w:tabs>
          <w:tab w:val="left" w:pos="8275"/>
        </w:tabs>
        <w:spacing w:before="77" w:line="240" w:lineRule="auto"/>
        <w:ind w:left="567"/>
        <w:jc w:val="both"/>
        <w:rPr>
          <w:rStyle w:val="FontStyle13"/>
          <w:rFonts w:eastAsia="Arial"/>
          <w:b w:val="0"/>
          <w:sz w:val="28"/>
          <w:szCs w:val="28"/>
        </w:rPr>
      </w:pPr>
    </w:p>
    <w:p w:rsidR="00EB4394" w:rsidRPr="008979F0" w:rsidRDefault="00EB4394" w:rsidP="008979F0">
      <w:pPr>
        <w:pStyle w:val="Style6"/>
        <w:widowControl/>
        <w:tabs>
          <w:tab w:val="left" w:pos="8275"/>
        </w:tabs>
        <w:spacing w:before="77" w:line="240" w:lineRule="auto"/>
        <w:ind w:left="567"/>
        <w:jc w:val="both"/>
        <w:rPr>
          <w:sz w:val="28"/>
          <w:szCs w:val="28"/>
        </w:rPr>
      </w:pPr>
      <w:r w:rsidRPr="008979F0">
        <w:rPr>
          <w:rStyle w:val="FontStyle13"/>
          <w:rFonts w:eastAsia="Arial"/>
          <w:b w:val="0"/>
          <w:sz w:val="28"/>
          <w:szCs w:val="28"/>
        </w:rPr>
        <w:t>Ученый секретарь ученого совета</w:t>
      </w:r>
      <w:r w:rsidRPr="008979F0">
        <w:rPr>
          <w:rStyle w:val="FontStyle13"/>
          <w:rFonts w:eastAsia="Arial"/>
          <w:b w:val="0"/>
          <w:sz w:val="28"/>
          <w:szCs w:val="28"/>
        </w:rPr>
        <w:tab/>
        <w:t>А.В. Сидорова</w:t>
      </w:r>
    </w:p>
    <w:p w:rsidR="00EB4394" w:rsidRDefault="00EB4394" w:rsidP="00AD41E3">
      <w:pPr>
        <w:spacing w:line="240" w:lineRule="auto"/>
        <w:jc w:val="right"/>
        <w:rPr>
          <w:rFonts w:eastAsia="Calibri"/>
          <w:sz w:val="28"/>
        </w:rPr>
      </w:pPr>
    </w:p>
    <w:p w:rsidR="00EB4394" w:rsidRDefault="00EB4394" w:rsidP="00AD41E3">
      <w:pPr>
        <w:spacing w:line="240" w:lineRule="auto"/>
        <w:jc w:val="right"/>
        <w:rPr>
          <w:rFonts w:eastAsia="Calibri"/>
          <w:sz w:val="28"/>
        </w:rPr>
      </w:pPr>
    </w:p>
    <w:p w:rsidR="00EB4394" w:rsidRDefault="00EB4394" w:rsidP="00AD41E3">
      <w:pPr>
        <w:spacing w:line="240" w:lineRule="auto"/>
        <w:jc w:val="right"/>
        <w:rPr>
          <w:rFonts w:eastAsia="Calibri"/>
          <w:sz w:val="28"/>
        </w:rPr>
      </w:pPr>
    </w:p>
    <w:p w:rsidR="00EB4394" w:rsidRDefault="00EB4394" w:rsidP="00AD41E3">
      <w:pPr>
        <w:spacing w:line="240" w:lineRule="auto"/>
        <w:jc w:val="right"/>
        <w:rPr>
          <w:rFonts w:eastAsia="Calibri"/>
          <w:sz w:val="28"/>
        </w:rPr>
      </w:pPr>
    </w:p>
    <w:p w:rsidR="00EB4394" w:rsidRDefault="00EB4394" w:rsidP="00AD41E3">
      <w:pPr>
        <w:spacing w:line="240" w:lineRule="auto"/>
        <w:jc w:val="right"/>
        <w:rPr>
          <w:rFonts w:eastAsia="Calibri"/>
          <w:sz w:val="28"/>
        </w:rPr>
      </w:pPr>
    </w:p>
    <w:p w:rsidR="00EB4394" w:rsidRDefault="00EB4394" w:rsidP="00AD41E3">
      <w:pPr>
        <w:spacing w:line="240" w:lineRule="auto"/>
        <w:jc w:val="right"/>
        <w:rPr>
          <w:rFonts w:eastAsia="Calibri"/>
          <w:sz w:val="28"/>
        </w:rPr>
      </w:pPr>
    </w:p>
    <w:p w:rsidR="00EB4394" w:rsidRDefault="00EB4394" w:rsidP="00AD41E3">
      <w:pPr>
        <w:spacing w:line="240" w:lineRule="auto"/>
        <w:jc w:val="right"/>
        <w:rPr>
          <w:rFonts w:eastAsia="Calibri"/>
          <w:sz w:val="28"/>
        </w:rPr>
      </w:pPr>
    </w:p>
    <w:p w:rsidR="00EB4394" w:rsidRDefault="00EB4394" w:rsidP="00AD41E3">
      <w:pPr>
        <w:spacing w:line="240" w:lineRule="auto"/>
        <w:jc w:val="right"/>
        <w:rPr>
          <w:rFonts w:eastAsia="Calibri"/>
          <w:sz w:val="28"/>
        </w:rPr>
      </w:pPr>
    </w:p>
    <w:p w:rsidR="00EB4394" w:rsidRDefault="00EB4394" w:rsidP="00AD41E3">
      <w:pPr>
        <w:spacing w:line="240" w:lineRule="auto"/>
        <w:jc w:val="right"/>
        <w:rPr>
          <w:rFonts w:eastAsia="Calibri"/>
          <w:sz w:val="28"/>
        </w:rPr>
      </w:pPr>
    </w:p>
    <w:p w:rsidR="00EB4394" w:rsidRDefault="00EB4394" w:rsidP="00AD41E3">
      <w:pPr>
        <w:spacing w:line="240" w:lineRule="auto"/>
        <w:jc w:val="right"/>
        <w:rPr>
          <w:rFonts w:eastAsia="Calibri"/>
          <w:sz w:val="28"/>
        </w:rPr>
      </w:pPr>
    </w:p>
    <w:p w:rsidR="00EB4394" w:rsidRDefault="00EB4394" w:rsidP="00AD41E3">
      <w:pPr>
        <w:spacing w:line="240" w:lineRule="auto"/>
        <w:jc w:val="right"/>
        <w:rPr>
          <w:rFonts w:eastAsia="Calibri"/>
          <w:sz w:val="28"/>
        </w:rPr>
      </w:pPr>
    </w:p>
    <w:p w:rsidR="00EB4394" w:rsidRDefault="00EB4394" w:rsidP="00AD41E3">
      <w:pPr>
        <w:spacing w:line="240" w:lineRule="auto"/>
        <w:jc w:val="right"/>
        <w:rPr>
          <w:rFonts w:eastAsia="Calibri"/>
          <w:sz w:val="28"/>
        </w:rPr>
      </w:pPr>
    </w:p>
    <w:p w:rsidR="000E7497" w:rsidRDefault="000E7497" w:rsidP="000E7497">
      <w:pPr>
        <w:spacing w:after="0" w:line="240" w:lineRule="auto"/>
      </w:pPr>
    </w:p>
    <w:p w:rsidR="00E17D27" w:rsidRDefault="00E17D27" w:rsidP="003B5BC7">
      <w:pPr>
        <w:spacing w:after="0" w:line="240" w:lineRule="auto"/>
        <w:ind w:firstLine="709"/>
      </w:pPr>
    </w:p>
    <w:p w:rsidR="00E17D27" w:rsidRDefault="00E17D27" w:rsidP="003B5BC7">
      <w:pPr>
        <w:spacing w:after="0" w:line="240" w:lineRule="auto"/>
        <w:ind w:firstLine="709"/>
      </w:pPr>
    </w:p>
    <w:p w:rsidR="003B5BC7" w:rsidRDefault="003B5BC7" w:rsidP="003B5BC7"/>
    <w:p w:rsidR="003B5BC7" w:rsidRDefault="003B5BC7" w:rsidP="003B5BC7"/>
    <w:p w:rsidR="000E7497" w:rsidRDefault="000E7497" w:rsidP="00AD41E3"/>
    <w:p w:rsidR="000E7497" w:rsidRDefault="000E7497" w:rsidP="00AD41E3"/>
    <w:p w:rsidR="000E7497" w:rsidRDefault="000E7497" w:rsidP="00AD41E3"/>
    <w:p w:rsidR="000E7497" w:rsidRDefault="000E7497" w:rsidP="00AD41E3"/>
    <w:sectPr w:rsidR="000E7497" w:rsidSect="00676917">
      <w:footerReference w:type="default" r:id="rId9"/>
      <w:pgSz w:w="11906" w:h="16838"/>
      <w:pgMar w:top="567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8C8" w:rsidRDefault="001978C8">
      <w:pPr>
        <w:spacing w:after="0" w:line="240" w:lineRule="auto"/>
      </w:pPr>
      <w:r>
        <w:separator/>
      </w:r>
    </w:p>
  </w:endnote>
  <w:endnote w:type="continuationSeparator" w:id="0">
    <w:p w:rsidR="001978C8" w:rsidRDefault="0019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6A" w:rsidRDefault="00CD1D6A">
    <w:pPr>
      <w:pStyle w:val="aff0"/>
      <w:jc w:val="right"/>
    </w:pPr>
  </w:p>
  <w:p w:rsidR="00CD1D6A" w:rsidRDefault="00CD1D6A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8C8" w:rsidRDefault="001978C8">
      <w:pPr>
        <w:spacing w:after="0" w:line="240" w:lineRule="auto"/>
      </w:pPr>
      <w:r>
        <w:separator/>
      </w:r>
    </w:p>
  </w:footnote>
  <w:footnote w:type="continuationSeparator" w:id="0">
    <w:p w:rsidR="001978C8" w:rsidRDefault="0019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907"/>
    <w:multiLevelType w:val="hybridMultilevel"/>
    <w:tmpl w:val="EC52CCDA"/>
    <w:lvl w:ilvl="0" w:tplc="4B1CE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CD45920">
      <w:start w:val="1"/>
      <w:numFmt w:val="lowerLetter"/>
      <w:lvlText w:val="%2."/>
      <w:lvlJc w:val="left"/>
      <w:pPr>
        <w:ind w:left="1440" w:hanging="360"/>
      </w:pPr>
    </w:lvl>
    <w:lvl w:ilvl="2" w:tplc="7ADA5BC0">
      <w:start w:val="1"/>
      <w:numFmt w:val="lowerRoman"/>
      <w:lvlText w:val="%3."/>
      <w:lvlJc w:val="right"/>
      <w:pPr>
        <w:ind w:left="2160" w:hanging="180"/>
      </w:pPr>
    </w:lvl>
    <w:lvl w:ilvl="3" w:tplc="4A2C0ECE">
      <w:start w:val="1"/>
      <w:numFmt w:val="decimal"/>
      <w:lvlText w:val="%4."/>
      <w:lvlJc w:val="left"/>
      <w:pPr>
        <w:ind w:left="2880" w:hanging="360"/>
      </w:pPr>
    </w:lvl>
    <w:lvl w:ilvl="4" w:tplc="379A60B8">
      <w:start w:val="1"/>
      <w:numFmt w:val="lowerLetter"/>
      <w:lvlText w:val="%5."/>
      <w:lvlJc w:val="left"/>
      <w:pPr>
        <w:ind w:left="3600" w:hanging="360"/>
      </w:pPr>
    </w:lvl>
    <w:lvl w:ilvl="5" w:tplc="E48A2EE6">
      <w:start w:val="1"/>
      <w:numFmt w:val="lowerRoman"/>
      <w:lvlText w:val="%6."/>
      <w:lvlJc w:val="right"/>
      <w:pPr>
        <w:ind w:left="4320" w:hanging="180"/>
      </w:pPr>
    </w:lvl>
    <w:lvl w:ilvl="6" w:tplc="8458B8CE">
      <w:start w:val="1"/>
      <w:numFmt w:val="decimal"/>
      <w:lvlText w:val="%7."/>
      <w:lvlJc w:val="left"/>
      <w:pPr>
        <w:ind w:left="5040" w:hanging="360"/>
      </w:pPr>
    </w:lvl>
    <w:lvl w:ilvl="7" w:tplc="3350CC3A">
      <w:start w:val="1"/>
      <w:numFmt w:val="lowerLetter"/>
      <w:lvlText w:val="%8."/>
      <w:lvlJc w:val="left"/>
      <w:pPr>
        <w:ind w:left="5760" w:hanging="360"/>
      </w:pPr>
    </w:lvl>
    <w:lvl w:ilvl="8" w:tplc="5E8445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B48F3"/>
    <w:multiLevelType w:val="hybridMultilevel"/>
    <w:tmpl w:val="A3569D88"/>
    <w:lvl w:ilvl="0" w:tplc="0F22E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22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C8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26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CD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67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63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E0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96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0292A"/>
    <w:multiLevelType w:val="hybridMultilevel"/>
    <w:tmpl w:val="F7865060"/>
    <w:lvl w:ilvl="0" w:tplc="F228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46EDE"/>
    <w:multiLevelType w:val="multilevel"/>
    <w:tmpl w:val="4F4EB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6E5C60"/>
    <w:multiLevelType w:val="hybridMultilevel"/>
    <w:tmpl w:val="1DF80578"/>
    <w:lvl w:ilvl="0" w:tplc="25EC56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6B0F5E8">
      <w:start w:val="1"/>
      <w:numFmt w:val="lowerLetter"/>
      <w:lvlText w:val="%2."/>
      <w:lvlJc w:val="left"/>
      <w:pPr>
        <w:ind w:left="1440" w:hanging="360"/>
      </w:pPr>
    </w:lvl>
    <w:lvl w:ilvl="2" w:tplc="61706522">
      <w:start w:val="1"/>
      <w:numFmt w:val="lowerRoman"/>
      <w:lvlText w:val="%3."/>
      <w:lvlJc w:val="right"/>
      <w:pPr>
        <w:ind w:left="2160" w:hanging="180"/>
      </w:pPr>
    </w:lvl>
    <w:lvl w:ilvl="3" w:tplc="43081658">
      <w:start w:val="1"/>
      <w:numFmt w:val="decimal"/>
      <w:lvlText w:val="%4."/>
      <w:lvlJc w:val="left"/>
      <w:pPr>
        <w:ind w:left="2880" w:hanging="360"/>
      </w:pPr>
    </w:lvl>
    <w:lvl w:ilvl="4" w:tplc="8588194A">
      <w:start w:val="1"/>
      <w:numFmt w:val="lowerLetter"/>
      <w:lvlText w:val="%5."/>
      <w:lvlJc w:val="left"/>
      <w:pPr>
        <w:ind w:left="3600" w:hanging="360"/>
      </w:pPr>
    </w:lvl>
    <w:lvl w:ilvl="5" w:tplc="84B23424">
      <w:start w:val="1"/>
      <w:numFmt w:val="lowerRoman"/>
      <w:lvlText w:val="%6."/>
      <w:lvlJc w:val="right"/>
      <w:pPr>
        <w:ind w:left="4320" w:hanging="180"/>
      </w:pPr>
    </w:lvl>
    <w:lvl w:ilvl="6" w:tplc="CEF880C0">
      <w:start w:val="1"/>
      <w:numFmt w:val="decimal"/>
      <w:lvlText w:val="%7."/>
      <w:lvlJc w:val="left"/>
      <w:pPr>
        <w:ind w:left="5040" w:hanging="360"/>
      </w:pPr>
    </w:lvl>
    <w:lvl w:ilvl="7" w:tplc="D97AB9B4">
      <w:start w:val="1"/>
      <w:numFmt w:val="lowerLetter"/>
      <w:lvlText w:val="%8."/>
      <w:lvlJc w:val="left"/>
      <w:pPr>
        <w:ind w:left="5760" w:hanging="360"/>
      </w:pPr>
    </w:lvl>
    <w:lvl w:ilvl="8" w:tplc="DFEC25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C70C1"/>
    <w:multiLevelType w:val="hybridMultilevel"/>
    <w:tmpl w:val="FB906228"/>
    <w:lvl w:ilvl="0" w:tplc="3558C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45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501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2B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EE4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04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09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E4A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29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57827"/>
    <w:multiLevelType w:val="hybridMultilevel"/>
    <w:tmpl w:val="7990EB06"/>
    <w:lvl w:ilvl="0" w:tplc="F4589A90">
      <w:start w:val="1"/>
      <w:numFmt w:val="decimal"/>
      <w:lvlText w:val="%1."/>
      <w:lvlJc w:val="left"/>
      <w:pPr>
        <w:ind w:left="720" w:hanging="360"/>
      </w:pPr>
    </w:lvl>
    <w:lvl w:ilvl="1" w:tplc="2CC4CEDA">
      <w:start w:val="1"/>
      <w:numFmt w:val="lowerLetter"/>
      <w:lvlText w:val="%2."/>
      <w:lvlJc w:val="left"/>
      <w:pPr>
        <w:ind w:left="1440" w:hanging="360"/>
      </w:pPr>
    </w:lvl>
    <w:lvl w:ilvl="2" w:tplc="12906AF0">
      <w:start w:val="1"/>
      <w:numFmt w:val="lowerRoman"/>
      <w:lvlText w:val="%3."/>
      <w:lvlJc w:val="right"/>
      <w:pPr>
        <w:ind w:left="2160" w:hanging="180"/>
      </w:pPr>
    </w:lvl>
    <w:lvl w:ilvl="3" w:tplc="1166BE48">
      <w:start w:val="1"/>
      <w:numFmt w:val="decimal"/>
      <w:lvlText w:val="%4."/>
      <w:lvlJc w:val="left"/>
      <w:pPr>
        <w:ind w:left="2880" w:hanging="360"/>
      </w:pPr>
    </w:lvl>
    <w:lvl w:ilvl="4" w:tplc="5EEE4E36">
      <w:start w:val="1"/>
      <w:numFmt w:val="lowerLetter"/>
      <w:lvlText w:val="%5."/>
      <w:lvlJc w:val="left"/>
      <w:pPr>
        <w:ind w:left="3600" w:hanging="360"/>
      </w:pPr>
    </w:lvl>
    <w:lvl w:ilvl="5" w:tplc="D9BCB77A">
      <w:start w:val="1"/>
      <w:numFmt w:val="lowerRoman"/>
      <w:lvlText w:val="%6."/>
      <w:lvlJc w:val="right"/>
      <w:pPr>
        <w:ind w:left="4320" w:hanging="180"/>
      </w:pPr>
    </w:lvl>
    <w:lvl w:ilvl="6" w:tplc="7BD63716">
      <w:start w:val="1"/>
      <w:numFmt w:val="decimal"/>
      <w:lvlText w:val="%7."/>
      <w:lvlJc w:val="left"/>
      <w:pPr>
        <w:ind w:left="5040" w:hanging="360"/>
      </w:pPr>
    </w:lvl>
    <w:lvl w:ilvl="7" w:tplc="D39CABA2">
      <w:start w:val="1"/>
      <w:numFmt w:val="lowerLetter"/>
      <w:lvlText w:val="%8."/>
      <w:lvlJc w:val="left"/>
      <w:pPr>
        <w:ind w:left="5760" w:hanging="360"/>
      </w:pPr>
    </w:lvl>
    <w:lvl w:ilvl="8" w:tplc="F97CD4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14364"/>
    <w:multiLevelType w:val="hybridMultilevel"/>
    <w:tmpl w:val="2E1EB396"/>
    <w:lvl w:ilvl="0" w:tplc="14C8A6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0866A2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C504B996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334A2456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562435DE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FF46A40A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B0A8CBCC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BAA9A2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1F9037FE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" w15:restartNumberingAfterBreak="0">
    <w:nsid w:val="553C2385"/>
    <w:multiLevelType w:val="hybridMultilevel"/>
    <w:tmpl w:val="9872C96E"/>
    <w:lvl w:ilvl="0" w:tplc="05420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92C1EE6">
      <w:start w:val="1"/>
      <w:numFmt w:val="lowerLetter"/>
      <w:lvlText w:val="%2."/>
      <w:lvlJc w:val="left"/>
      <w:pPr>
        <w:ind w:left="1440" w:hanging="360"/>
      </w:pPr>
    </w:lvl>
    <w:lvl w:ilvl="2" w:tplc="BC801AF4">
      <w:start w:val="1"/>
      <w:numFmt w:val="lowerRoman"/>
      <w:lvlText w:val="%3."/>
      <w:lvlJc w:val="right"/>
      <w:pPr>
        <w:ind w:left="2160" w:hanging="180"/>
      </w:pPr>
    </w:lvl>
    <w:lvl w:ilvl="3" w:tplc="6FBC0426">
      <w:start w:val="1"/>
      <w:numFmt w:val="decimal"/>
      <w:lvlText w:val="%4."/>
      <w:lvlJc w:val="left"/>
      <w:pPr>
        <w:ind w:left="2880" w:hanging="360"/>
      </w:pPr>
    </w:lvl>
    <w:lvl w:ilvl="4" w:tplc="73B46366">
      <w:start w:val="1"/>
      <w:numFmt w:val="lowerLetter"/>
      <w:lvlText w:val="%5."/>
      <w:lvlJc w:val="left"/>
      <w:pPr>
        <w:ind w:left="3600" w:hanging="360"/>
      </w:pPr>
    </w:lvl>
    <w:lvl w:ilvl="5" w:tplc="D870D612">
      <w:start w:val="1"/>
      <w:numFmt w:val="lowerRoman"/>
      <w:lvlText w:val="%6."/>
      <w:lvlJc w:val="right"/>
      <w:pPr>
        <w:ind w:left="4320" w:hanging="180"/>
      </w:pPr>
    </w:lvl>
    <w:lvl w:ilvl="6" w:tplc="0C2AE44A">
      <w:start w:val="1"/>
      <w:numFmt w:val="decimal"/>
      <w:lvlText w:val="%7."/>
      <w:lvlJc w:val="left"/>
      <w:pPr>
        <w:ind w:left="5040" w:hanging="360"/>
      </w:pPr>
    </w:lvl>
    <w:lvl w:ilvl="7" w:tplc="9F6A19D0">
      <w:start w:val="1"/>
      <w:numFmt w:val="lowerLetter"/>
      <w:lvlText w:val="%8."/>
      <w:lvlJc w:val="left"/>
      <w:pPr>
        <w:ind w:left="5760" w:hanging="360"/>
      </w:pPr>
    </w:lvl>
    <w:lvl w:ilvl="8" w:tplc="C7BE40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01B19"/>
    <w:multiLevelType w:val="hybridMultilevel"/>
    <w:tmpl w:val="8404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84888"/>
    <w:multiLevelType w:val="hybridMultilevel"/>
    <w:tmpl w:val="93941292"/>
    <w:lvl w:ilvl="0" w:tplc="D3F84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35CF67A">
      <w:start w:val="1"/>
      <w:numFmt w:val="lowerLetter"/>
      <w:lvlText w:val="%2."/>
      <w:lvlJc w:val="left"/>
      <w:pPr>
        <w:ind w:left="1440" w:hanging="360"/>
      </w:pPr>
    </w:lvl>
    <w:lvl w:ilvl="2" w:tplc="302C8C28">
      <w:start w:val="1"/>
      <w:numFmt w:val="lowerRoman"/>
      <w:lvlText w:val="%3."/>
      <w:lvlJc w:val="right"/>
      <w:pPr>
        <w:ind w:left="2160" w:hanging="180"/>
      </w:pPr>
    </w:lvl>
    <w:lvl w:ilvl="3" w:tplc="7EE0DB14">
      <w:start w:val="1"/>
      <w:numFmt w:val="decimal"/>
      <w:lvlText w:val="%4."/>
      <w:lvlJc w:val="left"/>
      <w:pPr>
        <w:ind w:left="2880" w:hanging="360"/>
      </w:pPr>
    </w:lvl>
    <w:lvl w:ilvl="4" w:tplc="487C32C4">
      <w:start w:val="1"/>
      <w:numFmt w:val="lowerLetter"/>
      <w:lvlText w:val="%5."/>
      <w:lvlJc w:val="left"/>
      <w:pPr>
        <w:ind w:left="3600" w:hanging="360"/>
      </w:pPr>
    </w:lvl>
    <w:lvl w:ilvl="5" w:tplc="0C100012">
      <w:start w:val="1"/>
      <w:numFmt w:val="lowerRoman"/>
      <w:lvlText w:val="%6."/>
      <w:lvlJc w:val="right"/>
      <w:pPr>
        <w:ind w:left="4320" w:hanging="180"/>
      </w:pPr>
    </w:lvl>
    <w:lvl w:ilvl="6" w:tplc="F42CCB66">
      <w:start w:val="1"/>
      <w:numFmt w:val="decimal"/>
      <w:lvlText w:val="%7."/>
      <w:lvlJc w:val="left"/>
      <w:pPr>
        <w:ind w:left="5040" w:hanging="360"/>
      </w:pPr>
    </w:lvl>
    <w:lvl w:ilvl="7" w:tplc="AA4A679E">
      <w:start w:val="1"/>
      <w:numFmt w:val="lowerLetter"/>
      <w:lvlText w:val="%8."/>
      <w:lvlJc w:val="left"/>
      <w:pPr>
        <w:ind w:left="5760" w:hanging="360"/>
      </w:pPr>
    </w:lvl>
    <w:lvl w:ilvl="8" w:tplc="B76C6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96F63"/>
    <w:multiLevelType w:val="multilevel"/>
    <w:tmpl w:val="C3563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7F203224"/>
    <w:multiLevelType w:val="hybridMultilevel"/>
    <w:tmpl w:val="9702A2EE"/>
    <w:lvl w:ilvl="0" w:tplc="ECC25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2C8F25C">
      <w:start w:val="1"/>
      <w:numFmt w:val="lowerLetter"/>
      <w:lvlText w:val="%2."/>
      <w:lvlJc w:val="left"/>
      <w:pPr>
        <w:ind w:left="1440" w:hanging="360"/>
      </w:pPr>
    </w:lvl>
    <w:lvl w:ilvl="2" w:tplc="7982DFE8">
      <w:start w:val="1"/>
      <w:numFmt w:val="lowerRoman"/>
      <w:lvlText w:val="%3."/>
      <w:lvlJc w:val="right"/>
      <w:pPr>
        <w:ind w:left="2160" w:hanging="180"/>
      </w:pPr>
    </w:lvl>
    <w:lvl w:ilvl="3" w:tplc="4B92B772">
      <w:start w:val="1"/>
      <w:numFmt w:val="decimal"/>
      <w:lvlText w:val="%4."/>
      <w:lvlJc w:val="left"/>
      <w:pPr>
        <w:ind w:left="2880" w:hanging="360"/>
      </w:pPr>
    </w:lvl>
    <w:lvl w:ilvl="4" w:tplc="295AC730">
      <w:start w:val="1"/>
      <w:numFmt w:val="lowerLetter"/>
      <w:lvlText w:val="%5."/>
      <w:lvlJc w:val="left"/>
      <w:pPr>
        <w:ind w:left="3600" w:hanging="360"/>
      </w:pPr>
    </w:lvl>
    <w:lvl w:ilvl="5" w:tplc="0750C364">
      <w:start w:val="1"/>
      <w:numFmt w:val="lowerRoman"/>
      <w:lvlText w:val="%6."/>
      <w:lvlJc w:val="right"/>
      <w:pPr>
        <w:ind w:left="4320" w:hanging="180"/>
      </w:pPr>
    </w:lvl>
    <w:lvl w:ilvl="6" w:tplc="83CA6C32">
      <w:start w:val="1"/>
      <w:numFmt w:val="decimal"/>
      <w:lvlText w:val="%7."/>
      <w:lvlJc w:val="left"/>
      <w:pPr>
        <w:ind w:left="5040" w:hanging="360"/>
      </w:pPr>
    </w:lvl>
    <w:lvl w:ilvl="7" w:tplc="24843ECC">
      <w:start w:val="1"/>
      <w:numFmt w:val="lowerLetter"/>
      <w:lvlText w:val="%8."/>
      <w:lvlJc w:val="left"/>
      <w:pPr>
        <w:ind w:left="5760" w:hanging="360"/>
      </w:pPr>
    </w:lvl>
    <w:lvl w:ilvl="8" w:tplc="7674E4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6A"/>
    <w:rsid w:val="00013C0E"/>
    <w:rsid w:val="00016BF1"/>
    <w:rsid w:val="00085049"/>
    <w:rsid w:val="000A7C5A"/>
    <w:rsid w:val="000E7497"/>
    <w:rsid w:val="00120D8F"/>
    <w:rsid w:val="00124459"/>
    <w:rsid w:val="00155497"/>
    <w:rsid w:val="001554C1"/>
    <w:rsid w:val="0019706F"/>
    <w:rsid w:val="001978C8"/>
    <w:rsid w:val="001C6523"/>
    <w:rsid w:val="001E1D0B"/>
    <w:rsid w:val="001F4F2A"/>
    <w:rsid w:val="00217068"/>
    <w:rsid w:val="00280FFF"/>
    <w:rsid w:val="002B6830"/>
    <w:rsid w:val="002C1EF9"/>
    <w:rsid w:val="0030378B"/>
    <w:rsid w:val="00303B74"/>
    <w:rsid w:val="00305BB4"/>
    <w:rsid w:val="003252E3"/>
    <w:rsid w:val="00332371"/>
    <w:rsid w:val="003B5BC7"/>
    <w:rsid w:val="003C7F71"/>
    <w:rsid w:val="004129A5"/>
    <w:rsid w:val="00416F9A"/>
    <w:rsid w:val="00434083"/>
    <w:rsid w:val="00443BEA"/>
    <w:rsid w:val="004E0493"/>
    <w:rsid w:val="00511371"/>
    <w:rsid w:val="00561C17"/>
    <w:rsid w:val="0057584A"/>
    <w:rsid w:val="005D6210"/>
    <w:rsid w:val="005E57ED"/>
    <w:rsid w:val="00630C88"/>
    <w:rsid w:val="006447C4"/>
    <w:rsid w:val="0066224B"/>
    <w:rsid w:val="00676917"/>
    <w:rsid w:val="0069465B"/>
    <w:rsid w:val="006A3750"/>
    <w:rsid w:val="006A500F"/>
    <w:rsid w:val="006B7E2D"/>
    <w:rsid w:val="006E1DF8"/>
    <w:rsid w:val="00717F5C"/>
    <w:rsid w:val="00720DCF"/>
    <w:rsid w:val="00750E0D"/>
    <w:rsid w:val="00774FF8"/>
    <w:rsid w:val="00792B65"/>
    <w:rsid w:val="00797AA6"/>
    <w:rsid w:val="00866617"/>
    <w:rsid w:val="00880080"/>
    <w:rsid w:val="008979F0"/>
    <w:rsid w:val="008B481C"/>
    <w:rsid w:val="008E0B99"/>
    <w:rsid w:val="00927E77"/>
    <w:rsid w:val="009F62C2"/>
    <w:rsid w:val="00A7414E"/>
    <w:rsid w:val="00A86272"/>
    <w:rsid w:val="00AA1848"/>
    <w:rsid w:val="00AD3E8D"/>
    <w:rsid w:val="00AD41E3"/>
    <w:rsid w:val="00AE6424"/>
    <w:rsid w:val="00B35255"/>
    <w:rsid w:val="00B67093"/>
    <w:rsid w:val="00B72BCC"/>
    <w:rsid w:val="00BA45F3"/>
    <w:rsid w:val="00C86081"/>
    <w:rsid w:val="00C95A5B"/>
    <w:rsid w:val="00CA49BF"/>
    <w:rsid w:val="00CC21A1"/>
    <w:rsid w:val="00CD1D6A"/>
    <w:rsid w:val="00CF566A"/>
    <w:rsid w:val="00D00D50"/>
    <w:rsid w:val="00D13247"/>
    <w:rsid w:val="00D32C83"/>
    <w:rsid w:val="00D6703E"/>
    <w:rsid w:val="00D83F39"/>
    <w:rsid w:val="00DA3F8C"/>
    <w:rsid w:val="00DD28C9"/>
    <w:rsid w:val="00DE5BF2"/>
    <w:rsid w:val="00E17D27"/>
    <w:rsid w:val="00E400E6"/>
    <w:rsid w:val="00E4752A"/>
    <w:rsid w:val="00EB4394"/>
    <w:rsid w:val="00EF359D"/>
    <w:rsid w:val="00F439D2"/>
    <w:rsid w:val="00F527E7"/>
    <w:rsid w:val="00F96A95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2EF49-4662-4AD2-A10B-8E10B7B7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8">
    <w:name w:val="Font Style18"/>
    <w:basedOn w:val="a0"/>
    <w:uiPriority w:val="99"/>
    <w:rPr>
      <w:rFonts w:ascii="Calibri" w:hAnsi="Calibri" w:cs="Calibri"/>
      <w:spacing w:val="-10"/>
      <w:sz w:val="28"/>
      <w:szCs w:val="28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a"/>
    <w:uiPriority w:val="99"/>
    <w:pPr>
      <w:widowControl w:val="0"/>
      <w:spacing w:after="0" w:line="240" w:lineRule="auto"/>
    </w:pPr>
    <w:rPr>
      <w:rFonts w:ascii="Calibri" w:eastAsia="Times New Roman" w:hAnsi="Calibri"/>
      <w:szCs w:val="24"/>
      <w:lang w:eastAsia="ru-RU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2486">
    <w:name w:val="2486"/>
    <w:basedOn w:val="a0"/>
  </w:style>
  <w:style w:type="character" w:customStyle="1" w:styleId="1472">
    <w:name w:val="1472"/>
    <w:basedOn w:val="a0"/>
  </w:style>
  <w:style w:type="character" w:customStyle="1" w:styleId="1919">
    <w:name w:val="1919"/>
    <w:basedOn w:val="a0"/>
  </w:style>
  <w:style w:type="character" w:customStyle="1" w:styleId="1126">
    <w:name w:val="1126"/>
    <w:basedOn w:val="a0"/>
  </w:style>
  <w:style w:type="character" w:customStyle="1" w:styleId="961">
    <w:name w:val="961"/>
    <w:basedOn w:val="a0"/>
  </w:style>
  <w:style w:type="character" w:customStyle="1" w:styleId="1585">
    <w:name w:val="1585"/>
    <w:basedOn w:val="a0"/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Style2">
    <w:name w:val="Style2"/>
    <w:basedOn w:val="a"/>
    <w:rsid w:val="00EB4394"/>
    <w:pPr>
      <w:widowControl w:val="0"/>
      <w:autoSpaceDE w:val="0"/>
      <w:autoSpaceDN w:val="0"/>
      <w:adjustRightInd w:val="0"/>
      <w:spacing w:after="0" w:line="373" w:lineRule="exact"/>
      <w:ind w:firstLine="710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rsid w:val="00EB4394"/>
    <w:pPr>
      <w:widowControl w:val="0"/>
      <w:autoSpaceDE w:val="0"/>
      <w:autoSpaceDN w:val="0"/>
      <w:adjustRightInd w:val="0"/>
      <w:spacing w:after="0" w:line="325" w:lineRule="exact"/>
      <w:ind w:firstLine="854"/>
      <w:jc w:val="both"/>
    </w:pPr>
    <w:rPr>
      <w:rFonts w:eastAsia="Times New Roman"/>
      <w:szCs w:val="24"/>
      <w:lang w:eastAsia="ru-RU"/>
    </w:rPr>
  </w:style>
  <w:style w:type="paragraph" w:customStyle="1" w:styleId="Style5">
    <w:name w:val="Style5"/>
    <w:basedOn w:val="a"/>
    <w:rsid w:val="00EB4394"/>
    <w:pPr>
      <w:widowControl w:val="0"/>
      <w:autoSpaceDE w:val="0"/>
      <w:autoSpaceDN w:val="0"/>
      <w:adjustRightInd w:val="0"/>
      <w:spacing w:after="0" w:line="324" w:lineRule="exact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"/>
    <w:rsid w:val="00EB4394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"/>
    <w:rsid w:val="00EB4394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11">
    <w:name w:val="Font Style11"/>
    <w:rsid w:val="00EB439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B439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37BDB67-A962-4B5D-B2AD-C755B025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</dc:creator>
  <cp:lastModifiedBy>admin</cp:lastModifiedBy>
  <cp:revision>3</cp:revision>
  <dcterms:created xsi:type="dcterms:W3CDTF">2023-06-23T17:38:00Z</dcterms:created>
  <dcterms:modified xsi:type="dcterms:W3CDTF">2023-06-23T18:35:00Z</dcterms:modified>
</cp:coreProperties>
</file>