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BB5D04" w:rsidTr="00BB5D04">
        <w:tc>
          <w:tcPr>
            <w:tcW w:w="5103" w:type="dxa"/>
          </w:tcPr>
          <w:p w:rsidR="00BB5D04" w:rsidRDefault="00BB5D04" w:rsidP="00BB5D04">
            <w:pPr>
              <w:tabs>
                <w:tab w:val="left" w:pos="851"/>
              </w:tabs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Министерство науки и высшего образования Российской Федерации Федеральное государственное автономной образовательное учреждение высшего образования </w:t>
            </w:r>
          </w:p>
          <w:p w:rsidR="00BB5D04" w:rsidRDefault="00BB5D04" w:rsidP="00BB5D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20"/>
              </w:rPr>
              <w:t>«САМАРСКИЙ ГОСУДАРСТВЕННЫЙ ЭКОНОМИЧЕСКИЙ УНИВЕРСИТЕТ»</w:t>
            </w:r>
          </w:p>
        </w:tc>
        <w:tc>
          <w:tcPr>
            <w:tcW w:w="4820" w:type="dxa"/>
          </w:tcPr>
          <w:p w:rsidR="003615F8" w:rsidRDefault="003615F8" w:rsidP="00BB5D04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</w:p>
          <w:p w:rsidR="003615F8" w:rsidRPr="003615F8" w:rsidRDefault="003615F8" w:rsidP="003615F8">
            <w:pPr>
              <w:pStyle w:val="Style4"/>
              <w:widowControl/>
              <w:spacing w:line="307" w:lineRule="exact"/>
              <w:rPr>
                <w:rStyle w:val="FontStyle20"/>
                <w:b/>
              </w:rPr>
            </w:pPr>
            <w:r w:rsidRPr="003615F8">
              <w:rPr>
                <w:rStyle w:val="FontStyle20"/>
                <w:b/>
              </w:rPr>
              <w:t xml:space="preserve">ПРОЕКТ </w:t>
            </w:r>
          </w:p>
          <w:p w:rsidR="00BB5D04" w:rsidRDefault="00BB5D04" w:rsidP="00BB5D04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УТВЕРЖДЕНО</w:t>
            </w:r>
          </w:p>
          <w:p w:rsidR="00BB5D04" w:rsidRDefault="00BB5D04" w:rsidP="00BB5D04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решением Ученого совета</w:t>
            </w:r>
          </w:p>
          <w:p w:rsidR="00BB5D04" w:rsidRDefault="00BB5D04" w:rsidP="00BB5D04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ФГАОУ ВО СГЭУ</w:t>
            </w:r>
          </w:p>
          <w:p w:rsidR="00BB5D04" w:rsidRDefault="00BB5D04" w:rsidP="00BB5D04">
            <w:pPr>
              <w:tabs>
                <w:tab w:val="left" w:pos="851"/>
              </w:tabs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от 29 августа 2024 г. протокол №   </w:t>
            </w:r>
            <w:r w:rsidR="007D116C" w:rsidRPr="007D116C">
              <w:rPr>
                <w:rStyle w:val="FontStyle20"/>
              </w:rPr>
              <w:t>1</w:t>
            </w:r>
          </w:p>
          <w:p w:rsidR="00BB5D04" w:rsidRDefault="00BB5D04" w:rsidP="00BB5D04">
            <w:pPr>
              <w:tabs>
                <w:tab w:val="left" w:pos="851"/>
              </w:tabs>
              <w:jc w:val="center"/>
              <w:rPr>
                <w:rStyle w:val="FontStyle20"/>
              </w:rPr>
            </w:pPr>
            <w:proofErr w:type="spellStart"/>
            <w:r>
              <w:rPr>
                <w:rStyle w:val="FontStyle20"/>
              </w:rPr>
              <w:t>И.</w:t>
            </w:r>
            <w:proofErr w:type="gramStart"/>
            <w:r>
              <w:rPr>
                <w:rStyle w:val="FontStyle20"/>
              </w:rPr>
              <w:t>о.ректора</w:t>
            </w:r>
            <w:proofErr w:type="spellEnd"/>
            <w:proofErr w:type="gramEnd"/>
            <w:r>
              <w:rPr>
                <w:rStyle w:val="FontStyle20"/>
              </w:rPr>
              <w:t xml:space="preserve">   ____________</w:t>
            </w:r>
            <w:proofErr w:type="spellStart"/>
            <w:r>
              <w:rPr>
                <w:rStyle w:val="FontStyle20"/>
              </w:rPr>
              <w:t>Е.А.Кандрашина</w:t>
            </w:r>
            <w:proofErr w:type="spellEnd"/>
          </w:p>
          <w:p w:rsidR="00BB5D04" w:rsidRDefault="00BB5D04" w:rsidP="00BB5D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20"/>
              </w:rPr>
              <w:t>Приказ от____________ №___________</w:t>
            </w:r>
          </w:p>
        </w:tc>
      </w:tr>
      <w:tr w:rsidR="00BB5D04" w:rsidTr="00BB5D04">
        <w:tc>
          <w:tcPr>
            <w:tcW w:w="5103" w:type="dxa"/>
          </w:tcPr>
          <w:p w:rsidR="00BB5D04" w:rsidRDefault="00BB5D04" w:rsidP="00BB5D04">
            <w:pPr>
              <w:tabs>
                <w:tab w:val="left" w:pos="851"/>
              </w:tabs>
              <w:rPr>
                <w:rStyle w:val="FontStyle20"/>
              </w:rPr>
            </w:pPr>
          </w:p>
        </w:tc>
        <w:tc>
          <w:tcPr>
            <w:tcW w:w="4820" w:type="dxa"/>
          </w:tcPr>
          <w:p w:rsidR="00BB5D04" w:rsidRDefault="00BB5D04" w:rsidP="00BB5D04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</w:p>
        </w:tc>
      </w:tr>
    </w:tbl>
    <w:p w:rsidR="00BB5D04" w:rsidRDefault="00BB5D04" w:rsidP="00BB5D04">
      <w:pPr>
        <w:tabs>
          <w:tab w:val="left" w:pos="851"/>
        </w:tabs>
        <w:rPr>
          <w:sz w:val="28"/>
          <w:szCs w:val="28"/>
        </w:rPr>
      </w:pPr>
    </w:p>
    <w:p w:rsidR="00BB5D04" w:rsidRPr="00AB072B" w:rsidRDefault="00BB5D04" w:rsidP="00382A5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82A5D" w:rsidRDefault="00BB5D04" w:rsidP="00382A5D">
      <w:pPr>
        <w:tabs>
          <w:tab w:val="left" w:pos="851"/>
        </w:tabs>
        <w:spacing w:line="276" w:lineRule="auto"/>
        <w:jc w:val="center"/>
        <w:rPr>
          <w:rStyle w:val="FontStyle19"/>
          <w:sz w:val="28"/>
          <w:szCs w:val="28"/>
        </w:rPr>
      </w:pPr>
      <w:r w:rsidRPr="00AB072B">
        <w:rPr>
          <w:rStyle w:val="FontStyle19"/>
          <w:sz w:val="28"/>
          <w:szCs w:val="28"/>
        </w:rPr>
        <w:t xml:space="preserve">Положение </w:t>
      </w:r>
    </w:p>
    <w:p w:rsidR="00BB5D04" w:rsidRPr="00AB072B" w:rsidRDefault="00BB5D04" w:rsidP="00382A5D">
      <w:pPr>
        <w:tabs>
          <w:tab w:val="left" w:pos="851"/>
        </w:tabs>
        <w:spacing w:line="276" w:lineRule="auto"/>
        <w:jc w:val="center"/>
        <w:rPr>
          <w:rStyle w:val="FontStyle19"/>
          <w:sz w:val="28"/>
          <w:szCs w:val="28"/>
        </w:rPr>
      </w:pPr>
      <w:r w:rsidRPr="00AB072B">
        <w:rPr>
          <w:rStyle w:val="FontStyle19"/>
          <w:sz w:val="28"/>
          <w:szCs w:val="28"/>
        </w:rPr>
        <w:t>о кадровой комиссии федерального государственного автоно</w:t>
      </w:r>
      <w:bookmarkStart w:id="0" w:name="_GoBack"/>
      <w:bookmarkEnd w:id="0"/>
      <w:r w:rsidRPr="00AB072B">
        <w:rPr>
          <w:rStyle w:val="FontStyle19"/>
          <w:sz w:val="28"/>
          <w:szCs w:val="28"/>
        </w:rPr>
        <w:t>много образовательного учреждения высшего образования «Самарский государственный экономический университет»</w:t>
      </w:r>
    </w:p>
    <w:p w:rsidR="00BB5D04" w:rsidRPr="00AB072B" w:rsidRDefault="00BB5D04" w:rsidP="00382A5D">
      <w:pPr>
        <w:tabs>
          <w:tab w:val="left" w:pos="851"/>
        </w:tabs>
        <w:spacing w:line="276" w:lineRule="auto"/>
        <w:jc w:val="both"/>
        <w:rPr>
          <w:rStyle w:val="FontStyle19"/>
          <w:sz w:val="28"/>
          <w:szCs w:val="28"/>
        </w:rPr>
      </w:pPr>
    </w:p>
    <w:p w:rsidR="00BB5D04" w:rsidRPr="00AB072B" w:rsidRDefault="00BB5D04" w:rsidP="00382A5D">
      <w:pPr>
        <w:pStyle w:val="Style2"/>
        <w:widowControl/>
        <w:spacing w:line="276" w:lineRule="auto"/>
        <w:ind w:right="34"/>
        <w:rPr>
          <w:rStyle w:val="FontStyle19"/>
          <w:sz w:val="28"/>
          <w:szCs w:val="28"/>
        </w:rPr>
      </w:pPr>
      <w:r w:rsidRPr="00AB072B">
        <w:rPr>
          <w:rStyle w:val="FontStyle19"/>
          <w:sz w:val="28"/>
          <w:szCs w:val="28"/>
        </w:rPr>
        <w:t>1. Общие положения</w:t>
      </w:r>
    </w:p>
    <w:p w:rsidR="00BB5D04" w:rsidRPr="00AB072B" w:rsidRDefault="00BB5D04" w:rsidP="00382A5D">
      <w:pPr>
        <w:pStyle w:val="Style7"/>
        <w:widowControl/>
        <w:numPr>
          <w:ilvl w:val="0"/>
          <w:numId w:val="3"/>
        </w:numPr>
        <w:tabs>
          <w:tab w:val="left" w:pos="1153"/>
        </w:tabs>
        <w:spacing w:line="276" w:lineRule="auto"/>
        <w:ind w:right="20" w:firstLine="703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Положение о кадровой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Положение) определяет порядок формирования и деятельности кадровой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Университет, СГЭУ).</w:t>
      </w:r>
    </w:p>
    <w:p w:rsidR="00BB5D04" w:rsidRPr="00AB072B" w:rsidRDefault="00BB5D04" w:rsidP="00382A5D">
      <w:pPr>
        <w:pStyle w:val="Style7"/>
        <w:widowControl/>
        <w:numPr>
          <w:ilvl w:val="0"/>
          <w:numId w:val="3"/>
        </w:numPr>
        <w:tabs>
          <w:tab w:val="left" w:pos="1153"/>
        </w:tabs>
        <w:spacing w:line="276" w:lineRule="auto"/>
        <w:ind w:right="14" w:firstLine="703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Кадровая комиссия является постоянно действующим коллегиальным органом Университета, уполномоченным проводить оценку квалификационного уровня претендентов, допущенных к конкурсу на замещение должностей педагогических работников, относящихся к профессорско-преподавательскому составу (далее - педагогические работники).</w:t>
      </w:r>
    </w:p>
    <w:p w:rsidR="00BB5D04" w:rsidRPr="00AB072B" w:rsidRDefault="00BB5D04" w:rsidP="00382A5D">
      <w:pPr>
        <w:pStyle w:val="Style7"/>
        <w:widowControl/>
        <w:tabs>
          <w:tab w:val="left" w:pos="1297"/>
        </w:tabs>
        <w:spacing w:line="276" w:lineRule="auto"/>
        <w:ind w:left="14" w:right="14" w:firstLine="703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1.3.</w:t>
      </w:r>
      <w:r w:rsidRPr="00AB072B">
        <w:rPr>
          <w:rStyle w:val="FontStyle20"/>
          <w:sz w:val="28"/>
          <w:szCs w:val="28"/>
        </w:rPr>
        <w:tab/>
        <w:t>Кадровая комиссия действует в соответствии со следующими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>нормативно-правовыми и локальными нормативными актами:</w:t>
      </w:r>
    </w:p>
    <w:p w:rsidR="00BB5D04" w:rsidRPr="00AB072B" w:rsidRDefault="00BB5D04" w:rsidP="00382A5D">
      <w:pPr>
        <w:pStyle w:val="Style10"/>
        <w:widowControl/>
        <w:numPr>
          <w:ilvl w:val="0"/>
          <w:numId w:val="4"/>
        </w:numPr>
        <w:tabs>
          <w:tab w:val="left" w:pos="983"/>
        </w:tabs>
        <w:spacing w:line="276" w:lineRule="auto"/>
        <w:ind w:left="833" w:firstLine="0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Трудовой кодекс РФ;</w:t>
      </w:r>
    </w:p>
    <w:p w:rsidR="00BB5D04" w:rsidRPr="00AB072B" w:rsidRDefault="00BB5D04" w:rsidP="00382A5D">
      <w:pPr>
        <w:pStyle w:val="Style10"/>
        <w:widowControl/>
        <w:numPr>
          <w:ilvl w:val="0"/>
          <w:numId w:val="4"/>
        </w:numPr>
        <w:tabs>
          <w:tab w:val="left" w:pos="983"/>
        </w:tabs>
        <w:spacing w:line="276" w:lineRule="auto"/>
        <w:ind w:left="7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BB5D04" w:rsidRPr="00AB072B" w:rsidRDefault="00BB5D04" w:rsidP="00382A5D">
      <w:pPr>
        <w:pStyle w:val="Style10"/>
        <w:widowControl/>
        <w:numPr>
          <w:ilvl w:val="0"/>
          <w:numId w:val="4"/>
        </w:numPr>
        <w:tabs>
          <w:tab w:val="left" w:pos="983"/>
        </w:tabs>
        <w:spacing w:line="276" w:lineRule="auto"/>
        <w:ind w:left="7" w:right="7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Приказ Министерства науки и высшего образования Российской Федерации от 4 декабря 2023 г. № 1138 «Об утверждении Положения о порядке замещения должностей педагогических работников, относящихся к профессорско-преподавательскому составу»;</w:t>
      </w:r>
    </w:p>
    <w:p w:rsidR="00BB5D04" w:rsidRPr="00AB072B" w:rsidRDefault="00BB5D04" w:rsidP="00382A5D">
      <w:pPr>
        <w:pStyle w:val="Style10"/>
        <w:widowControl/>
        <w:numPr>
          <w:ilvl w:val="0"/>
          <w:numId w:val="4"/>
        </w:numPr>
        <w:tabs>
          <w:tab w:val="left" w:pos="983"/>
        </w:tabs>
        <w:spacing w:line="276" w:lineRule="auto"/>
        <w:ind w:left="7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 xml:space="preserve">Постановление Правительства Российской Федерации от 21 февраля 2022 г. № 225 «Об утверждении номенклатуры должностей педагогических </w:t>
      </w:r>
      <w:r w:rsidRPr="00AB072B">
        <w:rPr>
          <w:rStyle w:val="FontStyle20"/>
          <w:sz w:val="28"/>
          <w:szCs w:val="28"/>
        </w:rPr>
        <w:lastRenderedPageBreak/>
        <w:t>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BB5D04" w:rsidRPr="00AB072B" w:rsidRDefault="00BB5D04" w:rsidP="00382A5D">
      <w:pPr>
        <w:pStyle w:val="Style10"/>
        <w:widowControl/>
        <w:spacing w:line="276" w:lineRule="auto"/>
        <w:ind w:left="7" w:right="14" w:firstLine="0"/>
        <w:rPr>
          <w:rStyle w:val="FontStyle20"/>
          <w:sz w:val="28"/>
          <w:szCs w:val="28"/>
        </w:rPr>
      </w:pPr>
      <w:r w:rsidRPr="00AB072B">
        <w:rPr>
          <w:sz w:val="28"/>
          <w:szCs w:val="28"/>
        </w:rPr>
        <w:tab/>
        <w:t>- Приказ Министерства здравоохранения и социального развития РФ от 11 января 2011 г. №1н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</w:t>
      </w:r>
      <w:r w:rsidRPr="00AB072B">
        <w:rPr>
          <w:rStyle w:val="FontStyle20"/>
          <w:sz w:val="28"/>
          <w:szCs w:val="28"/>
        </w:rPr>
        <w:t xml:space="preserve"> высшего профессионального и дополнительного профессионального образования»;</w:t>
      </w:r>
    </w:p>
    <w:p w:rsidR="00BB5D04" w:rsidRPr="00AB072B" w:rsidRDefault="00BB5D04" w:rsidP="00382A5D">
      <w:pPr>
        <w:pStyle w:val="Style7"/>
        <w:widowControl/>
        <w:numPr>
          <w:ilvl w:val="0"/>
          <w:numId w:val="5"/>
        </w:numPr>
        <w:tabs>
          <w:tab w:val="left" w:pos="833"/>
        </w:tabs>
        <w:spacing w:line="276" w:lineRule="auto"/>
        <w:ind w:left="682" w:firstLine="0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Устав ФГАОУ ВО «СГЭУ»;</w:t>
      </w:r>
    </w:p>
    <w:p w:rsidR="00BB5D04" w:rsidRPr="00AB072B" w:rsidRDefault="00BB5D04" w:rsidP="00382A5D">
      <w:pPr>
        <w:pStyle w:val="Style6"/>
        <w:widowControl/>
        <w:spacing w:line="276" w:lineRule="auto"/>
        <w:ind w:left="7" w:right="14" w:firstLine="675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- локально-нормативный акт, определяющий порядок замещения должностей педагогических работников, относящихся к профессорско-преподавательскому составу федерального государственного автономного образовательного учреждения высшего образования «Самарский государственный экономический университет»;</w:t>
      </w:r>
    </w:p>
    <w:p w:rsidR="00BB5D04" w:rsidRPr="00AB072B" w:rsidRDefault="00BB5D04" w:rsidP="00382A5D">
      <w:pPr>
        <w:pStyle w:val="Style7"/>
        <w:widowControl/>
        <w:numPr>
          <w:ilvl w:val="0"/>
          <w:numId w:val="5"/>
        </w:numPr>
        <w:spacing w:line="276" w:lineRule="auto"/>
        <w:ind w:firstLine="682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иные локальные акты Университета, в том числе настоящее Положение.</w:t>
      </w:r>
    </w:p>
    <w:p w:rsidR="00BB5D04" w:rsidRPr="00AB072B" w:rsidRDefault="00BB5D04" w:rsidP="00382A5D">
      <w:pPr>
        <w:pStyle w:val="Style2"/>
        <w:widowControl/>
        <w:spacing w:line="276" w:lineRule="auto"/>
        <w:ind w:right="20"/>
        <w:jc w:val="both"/>
        <w:rPr>
          <w:sz w:val="28"/>
          <w:szCs w:val="28"/>
        </w:rPr>
      </w:pPr>
    </w:p>
    <w:p w:rsidR="00BB5D04" w:rsidRPr="00AB072B" w:rsidRDefault="00BB5D04" w:rsidP="00382A5D">
      <w:pPr>
        <w:pStyle w:val="Style2"/>
        <w:widowControl/>
        <w:spacing w:line="276" w:lineRule="auto"/>
        <w:ind w:right="20"/>
        <w:rPr>
          <w:rStyle w:val="FontStyle19"/>
          <w:sz w:val="28"/>
          <w:szCs w:val="28"/>
        </w:rPr>
      </w:pPr>
      <w:r w:rsidRPr="00AB072B">
        <w:rPr>
          <w:rStyle w:val="FontStyle19"/>
          <w:sz w:val="28"/>
          <w:szCs w:val="28"/>
        </w:rPr>
        <w:t>2. Порядок формирования кадровой комиссии</w:t>
      </w:r>
    </w:p>
    <w:p w:rsidR="00BB5D04" w:rsidRPr="00AB072B" w:rsidRDefault="00BB5D04" w:rsidP="00382A5D">
      <w:pPr>
        <w:pStyle w:val="Style7"/>
        <w:widowControl/>
        <w:numPr>
          <w:ilvl w:val="0"/>
          <w:numId w:val="6"/>
        </w:numPr>
        <w:spacing w:line="276" w:lineRule="auto"/>
        <w:ind w:right="14"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Решение о создании и ликвидации кадровой комиссии, как постоянно действующего коллегиального органа Университета, принимается решением Ученого совета Университета.</w:t>
      </w:r>
    </w:p>
    <w:p w:rsidR="00BB5D04" w:rsidRPr="00AB072B" w:rsidRDefault="00BB5D04" w:rsidP="00382A5D">
      <w:pPr>
        <w:pStyle w:val="Style7"/>
        <w:widowControl/>
        <w:numPr>
          <w:ilvl w:val="0"/>
          <w:numId w:val="6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В состав кадровой комиссии входят по должности: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right="20"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проректор по образовательной деятельности - председатель кадровой комиссии;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right="20"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проректор по научной работе и инновационному развитию - заместитель председателя кадровой комиссии;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начальник учебно-методического управления - секретарь кадровой комиссии;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директор филиала;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директора институтов;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начальник управления по развитию образовательных программ;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начальник управления внутренней независимой оценки качества образования;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директор департамента управления делами и кадров;</w:t>
      </w:r>
    </w:p>
    <w:p w:rsidR="00BB5D04" w:rsidRPr="00AB072B" w:rsidRDefault="00BB5D04" w:rsidP="00382A5D">
      <w:pPr>
        <w:pStyle w:val="Style13"/>
        <w:widowControl/>
        <w:numPr>
          <w:ilvl w:val="0"/>
          <w:numId w:val="7"/>
        </w:numPr>
        <w:spacing w:line="276" w:lineRule="auto"/>
        <w:ind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председатель профсоюзной организации сотрудников Университета.</w:t>
      </w:r>
    </w:p>
    <w:p w:rsidR="00AB072B" w:rsidRPr="00AB072B" w:rsidRDefault="00382A5D" w:rsidP="00382A5D">
      <w:pPr>
        <w:pStyle w:val="Style13"/>
        <w:widowControl/>
        <w:spacing w:line="276" w:lineRule="auto"/>
        <w:ind w:firstLine="67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AB072B" w:rsidRPr="007D116C">
        <w:rPr>
          <w:rStyle w:val="FontStyle20"/>
          <w:sz w:val="28"/>
          <w:szCs w:val="28"/>
        </w:rPr>
        <w:t>В исключительных случаях состав кадровой комиссии распоряжением ректора могут вносится изменения.</w:t>
      </w:r>
    </w:p>
    <w:p w:rsidR="00BB5D04" w:rsidRPr="00AB072B" w:rsidRDefault="00BB5D04" w:rsidP="00382A5D">
      <w:pPr>
        <w:pStyle w:val="Style2"/>
        <w:widowControl/>
        <w:spacing w:line="276" w:lineRule="auto"/>
        <w:ind w:right="20"/>
        <w:jc w:val="both"/>
        <w:rPr>
          <w:sz w:val="28"/>
          <w:szCs w:val="28"/>
        </w:rPr>
      </w:pPr>
    </w:p>
    <w:p w:rsidR="00BB5D04" w:rsidRPr="00AB072B" w:rsidRDefault="00BB5D04" w:rsidP="00382A5D">
      <w:pPr>
        <w:pStyle w:val="Style2"/>
        <w:widowControl/>
        <w:spacing w:line="276" w:lineRule="auto"/>
        <w:ind w:right="20"/>
        <w:rPr>
          <w:rStyle w:val="FontStyle19"/>
          <w:sz w:val="28"/>
          <w:szCs w:val="28"/>
        </w:rPr>
      </w:pPr>
      <w:r w:rsidRPr="00AB072B">
        <w:rPr>
          <w:rStyle w:val="FontStyle19"/>
          <w:sz w:val="28"/>
          <w:szCs w:val="28"/>
        </w:rPr>
        <w:t>3. Порядок функционирования кадровой комиссии</w:t>
      </w:r>
    </w:p>
    <w:p w:rsidR="00BB5D04" w:rsidRPr="00AB072B" w:rsidRDefault="00BB5D04" w:rsidP="00382A5D">
      <w:pPr>
        <w:pStyle w:val="Style7"/>
        <w:widowControl/>
        <w:tabs>
          <w:tab w:val="left" w:pos="1147"/>
        </w:tabs>
        <w:spacing w:line="276" w:lineRule="auto"/>
        <w:ind w:left="682" w:firstLine="0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lastRenderedPageBreak/>
        <w:t>3.1.</w:t>
      </w:r>
      <w:r w:rsidRPr="00AB072B">
        <w:rPr>
          <w:rStyle w:val="FontStyle20"/>
          <w:sz w:val="28"/>
          <w:szCs w:val="28"/>
        </w:rPr>
        <w:tab/>
        <w:t>Кадровая комиссия осуществляет следующие функции:</w:t>
      </w:r>
    </w:p>
    <w:p w:rsidR="00BB5D04" w:rsidRPr="00AB072B" w:rsidRDefault="00BB5D04" w:rsidP="00382A5D">
      <w:pPr>
        <w:pStyle w:val="Style7"/>
        <w:widowControl/>
        <w:numPr>
          <w:ilvl w:val="0"/>
          <w:numId w:val="8"/>
        </w:numPr>
        <w:tabs>
          <w:tab w:val="left" w:pos="1344"/>
        </w:tabs>
        <w:spacing w:line="276" w:lineRule="auto"/>
        <w:ind w:right="7" w:firstLine="682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Оценка квалификационного уровня претендентов, допущенных к конкурсу на замещение должностей педагогических работников, и формирование рекомендаций Ученому совету для избрания по конкурсу.</w:t>
      </w:r>
    </w:p>
    <w:p w:rsidR="00BB5D04" w:rsidRPr="00AB072B" w:rsidRDefault="00BB5D04" w:rsidP="00382A5D">
      <w:pPr>
        <w:pStyle w:val="Style7"/>
        <w:widowControl/>
        <w:numPr>
          <w:ilvl w:val="0"/>
          <w:numId w:val="8"/>
        </w:numPr>
        <w:tabs>
          <w:tab w:val="left" w:pos="1344"/>
        </w:tabs>
        <w:spacing w:line="276" w:lineRule="auto"/>
        <w:ind w:right="14" w:firstLine="682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Принятие решений об оформлении приглашений ведущим мировым ученым для избрания по конкурсу на должности доцента и профессора.</w:t>
      </w:r>
    </w:p>
    <w:p w:rsidR="00BB5D04" w:rsidRPr="00AB072B" w:rsidRDefault="00BB5D04" w:rsidP="00382A5D">
      <w:pPr>
        <w:pStyle w:val="Style7"/>
        <w:widowControl/>
        <w:tabs>
          <w:tab w:val="left" w:pos="1379"/>
        </w:tabs>
        <w:spacing w:line="276" w:lineRule="auto"/>
        <w:ind w:right="14" w:firstLine="682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3.2.</w:t>
      </w:r>
      <w:r w:rsidRPr="00AB072B">
        <w:rPr>
          <w:rStyle w:val="FontStyle20"/>
          <w:sz w:val="28"/>
          <w:szCs w:val="28"/>
        </w:rPr>
        <w:tab/>
        <w:t>Критерии оценки квалификационного уровня претендентов,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>допущенных к конкурсу на замещение должностей педагогических работников,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>определяются Порядком замещения должностей педагогических работников,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>относящихся к профессорско-преподавательскому составу Университета.</w:t>
      </w:r>
    </w:p>
    <w:p w:rsidR="00BB5D04" w:rsidRPr="00AB072B" w:rsidRDefault="00BB5D04" w:rsidP="00382A5D">
      <w:pPr>
        <w:pStyle w:val="Style7"/>
        <w:widowControl/>
        <w:tabs>
          <w:tab w:val="left" w:pos="1242"/>
        </w:tabs>
        <w:spacing w:line="276" w:lineRule="auto"/>
        <w:ind w:left="14" w:firstLine="676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3.3.</w:t>
      </w:r>
      <w:r w:rsidRPr="00AB072B">
        <w:rPr>
          <w:rStyle w:val="FontStyle20"/>
          <w:sz w:val="28"/>
          <w:szCs w:val="28"/>
        </w:rPr>
        <w:tab/>
        <w:t>Оценка квалификационного уровня претендентов, допущенных к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>конкурсу на замещение должностей педагогических работников, осуществляется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>на основе следующих информационных материалов:</w:t>
      </w:r>
    </w:p>
    <w:p w:rsidR="00BB5D04" w:rsidRPr="00AB072B" w:rsidRDefault="00BB5D04" w:rsidP="00382A5D">
      <w:pPr>
        <w:tabs>
          <w:tab w:val="left" w:pos="851"/>
        </w:tabs>
        <w:spacing w:line="276" w:lineRule="auto"/>
        <w:ind w:firstLine="709"/>
        <w:jc w:val="both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3.3.1. Заявления претендентов, допущенных к участию в конкурсе, с приложением всех документов, представленные учебно-методическим управлением.</w:t>
      </w:r>
    </w:p>
    <w:p w:rsidR="00B2460D" w:rsidRPr="00AB072B" w:rsidRDefault="00B2460D" w:rsidP="00382A5D">
      <w:pPr>
        <w:pStyle w:val="Style7"/>
        <w:widowControl/>
        <w:numPr>
          <w:ilvl w:val="0"/>
          <w:numId w:val="9"/>
        </w:numPr>
        <w:tabs>
          <w:tab w:val="left" w:pos="1386"/>
        </w:tabs>
        <w:spacing w:line="276" w:lineRule="auto"/>
        <w:ind w:right="20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 xml:space="preserve">Сведения об участии претендентов в качестве руководителя или исполнителя в выполнении научно-исследовательских работ, а также об объеме выполненных научно-исследовательских работ (для педагогических работников Университета), представленные </w:t>
      </w:r>
      <w:r w:rsidR="00A75EC7" w:rsidRPr="00AB072B">
        <w:rPr>
          <w:rStyle w:val="FontStyle20"/>
          <w:sz w:val="28"/>
          <w:szCs w:val="28"/>
        </w:rPr>
        <w:t>управлением организации научных исследований и подготовки научных кадров</w:t>
      </w:r>
      <w:r w:rsidRPr="00AB072B">
        <w:rPr>
          <w:rStyle w:val="FontStyle20"/>
          <w:sz w:val="28"/>
          <w:szCs w:val="28"/>
        </w:rPr>
        <w:t>.</w:t>
      </w:r>
    </w:p>
    <w:p w:rsidR="00B2460D" w:rsidRPr="00AB072B" w:rsidRDefault="00B2460D" w:rsidP="00382A5D">
      <w:pPr>
        <w:pStyle w:val="Style7"/>
        <w:widowControl/>
        <w:numPr>
          <w:ilvl w:val="0"/>
          <w:numId w:val="9"/>
        </w:numPr>
        <w:tabs>
          <w:tab w:val="left" w:pos="1386"/>
        </w:tabs>
        <w:spacing w:line="276" w:lineRule="auto"/>
        <w:ind w:right="20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Рейтинговая оценка деятельности педагогического работника (для педагогических работников Университета), представленная управлением по развитию образовательных программ.</w:t>
      </w:r>
    </w:p>
    <w:p w:rsidR="00B2460D" w:rsidRPr="00AB072B" w:rsidRDefault="00B2460D" w:rsidP="00382A5D">
      <w:pPr>
        <w:pStyle w:val="Style7"/>
        <w:widowControl/>
        <w:numPr>
          <w:ilvl w:val="0"/>
          <w:numId w:val="10"/>
        </w:numPr>
        <w:tabs>
          <w:tab w:val="left" w:pos="1162"/>
        </w:tabs>
        <w:spacing w:line="276" w:lineRule="auto"/>
        <w:ind w:right="20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 xml:space="preserve">Объявление о дате и месте проведения заседания кадровой комиссии размещается на официальном сайте СГЭУ: </w:t>
      </w:r>
      <w:hyperlink r:id="rId5" w:history="1">
        <w:r w:rsidRPr="00AB072B">
          <w:rPr>
            <w:rStyle w:val="a5"/>
            <w:sz w:val="28"/>
            <w:szCs w:val="28"/>
            <w:lang w:val="en-US"/>
          </w:rPr>
          <w:t>www</w:t>
        </w:r>
        <w:r w:rsidRPr="00AB072B">
          <w:rPr>
            <w:rStyle w:val="a5"/>
            <w:sz w:val="28"/>
            <w:szCs w:val="28"/>
          </w:rPr>
          <w:t>.</w:t>
        </w:r>
        <w:proofErr w:type="spellStart"/>
        <w:r w:rsidRPr="00AB072B">
          <w:rPr>
            <w:rStyle w:val="a5"/>
            <w:sz w:val="28"/>
            <w:szCs w:val="28"/>
            <w:lang w:val="en-US"/>
          </w:rPr>
          <w:t>sseu</w:t>
        </w:r>
        <w:proofErr w:type="spellEnd"/>
        <w:r w:rsidRPr="00AB072B">
          <w:rPr>
            <w:rStyle w:val="a5"/>
            <w:sz w:val="28"/>
            <w:szCs w:val="28"/>
          </w:rPr>
          <w:t>.</w:t>
        </w:r>
        <w:proofErr w:type="spellStart"/>
        <w:r w:rsidRPr="00AB072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AB072B">
          <w:rPr>
            <w:rStyle w:val="a5"/>
            <w:sz w:val="28"/>
            <w:szCs w:val="28"/>
          </w:rPr>
          <w:t>/</w:t>
        </w:r>
      </w:hyperlink>
      <w:r w:rsidRPr="00AB072B">
        <w:rPr>
          <w:rStyle w:val="FontStyle20"/>
          <w:sz w:val="28"/>
          <w:szCs w:val="28"/>
        </w:rPr>
        <w:t>. Претендентам, не являющимся основными работниками Университета на момент подачи заявления о допуске к участию в конкурсе, учебно-методическое управление направляет уведомление с использованием электронной почты по адресу, указанному в заявлении претендента.</w:t>
      </w:r>
    </w:p>
    <w:p w:rsidR="00B2460D" w:rsidRPr="00AB072B" w:rsidRDefault="00B2460D" w:rsidP="00382A5D">
      <w:pPr>
        <w:pStyle w:val="Style7"/>
        <w:widowControl/>
        <w:numPr>
          <w:ilvl w:val="0"/>
          <w:numId w:val="11"/>
        </w:numPr>
        <w:tabs>
          <w:tab w:val="left" w:pos="1148"/>
        </w:tabs>
        <w:spacing w:line="276" w:lineRule="auto"/>
        <w:ind w:right="27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Претендент имеет право присутствовать на заседании кадровой комиссии при оценке его квалификационного уровня.</w:t>
      </w:r>
    </w:p>
    <w:p w:rsidR="00B2460D" w:rsidRPr="00AB072B" w:rsidRDefault="00B2460D" w:rsidP="00382A5D">
      <w:pPr>
        <w:pStyle w:val="Style7"/>
        <w:widowControl/>
        <w:numPr>
          <w:ilvl w:val="0"/>
          <w:numId w:val="11"/>
        </w:numPr>
        <w:tabs>
          <w:tab w:val="left" w:pos="1148"/>
        </w:tabs>
        <w:spacing w:line="276" w:lineRule="auto"/>
        <w:ind w:right="20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По результатам оценки квалификационного уровня претендентов, допущенных к конкурсу на замещение должностей педагогических работников, кадровая комиссия принимает решение:</w:t>
      </w:r>
    </w:p>
    <w:p w:rsidR="00B2460D" w:rsidRPr="00AB072B" w:rsidRDefault="00B2460D" w:rsidP="00382A5D">
      <w:pPr>
        <w:pStyle w:val="Style7"/>
        <w:widowControl/>
        <w:numPr>
          <w:ilvl w:val="0"/>
          <w:numId w:val="12"/>
        </w:numPr>
        <w:tabs>
          <w:tab w:val="left" w:pos="944"/>
        </w:tabs>
        <w:spacing w:line="276" w:lineRule="auto"/>
        <w:ind w:left="7" w:right="14" w:firstLine="672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 xml:space="preserve">рекомендовать (не рекомендовать) </w:t>
      </w:r>
      <w:r w:rsidR="00A75EC7" w:rsidRPr="00AB072B">
        <w:rPr>
          <w:rStyle w:val="FontStyle20"/>
          <w:sz w:val="28"/>
          <w:szCs w:val="28"/>
        </w:rPr>
        <w:t>у</w:t>
      </w:r>
      <w:r w:rsidRPr="00AB072B">
        <w:rPr>
          <w:rStyle w:val="FontStyle20"/>
          <w:sz w:val="28"/>
          <w:szCs w:val="28"/>
        </w:rPr>
        <w:t>ченому совету Университета избрание претендента по конкурсу на соответствующую должность;</w:t>
      </w:r>
    </w:p>
    <w:p w:rsidR="00B2460D" w:rsidRPr="00AB072B" w:rsidRDefault="00A75EC7" w:rsidP="00382A5D">
      <w:pPr>
        <w:pStyle w:val="Style7"/>
        <w:widowControl/>
        <w:numPr>
          <w:ilvl w:val="0"/>
          <w:numId w:val="12"/>
        </w:numPr>
        <w:tabs>
          <w:tab w:val="left" w:pos="944"/>
        </w:tabs>
        <w:spacing w:line="276" w:lineRule="auto"/>
        <w:ind w:left="7" w:right="14" w:firstLine="672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lastRenderedPageBreak/>
        <w:t>рекомендовать срок избрания</w:t>
      </w:r>
      <w:r w:rsidR="00B2460D" w:rsidRPr="00AB072B">
        <w:rPr>
          <w:rStyle w:val="FontStyle20"/>
          <w:sz w:val="28"/>
          <w:szCs w:val="28"/>
        </w:rPr>
        <w:t>.</w:t>
      </w:r>
    </w:p>
    <w:p w:rsidR="00B2460D" w:rsidRPr="00AB072B" w:rsidRDefault="00B2460D" w:rsidP="00382A5D">
      <w:pPr>
        <w:pStyle w:val="Style7"/>
        <w:widowControl/>
        <w:numPr>
          <w:ilvl w:val="0"/>
          <w:numId w:val="13"/>
        </w:numPr>
        <w:tabs>
          <w:tab w:val="left" w:pos="1148"/>
        </w:tabs>
        <w:spacing w:line="276" w:lineRule="auto"/>
        <w:ind w:right="7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Решения об оформлении приглашений ведущим мировым ученым для избрания по конкурсу на должности доцента и профессора принимаются кадровой комиссией на основании представления заведующего кафедрой, включающего в себя портфолио приглашаемого ученого. Решение кадровой комиссии является обязательным для всех структурных подразделений Университета, участвующих в оформлении приглашений. Ведущие мировые ученые, имеющие приглашения для работы в Университете, участвуют в конкурсе на должности профессора и доцента.</w:t>
      </w:r>
    </w:p>
    <w:p w:rsidR="00B2460D" w:rsidRPr="00AB072B" w:rsidRDefault="00B2460D" w:rsidP="00382A5D">
      <w:pPr>
        <w:pStyle w:val="Style7"/>
        <w:widowControl/>
        <w:numPr>
          <w:ilvl w:val="0"/>
          <w:numId w:val="14"/>
        </w:numPr>
        <w:tabs>
          <w:tab w:val="left" w:pos="1243"/>
        </w:tabs>
        <w:spacing w:line="276" w:lineRule="auto"/>
        <w:ind w:left="14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Кадровая комиссия вправе запрашивать мнение академических руководителей образовательных программ, руководителей программ магистратуры, заведующих кафедрами, руководителей иных структурных подразделений Университета.</w:t>
      </w:r>
    </w:p>
    <w:p w:rsidR="00B2460D" w:rsidRPr="00AB072B" w:rsidRDefault="00B2460D" w:rsidP="00382A5D">
      <w:pPr>
        <w:pStyle w:val="Style7"/>
        <w:widowControl/>
        <w:numPr>
          <w:ilvl w:val="0"/>
          <w:numId w:val="14"/>
        </w:numPr>
        <w:tabs>
          <w:tab w:val="left" w:pos="1243"/>
        </w:tabs>
        <w:spacing w:line="276" w:lineRule="auto"/>
        <w:ind w:left="14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Заседание кадровой комиссии созывает председатель или по его поручению секретарь по мере необходимости.</w:t>
      </w:r>
    </w:p>
    <w:p w:rsidR="00B2460D" w:rsidRPr="00AB072B" w:rsidRDefault="00B2460D" w:rsidP="00382A5D">
      <w:pPr>
        <w:pStyle w:val="Style7"/>
        <w:widowControl/>
        <w:tabs>
          <w:tab w:val="left" w:pos="1644"/>
        </w:tabs>
        <w:spacing w:line="276" w:lineRule="auto"/>
        <w:ind w:left="20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3.10.</w:t>
      </w:r>
      <w:r w:rsidRPr="00AB072B">
        <w:rPr>
          <w:rStyle w:val="FontStyle20"/>
          <w:sz w:val="28"/>
          <w:szCs w:val="28"/>
        </w:rPr>
        <w:tab/>
        <w:t>Заседание кадровой комиссии по вопросам оценки</w:t>
      </w:r>
      <w:r w:rsidRPr="00AB072B">
        <w:rPr>
          <w:rStyle w:val="FontStyle20"/>
          <w:sz w:val="28"/>
          <w:szCs w:val="28"/>
        </w:rPr>
        <w:br/>
        <w:t>квалификационного уровня претендентов, допущенных к конкурсу проводятся</w:t>
      </w:r>
      <w:r w:rsidR="00382A5D">
        <w:rPr>
          <w:rStyle w:val="FontStyle20"/>
          <w:sz w:val="28"/>
          <w:szCs w:val="28"/>
        </w:rPr>
        <w:t xml:space="preserve"> </w:t>
      </w:r>
      <w:r w:rsidRPr="00AB072B">
        <w:rPr>
          <w:rStyle w:val="FontStyle20"/>
          <w:sz w:val="28"/>
          <w:szCs w:val="28"/>
        </w:rPr>
        <w:t xml:space="preserve">не позднее, чем за 2 дня до заседания </w:t>
      </w:r>
      <w:r w:rsidR="00AB072B" w:rsidRPr="00AB072B">
        <w:rPr>
          <w:rStyle w:val="FontStyle20"/>
          <w:sz w:val="28"/>
          <w:szCs w:val="28"/>
        </w:rPr>
        <w:t>у</w:t>
      </w:r>
      <w:r w:rsidRPr="00AB072B">
        <w:rPr>
          <w:rStyle w:val="FontStyle20"/>
          <w:sz w:val="28"/>
          <w:szCs w:val="28"/>
        </w:rPr>
        <w:t>ченого совета Университета.</w:t>
      </w:r>
    </w:p>
    <w:p w:rsidR="00B2460D" w:rsidRPr="00AB072B" w:rsidRDefault="00B2460D" w:rsidP="00382A5D">
      <w:pPr>
        <w:pStyle w:val="Style7"/>
        <w:widowControl/>
        <w:numPr>
          <w:ilvl w:val="0"/>
          <w:numId w:val="15"/>
        </w:numPr>
        <w:tabs>
          <w:tab w:val="left" w:pos="1372"/>
        </w:tabs>
        <w:spacing w:line="276" w:lineRule="auto"/>
        <w:ind w:left="20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Кадровая комиссия полномочна принимать решения, если на ее заседании присутствует не менее 2/3 членов.</w:t>
      </w:r>
    </w:p>
    <w:p w:rsidR="00AB072B" w:rsidRPr="00AB072B" w:rsidRDefault="00B2460D" w:rsidP="00382A5D">
      <w:pPr>
        <w:pStyle w:val="Style7"/>
        <w:widowControl/>
        <w:spacing w:line="276" w:lineRule="auto"/>
        <w:ind w:left="7" w:firstLine="679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Решения кадровой комиссией принимаются путем открытого голосования. Решение считается принятым, если за него проголосовало более</w:t>
      </w:r>
      <w:r w:rsidR="00AB072B" w:rsidRPr="00AB072B">
        <w:rPr>
          <w:rStyle w:val="FontStyle20"/>
          <w:sz w:val="28"/>
          <w:szCs w:val="28"/>
        </w:rPr>
        <w:t xml:space="preserve"> 50% членов кадровой комиссии, присутствующих на заседании. При равенстве голосов голос председателя кадровой комиссии является решающим.</w:t>
      </w:r>
    </w:p>
    <w:p w:rsidR="00B2460D" w:rsidRPr="00AB072B" w:rsidRDefault="00AB072B" w:rsidP="00382A5D">
      <w:pPr>
        <w:spacing w:line="276" w:lineRule="auto"/>
        <w:ind w:firstLine="709"/>
        <w:jc w:val="both"/>
        <w:rPr>
          <w:rStyle w:val="FontStyle20"/>
          <w:sz w:val="28"/>
          <w:szCs w:val="28"/>
        </w:rPr>
      </w:pPr>
      <w:r w:rsidRPr="00AB072B">
        <w:rPr>
          <w:rStyle w:val="FontStyle20"/>
          <w:sz w:val="28"/>
          <w:szCs w:val="28"/>
        </w:rPr>
        <w:t>Решения кадровой комиссии по каждому претенденту оформляются протоколами. Протоколы с приложением всех документов претендентов, допущенных к участию в конкурсе, передаются в течение 2-х рабочих дней ученому секретарю совета Университета для включения в повестку заседания ученого совета вопросов об избрании претендентов по конкурсу.</w:t>
      </w:r>
    </w:p>
    <w:p w:rsidR="00AB072B" w:rsidRPr="00AB072B" w:rsidRDefault="00AB072B" w:rsidP="00382A5D">
      <w:pPr>
        <w:spacing w:line="276" w:lineRule="auto"/>
        <w:ind w:firstLine="709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7D116C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>РАЗРАБОТАНО</w:t>
      </w:r>
      <w:r w:rsidR="00AB072B" w:rsidRPr="00AB072B">
        <w:rPr>
          <w:sz w:val="28"/>
          <w:szCs w:val="28"/>
        </w:rPr>
        <w:t>:</w:t>
      </w: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 xml:space="preserve">Директор департамента управления </w:t>
      </w: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>делами и кадров</w:t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proofErr w:type="spellStart"/>
      <w:r w:rsidRPr="00AB072B">
        <w:rPr>
          <w:sz w:val="28"/>
          <w:szCs w:val="28"/>
        </w:rPr>
        <w:t>О.Н.Ломовицкая</w:t>
      </w:r>
      <w:proofErr w:type="spellEnd"/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7D116C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>СОГЛАСОВАНО</w:t>
      </w:r>
      <w:r w:rsidR="00AB072B" w:rsidRPr="00AB072B">
        <w:rPr>
          <w:sz w:val="28"/>
          <w:szCs w:val="28"/>
        </w:rPr>
        <w:t>:</w:t>
      </w: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>Проректор по образовательной деятельности</w:t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proofErr w:type="spellStart"/>
      <w:r w:rsidRPr="00AB072B">
        <w:rPr>
          <w:sz w:val="28"/>
          <w:szCs w:val="28"/>
        </w:rPr>
        <w:t>М.О.Сураева</w:t>
      </w:r>
      <w:proofErr w:type="spellEnd"/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>Начальник правового управления</w:t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proofErr w:type="spellStart"/>
      <w:r w:rsidRPr="00AB072B">
        <w:rPr>
          <w:sz w:val="28"/>
          <w:szCs w:val="28"/>
        </w:rPr>
        <w:t>М.В.Александрова</w:t>
      </w:r>
      <w:proofErr w:type="spellEnd"/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  <w:r w:rsidRPr="00AB072B">
        <w:rPr>
          <w:sz w:val="28"/>
          <w:szCs w:val="28"/>
        </w:rPr>
        <w:t xml:space="preserve">Начальник учебно-методического управления </w:t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r w:rsidRPr="00AB072B">
        <w:rPr>
          <w:sz w:val="28"/>
          <w:szCs w:val="28"/>
        </w:rPr>
        <w:tab/>
      </w:r>
      <w:proofErr w:type="spellStart"/>
      <w:r w:rsidRPr="00AB072B">
        <w:rPr>
          <w:sz w:val="28"/>
          <w:szCs w:val="28"/>
        </w:rPr>
        <w:t>Е.С.Смолина</w:t>
      </w:r>
      <w:proofErr w:type="spellEnd"/>
    </w:p>
    <w:p w:rsidR="00AB072B" w:rsidRPr="00AB072B" w:rsidRDefault="00AB072B" w:rsidP="00382A5D">
      <w:pPr>
        <w:spacing w:line="276" w:lineRule="auto"/>
        <w:jc w:val="both"/>
        <w:rPr>
          <w:sz w:val="28"/>
          <w:szCs w:val="28"/>
        </w:rPr>
      </w:pPr>
    </w:p>
    <w:p w:rsidR="00BB5D04" w:rsidRPr="00AB072B" w:rsidRDefault="00BB5D04" w:rsidP="00382A5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BB5D04" w:rsidRPr="00AB072B" w:rsidRDefault="00BB5D04" w:rsidP="00382A5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BB5D04" w:rsidRPr="00AB072B" w:rsidRDefault="00BB5D04" w:rsidP="00382A5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BB5D04" w:rsidRPr="00AB072B" w:rsidRDefault="00BB5D04" w:rsidP="00382A5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sectPr w:rsidR="00BB5D04" w:rsidRPr="00AB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2E2B8E4"/>
    <w:lvl w:ilvl="0">
      <w:numFmt w:val="bullet"/>
      <w:lvlText w:val="*"/>
      <w:lvlJc w:val="left"/>
    </w:lvl>
  </w:abstractNum>
  <w:abstractNum w:abstractNumId="1" w15:restartNumberingAfterBreak="0">
    <w:nsid w:val="126902D1"/>
    <w:multiLevelType w:val="singleLevel"/>
    <w:tmpl w:val="959E4666"/>
    <w:lvl w:ilvl="0">
      <w:start w:val="1"/>
      <w:numFmt w:val="decimal"/>
      <w:lvlText w:val="1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6110D1"/>
    <w:multiLevelType w:val="singleLevel"/>
    <w:tmpl w:val="BEEE3E6A"/>
    <w:lvl w:ilvl="0">
      <w:start w:val="2"/>
      <w:numFmt w:val="decimal"/>
      <w:lvlText w:val="3.3.%1."/>
      <w:legacy w:legacy="1" w:legacySpace="0" w:legacyIndent="7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CA4A00"/>
    <w:multiLevelType w:val="multilevel"/>
    <w:tmpl w:val="B4CED72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4" w15:restartNumberingAfterBreak="0">
    <w:nsid w:val="31D6095A"/>
    <w:multiLevelType w:val="singleLevel"/>
    <w:tmpl w:val="F8C09DF8"/>
    <w:lvl w:ilvl="0">
      <w:start w:val="11"/>
      <w:numFmt w:val="decimal"/>
      <w:lvlText w:val="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F64E74"/>
    <w:multiLevelType w:val="singleLevel"/>
    <w:tmpl w:val="FA9A9770"/>
    <w:lvl w:ilvl="0">
      <w:start w:val="1"/>
      <w:numFmt w:val="decimal"/>
      <w:lvlText w:val="3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BA5260"/>
    <w:multiLevelType w:val="singleLevel"/>
    <w:tmpl w:val="D2746D08"/>
    <w:lvl w:ilvl="0">
      <w:start w:val="1"/>
      <w:numFmt w:val="decimal"/>
      <w:lvlText w:val="2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6A426B"/>
    <w:multiLevelType w:val="singleLevel"/>
    <w:tmpl w:val="889A177C"/>
    <w:lvl w:ilvl="0">
      <w:start w:val="8"/>
      <w:numFmt w:val="decimal"/>
      <w:lvlText w:val="3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511CBE"/>
    <w:multiLevelType w:val="singleLevel"/>
    <w:tmpl w:val="D3F85554"/>
    <w:lvl w:ilvl="0">
      <w:start w:val="4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626FB7"/>
    <w:multiLevelType w:val="singleLevel"/>
    <w:tmpl w:val="34DC490A"/>
    <w:lvl w:ilvl="0">
      <w:start w:val="7"/>
      <w:numFmt w:val="decimal"/>
      <w:lvlText w:val="3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8"/>
    <w:lvlOverride w:ilvl="0">
      <w:lvl w:ilvl="0">
        <w:start w:val="4"/>
        <w:numFmt w:val="decimal"/>
        <w:lvlText w:val="3.%1."/>
        <w:legacy w:legacy="1" w:legacySpace="0" w:legacyIndent="4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04"/>
    <w:rsid w:val="002A370C"/>
    <w:rsid w:val="003615F8"/>
    <w:rsid w:val="00382A5D"/>
    <w:rsid w:val="005B31AD"/>
    <w:rsid w:val="007D116C"/>
    <w:rsid w:val="007E19C4"/>
    <w:rsid w:val="008C7AA6"/>
    <w:rsid w:val="00A017DC"/>
    <w:rsid w:val="00A75EC7"/>
    <w:rsid w:val="00AB072B"/>
    <w:rsid w:val="00B2460D"/>
    <w:rsid w:val="00BB5D04"/>
    <w:rsid w:val="00C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9A54"/>
  <w15:chartTrackingRefBased/>
  <w15:docId w15:val="{DCD9E15C-AE26-4D47-AE54-EFE214F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BB5D04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BB5D0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B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BB5D04"/>
    <w:pPr>
      <w:widowControl w:val="0"/>
      <w:autoSpaceDE w:val="0"/>
      <w:autoSpaceDN w:val="0"/>
      <w:adjustRightInd w:val="0"/>
      <w:spacing w:line="614" w:lineRule="exact"/>
      <w:jc w:val="right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BB5D0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BB5D04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BB5D04"/>
    <w:pPr>
      <w:widowControl w:val="0"/>
      <w:autoSpaceDE w:val="0"/>
      <w:autoSpaceDN w:val="0"/>
      <w:adjustRightInd w:val="0"/>
      <w:spacing w:line="321" w:lineRule="exact"/>
      <w:ind w:firstLine="82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B5D04"/>
    <w:pPr>
      <w:widowControl w:val="0"/>
      <w:autoSpaceDE w:val="0"/>
      <w:autoSpaceDN w:val="0"/>
      <w:adjustRightInd w:val="0"/>
      <w:spacing w:line="307" w:lineRule="exact"/>
      <w:ind w:firstLine="109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BB5D04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character" w:styleId="a5">
    <w:name w:val="Hyperlink"/>
    <w:basedOn w:val="a0"/>
    <w:uiPriority w:val="99"/>
    <w:rsid w:val="00B2460D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9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9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e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admin</cp:lastModifiedBy>
  <cp:revision>2</cp:revision>
  <cp:lastPrinted>2024-08-28T10:18:00Z</cp:lastPrinted>
  <dcterms:created xsi:type="dcterms:W3CDTF">2024-08-28T13:07:00Z</dcterms:created>
  <dcterms:modified xsi:type="dcterms:W3CDTF">2024-08-28T13:07:00Z</dcterms:modified>
</cp:coreProperties>
</file>