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FE97" w14:textId="77777777" w:rsidR="00B125A4" w:rsidRDefault="00B125A4" w:rsidP="00B125A4">
      <w:pPr>
        <w:jc w:val="right"/>
        <w:rPr>
          <w:rFonts w:ascii="Times New Roman" w:hAnsi="Times New Roman" w:cs="Times New Roman"/>
        </w:rPr>
      </w:pPr>
    </w:p>
    <w:p w14:paraId="60968F17" w14:textId="77777777" w:rsidR="00B125A4" w:rsidRPr="006D55B4" w:rsidRDefault="00B125A4" w:rsidP="00B125A4">
      <w:pPr>
        <w:spacing w:after="7" w:line="250" w:lineRule="exact"/>
        <w:rPr>
          <w:rFonts w:ascii="Times New Roman" w:hAnsi="Times New Roman" w:cs="Times New Roman"/>
          <w:b/>
          <w:bCs/>
          <w:sz w:val="24"/>
        </w:rPr>
      </w:pPr>
      <w:r w:rsidRPr="006D55B4">
        <w:rPr>
          <w:rFonts w:ascii="Times New Roman" w:hAnsi="Times New Roman" w:cs="Times New Roman"/>
          <w:b/>
          <w:bCs/>
          <w:sz w:val="24"/>
        </w:rPr>
        <w:t>СПИСОК</w:t>
      </w:r>
    </w:p>
    <w:p w14:paraId="0AFC53F4" w14:textId="77777777" w:rsidR="00B125A4" w:rsidRPr="006D55B4" w:rsidRDefault="00B125A4" w:rsidP="00B125A4">
      <w:pPr>
        <w:spacing w:line="250" w:lineRule="exact"/>
        <w:rPr>
          <w:rFonts w:ascii="Times New Roman" w:hAnsi="Times New Roman" w:cs="Times New Roman"/>
          <w:b/>
          <w:sz w:val="24"/>
        </w:rPr>
      </w:pPr>
      <w:r w:rsidRPr="006D55B4">
        <w:rPr>
          <w:rFonts w:ascii="Times New Roman" w:hAnsi="Times New Roman" w:cs="Times New Roman"/>
          <w:b/>
          <w:sz w:val="24"/>
        </w:rPr>
        <w:t xml:space="preserve">опубликованных и приравненных к ним научных и учебно-методических работ </w:t>
      </w:r>
      <w:r>
        <w:rPr>
          <w:rFonts w:ascii="Times New Roman" w:hAnsi="Times New Roman" w:cs="Times New Roman"/>
          <w:b/>
          <w:sz w:val="24"/>
        </w:rPr>
        <w:t>аспиранта</w:t>
      </w:r>
    </w:p>
    <w:p w14:paraId="0D2D7A7B" w14:textId="77777777" w:rsidR="00B125A4" w:rsidRPr="006D55B4" w:rsidRDefault="00B125A4" w:rsidP="00B125A4">
      <w:pPr>
        <w:spacing w:line="250" w:lineRule="exact"/>
        <w:rPr>
          <w:rFonts w:ascii="Times New Roman" w:hAnsi="Times New Roman" w:cs="Times New Roman"/>
          <w:b/>
          <w:sz w:val="24"/>
        </w:rPr>
      </w:pPr>
    </w:p>
    <w:p w14:paraId="24C0750F" w14:textId="77777777" w:rsidR="00B125A4" w:rsidRDefault="00B125A4" w:rsidP="00B125A4">
      <w:pPr>
        <w:spacing w:line="250" w:lineRule="exact"/>
        <w:rPr>
          <w:b/>
          <w:sz w:val="24"/>
        </w:rPr>
      </w:pPr>
      <w:r w:rsidRPr="00F13FD6">
        <w:rPr>
          <w:b/>
          <w:noProof/>
          <w:sz w:val="24"/>
          <w:lang w:bidi="ar-SA"/>
        </w:rPr>
        <mc:AlternateContent>
          <mc:Choice Requires="wps">
            <w:drawing>
              <wp:anchor distT="5080" distB="5715" distL="5080" distR="5715" simplePos="0" relativeHeight="251664384" behindDoc="0" locked="0" layoutInCell="1" allowOverlap="1" wp14:anchorId="63D683E8" wp14:editId="378F4CE0">
                <wp:simplePos x="0" y="0"/>
                <wp:positionH relativeFrom="column">
                  <wp:posOffset>23495</wp:posOffset>
                </wp:positionH>
                <wp:positionV relativeFrom="paragraph">
                  <wp:posOffset>109220</wp:posOffset>
                </wp:positionV>
                <wp:extent cx="5486400" cy="7620"/>
                <wp:effectExtent l="5080" t="5080" r="5715" b="5715"/>
                <wp:wrapNone/>
                <wp:docPr id="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508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85pt;margin-top:8.6pt;width:6in;height:.6pt;z-index:251664384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"/>
            </w:pict>
          </mc:Fallback>
        </mc:AlternateContent>
      </w:r>
    </w:p>
    <w:p w14:paraId="06579905" w14:textId="77777777" w:rsidR="00B125A4" w:rsidRDefault="00B125A4" w:rsidP="00B125A4">
      <w:pPr>
        <w:spacing w:line="250" w:lineRule="exact"/>
        <w:rPr>
          <w:b/>
          <w:sz w:val="24"/>
        </w:rPr>
      </w:pPr>
    </w:p>
    <w:p w14:paraId="6995FCC0" w14:textId="77777777" w:rsidR="00B125A4" w:rsidRDefault="00B125A4" w:rsidP="00B125A4">
      <w:pPr>
        <w:spacing w:line="250" w:lineRule="exact"/>
        <w:rPr>
          <w:b/>
          <w:sz w:val="24"/>
        </w:rPr>
      </w:pPr>
      <w:r w:rsidRPr="00F13FD6">
        <w:rPr>
          <w:b/>
          <w:noProof/>
          <w:sz w:val="24"/>
          <w:lang w:bidi="ar-SA"/>
        </w:rPr>
        <mc:AlternateContent>
          <mc:Choice Requires="wps">
            <w:drawing>
              <wp:anchor distT="5715" distB="5080" distL="5080" distR="5715" simplePos="0" relativeHeight="251663360" behindDoc="0" locked="0" layoutInCell="1" allowOverlap="1" wp14:anchorId="0F84EEF1" wp14:editId="79CF448D">
                <wp:simplePos x="0" y="0"/>
                <wp:positionH relativeFrom="column">
                  <wp:posOffset>61595</wp:posOffset>
                </wp:positionH>
                <wp:positionV relativeFrom="paragraph">
                  <wp:posOffset>89535</wp:posOffset>
                </wp:positionV>
                <wp:extent cx="5448300" cy="635"/>
                <wp:effectExtent l="5080" t="5715" r="5715" b="508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2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8C5C8" id="Прямая со стрелкой 3" o:spid="_x0000_s1026" type="#_x0000_t32" style="position:absolute;margin-left:4.85pt;margin-top:7.05pt;width:429pt;height:.05pt;z-index:251663360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"/>
            </w:pict>
          </mc:Fallback>
        </mc:AlternateContent>
      </w:r>
    </w:p>
    <w:p w14:paraId="3A0E4AD6" w14:textId="77777777" w:rsidR="00B125A4" w:rsidRPr="006D55B4" w:rsidRDefault="00B125A4" w:rsidP="00B125A4">
      <w:pPr>
        <w:spacing w:line="250" w:lineRule="exact"/>
        <w:rPr>
          <w:rFonts w:ascii="Times New Roman" w:hAnsi="Times New Roman" w:cs="Times New Roman"/>
          <w:i/>
          <w:sz w:val="24"/>
        </w:rPr>
      </w:pPr>
      <w:r w:rsidRPr="006D55B4">
        <w:rPr>
          <w:rFonts w:ascii="Times New Roman" w:hAnsi="Times New Roman" w:cs="Times New Roman"/>
          <w:i/>
          <w:sz w:val="24"/>
        </w:rPr>
        <w:t>ФИО (полностью)</w:t>
      </w:r>
    </w:p>
    <w:p w14:paraId="5159BB99" w14:textId="77777777" w:rsidR="00B125A4" w:rsidRDefault="00B125A4" w:rsidP="00B125A4"/>
    <w:tbl>
      <w:tblPr>
        <w:tblW w:w="8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54"/>
        <w:gridCol w:w="1561"/>
        <w:gridCol w:w="1842"/>
        <w:gridCol w:w="1134"/>
        <w:gridCol w:w="1276"/>
      </w:tblGrid>
      <w:tr w:rsidR="00B125A4" w14:paraId="49CE3366" w14:textId="77777777" w:rsidTr="00E56386">
        <w:trPr>
          <w:trHeight w:hRule="exact" w:val="8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7EBDD6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№</w:t>
            </w:r>
          </w:p>
          <w:p w14:paraId="6B45B21A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п\п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CE76EB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Наименование</w:t>
            </w:r>
          </w:p>
          <w:p w14:paraId="6AB50FBA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работы, ее вид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29443D" w14:textId="77777777" w:rsidR="00B125A4" w:rsidRDefault="00B125A4" w:rsidP="004E651F">
            <w:pPr>
              <w:pStyle w:val="3d"/>
              <w:shd w:val="clear" w:color="auto" w:fill="auto"/>
              <w:spacing w:before="0" w:after="6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Форма</w:t>
            </w:r>
          </w:p>
          <w:p w14:paraId="2D2BA0B1" w14:textId="77777777" w:rsidR="00B125A4" w:rsidRDefault="00B125A4" w:rsidP="004E651F">
            <w:pPr>
              <w:pStyle w:val="3d"/>
              <w:shd w:val="clear" w:color="auto" w:fill="auto"/>
              <w:spacing w:before="6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C0798B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Выходные</w:t>
            </w:r>
          </w:p>
          <w:p w14:paraId="5C03C221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 xml:space="preserve">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3B56EA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-154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 xml:space="preserve">Объем в   </w:t>
            </w:r>
            <w:proofErr w:type="spellStart"/>
            <w:r>
              <w:rPr>
                <w:rStyle w:val="125pt0pt"/>
                <w:rFonts w:eastAsia="Source Han Sans CN Regular"/>
                <w:sz w:val="24"/>
                <w:szCs w:val="24"/>
              </w:rPr>
              <w:t>п.л</w:t>
            </w:r>
            <w:proofErr w:type="spellEnd"/>
            <w:r>
              <w:rPr>
                <w:rStyle w:val="125pt0pt"/>
                <w:rFonts w:eastAsia="Source Han Sans CN Regular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20A33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Соавторы</w:t>
            </w:r>
          </w:p>
        </w:tc>
      </w:tr>
      <w:tr w:rsidR="00B125A4" w14:paraId="3A636996" w14:textId="77777777" w:rsidTr="00E56386">
        <w:trPr>
          <w:trHeight w:hRule="exact" w:val="3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96A6FA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906CE8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AEE0F1" w14:textId="77777777" w:rsidR="00B125A4" w:rsidRDefault="00B125A4" w:rsidP="004E651F">
            <w:pPr>
              <w:pStyle w:val="3d"/>
              <w:shd w:val="clear" w:color="auto" w:fill="auto"/>
              <w:spacing w:before="0" w:after="6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F83D2A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F5644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-154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D38A9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rPr>
                <w:rStyle w:val="125pt0pt"/>
                <w:rFonts w:eastAsia="Source Han Sans CN Regular"/>
                <w:sz w:val="24"/>
                <w:szCs w:val="24"/>
              </w:rPr>
            </w:pPr>
            <w:r>
              <w:rPr>
                <w:rStyle w:val="125pt0pt"/>
                <w:rFonts w:eastAsia="Source Han Sans CN Regular"/>
                <w:sz w:val="24"/>
                <w:szCs w:val="24"/>
              </w:rPr>
              <w:t>6</w:t>
            </w:r>
          </w:p>
        </w:tc>
      </w:tr>
      <w:tr w:rsidR="00B125A4" w14:paraId="629F5EB3" w14:textId="77777777" w:rsidTr="00E56386">
        <w:trPr>
          <w:trHeight w:hRule="exact" w:val="29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D67031" w14:textId="0198B468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  <w:vertAlign w:val="superscript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9AD354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120"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AA1AF4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D8C986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28" w:firstLine="0"/>
              <w:jc w:val="left"/>
              <w:rPr>
                <w:rStyle w:val="125pt0pt"/>
                <w:rFonts w:eastAsia="Source Han Sans CN Regula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B7ED12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0ED21C" w14:textId="77777777" w:rsidR="00B125A4" w:rsidRDefault="00B125A4" w:rsidP="004E651F">
            <w:pPr>
              <w:rPr>
                <w:iCs/>
              </w:rPr>
            </w:pPr>
          </w:p>
        </w:tc>
      </w:tr>
      <w:tr w:rsidR="00B125A4" w14:paraId="1C2783BC" w14:textId="77777777" w:rsidTr="00E56386">
        <w:trPr>
          <w:trHeight w:hRule="exact" w:val="7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0F3C3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  <w:vertAlign w:val="superscript"/>
              </w:rPr>
            </w:pPr>
            <w:r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4478D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120"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9992E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652F3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91AEE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F075" w14:textId="77777777" w:rsidR="00B125A4" w:rsidRDefault="00B125A4" w:rsidP="004E651F">
            <w:pPr>
              <w:rPr>
                <w:iCs/>
              </w:rPr>
            </w:pPr>
          </w:p>
        </w:tc>
      </w:tr>
      <w:tr w:rsidR="00B125A4" w14:paraId="76679E9E" w14:textId="77777777" w:rsidTr="00E56386">
        <w:trPr>
          <w:trHeight w:hRule="exact" w:val="5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584DC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  <w:vertAlign w:val="superscript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6C34B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left="120"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…..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EBFC8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02397" w14:textId="77777777" w:rsidR="00B125A4" w:rsidRDefault="00B125A4" w:rsidP="004E651F">
            <w:pPr>
              <w:pStyle w:val="3d"/>
              <w:spacing w:before="0"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219B8" w14:textId="77777777" w:rsidR="00B125A4" w:rsidRDefault="00B125A4" w:rsidP="004E651F">
            <w:pPr>
              <w:pStyle w:val="3d"/>
              <w:shd w:val="clear" w:color="auto" w:fill="auto"/>
              <w:spacing w:before="0" w:line="240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74B8" w14:textId="77777777" w:rsidR="00B125A4" w:rsidRDefault="00B125A4" w:rsidP="004E651F">
            <w:pPr>
              <w:rPr>
                <w:iCs/>
              </w:rPr>
            </w:pPr>
            <w:r>
              <w:rPr>
                <w:iCs/>
              </w:rPr>
              <w:t>….</w:t>
            </w:r>
          </w:p>
        </w:tc>
      </w:tr>
    </w:tbl>
    <w:p w14:paraId="003D0345" w14:textId="166A2B8C" w:rsidR="00B125A4" w:rsidRPr="006D55B4" w:rsidRDefault="00B125A4" w:rsidP="00E56386">
      <w:pPr>
        <w:ind w:left="851"/>
        <w:jc w:val="both"/>
        <w:rPr>
          <w:rFonts w:ascii="Times New Roman" w:hAnsi="Times New Roman" w:cs="Times New Roman"/>
          <w:b/>
        </w:rPr>
      </w:pPr>
      <w:r>
        <w:rPr>
          <w:iCs/>
        </w:rPr>
        <w:t xml:space="preserve">* </w:t>
      </w:r>
      <w:r w:rsidRPr="006D55B4">
        <w:rPr>
          <w:rFonts w:ascii="Times New Roman" w:hAnsi="Times New Roman" w:cs="Times New Roman"/>
          <w:iCs/>
          <w:sz w:val="24"/>
        </w:rPr>
        <w:t>Работы, опубликованные в рецензируемых изданиях определенных перечнем ВАК</w:t>
      </w:r>
    </w:p>
    <w:p w14:paraId="4EACF605" w14:textId="77777777" w:rsidR="00AC16D0" w:rsidRDefault="00AC16D0" w:rsidP="00AC16D0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76455D3A" w14:textId="77777777" w:rsidR="002477F3" w:rsidRDefault="002477F3" w:rsidP="00AC16D0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5E1676E6" w14:textId="77777777" w:rsidR="002477F3" w:rsidRDefault="002477F3" w:rsidP="00AC16D0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3FB328E3" w14:textId="567F64F1" w:rsidR="00B125A4" w:rsidRDefault="00B125A4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Аспирант: </w:t>
      </w:r>
      <w:r w:rsidR="00AC16D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_________________</w:t>
      </w:r>
      <w:r w:rsidR="00AC16D0">
        <w:rPr>
          <w:b w:val="0"/>
          <w:sz w:val="24"/>
          <w:szCs w:val="24"/>
        </w:rPr>
        <w:t>________________________________________________</w:t>
      </w:r>
    </w:p>
    <w:p w14:paraId="5734567F" w14:textId="57D6571F" w:rsidR="00B125A4" w:rsidRPr="00E56386" w:rsidRDefault="00AC16D0" w:rsidP="00E56386">
      <w:pPr>
        <w:pStyle w:val="afffffd"/>
        <w:shd w:val="clear" w:color="auto" w:fill="auto"/>
        <w:tabs>
          <w:tab w:val="left" w:leader="underscore" w:pos="6370"/>
        </w:tabs>
        <w:spacing w:before="0" w:line="240" w:lineRule="auto"/>
        <w:ind w:left="851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E5638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137BDD">
        <w:rPr>
          <w:rFonts w:ascii="Times New Roman" w:hAnsi="Times New Roman" w:cs="Times New Roman"/>
          <w:b w:val="0"/>
          <w:i/>
          <w:sz w:val="20"/>
          <w:szCs w:val="20"/>
        </w:rPr>
        <w:t>ФИО</w:t>
      </w:r>
      <w:r w:rsidRPr="00E56386">
        <w:rPr>
          <w:rFonts w:ascii="Times New Roman" w:hAnsi="Times New Roman" w:cs="Times New Roman"/>
          <w:b w:val="0"/>
          <w:i/>
          <w:sz w:val="20"/>
          <w:szCs w:val="20"/>
        </w:rPr>
        <w:t>, дата, подпись)</w:t>
      </w:r>
    </w:p>
    <w:p w14:paraId="75D1165A" w14:textId="77777777" w:rsidR="00B125A4" w:rsidRDefault="00B125A4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1EDC4713" w14:textId="77777777" w:rsidR="002477F3" w:rsidRDefault="002477F3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039F5E80" w14:textId="77777777" w:rsidR="002477F3" w:rsidRDefault="002477F3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13F909A1" w14:textId="77777777" w:rsidR="002477F3" w:rsidRDefault="002477F3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53F310A5" w14:textId="77777777" w:rsidR="002477F3" w:rsidRDefault="002477F3" w:rsidP="00E56386">
      <w:pPr>
        <w:pStyle w:val="afffffd"/>
        <w:shd w:val="clear" w:color="auto" w:fill="auto"/>
        <w:tabs>
          <w:tab w:val="left" w:leader="underscore" w:pos="6370"/>
        </w:tabs>
        <w:spacing w:before="0"/>
        <w:ind w:left="851"/>
        <w:rPr>
          <w:b w:val="0"/>
          <w:sz w:val="24"/>
          <w:szCs w:val="24"/>
        </w:rPr>
      </w:pPr>
    </w:p>
    <w:p w14:paraId="2AAFDA87" w14:textId="5468E17D" w:rsidR="00B125A4" w:rsidRDefault="00B125A4" w:rsidP="00E56386">
      <w:pPr>
        <w:pStyle w:val="afffffd"/>
        <w:shd w:val="clear" w:color="auto" w:fill="auto"/>
        <w:spacing w:before="0" w:line="317" w:lineRule="exact"/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Список верен:</w:t>
      </w:r>
    </w:p>
    <w:p w14:paraId="24415196" w14:textId="77777777" w:rsidR="00B125A4" w:rsidRDefault="00B125A4" w:rsidP="00E56386">
      <w:pPr>
        <w:pStyle w:val="afffffd"/>
        <w:shd w:val="clear" w:color="auto" w:fill="auto"/>
        <w:spacing w:before="0" w:line="317" w:lineRule="exact"/>
        <w:ind w:left="851"/>
        <w:rPr>
          <w:b w:val="0"/>
          <w:sz w:val="24"/>
          <w:szCs w:val="24"/>
        </w:rPr>
      </w:pPr>
    </w:p>
    <w:p w14:paraId="386EEAF3" w14:textId="3B9B9679" w:rsidR="00B125A4" w:rsidRDefault="00B125A4" w:rsidP="00E56386">
      <w:pPr>
        <w:pStyle w:val="afffffd"/>
        <w:shd w:val="clear" w:color="auto" w:fill="auto"/>
        <w:tabs>
          <w:tab w:val="right" w:leader="underscore" w:pos="9646"/>
        </w:tabs>
        <w:spacing w:before="0" w:line="317" w:lineRule="exact"/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Научный руководитель ______________________</w:t>
      </w:r>
      <w:r w:rsidR="00AC16D0">
        <w:rPr>
          <w:b w:val="0"/>
          <w:sz w:val="24"/>
          <w:szCs w:val="24"/>
        </w:rPr>
        <w:t>__________________________________</w:t>
      </w:r>
    </w:p>
    <w:p w14:paraId="5A5C2DD0" w14:textId="54D92304" w:rsidR="00AC16D0" w:rsidRPr="00E97143" w:rsidRDefault="00AC16D0" w:rsidP="00AC16D0">
      <w:pPr>
        <w:pStyle w:val="afffffd"/>
        <w:shd w:val="clear" w:color="auto" w:fill="auto"/>
        <w:tabs>
          <w:tab w:val="left" w:leader="underscore" w:pos="6370"/>
        </w:tabs>
        <w:spacing w:before="0" w:line="240" w:lineRule="auto"/>
        <w:ind w:left="851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E97143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137BDD">
        <w:rPr>
          <w:rFonts w:ascii="Times New Roman" w:hAnsi="Times New Roman" w:cs="Times New Roman"/>
          <w:b w:val="0"/>
          <w:i/>
          <w:sz w:val="20"/>
          <w:szCs w:val="20"/>
        </w:rPr>
        <w:t>ФИО</w:t>
      </w:r>
      <w:r w:rsidRPr="00E97143">
        <w:rPr>
          <w:rFonts w:ascii="Times New Roman" w:hAnsi="Times New Roman" w:cs="Times New Roman"/>
          <w:b w:val="0"/>
          <w:i/>
          <w:sz w:val="20"/>
          <w:szCs w:val="20"/>
        </w:rPr>
        <w:t>, дата, подпись)</w:t>
      </w:r>
    </w:p>
    <w:p w14:paraId="12383C74" w14:textId="77777777" w:rsidR="00B125A4" w:rsidRDefault="00B125A4" w:rsidP="00E56386">
      <w:pPr>
        <w:pStyle w:val="afffffd"/>
        <w:shd w:val="clear" w:color="auto" w:fill="auto"/>
        <w:tabs>
          <w:tab w:val="right" w:leader="underscore" w:pos="9646"/>
        </w:tabs>
        <w:spacing w:before="0" w:line="317" w:lineRule="exact"/>
        <w:ind w:left="851"/>
        <w:rPr>
          <w:b w:val="0"/>
          <w:sz w:val="24"/>
          <w:szCs w:val="24"/>
        </w:rPr>
      </w:pPr>
    </w:p>
    <w:p w14:paraId="5A777D12" w14:textId="2B00816B" w:rsidR="00B125A4" w:rsidRDefault="00B125A4" w:rsidP="00E56386">
      <w:pPr>
        <w:pStyle w:val="afffffd"/>
        <w:shd w:val="clear" w:color="auto" w:fill="auto"/>
        <w:tabs>
          <w:tab w:val="right" w:leader="underscore" w:pos="9646"/>
        </w:tabs>
        <w:spacing w:before="0" w:line="317" w:lineRule="exact"/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Заведующий кафедрой </w:t>
      </w:r>
      <w:r w:rsidR="009C3B46">
        <w:rPr>
          <w:b w:val="0"/>
          <w:sz w:val="24"/>
          <w:szCs w:val="24"/>
        </w:rPr>
        <w:t>/ Директор института</w:t>
      </w:r>
      <w:r>
        <w:rPr>
          <w:b w:val="0"/>
          <w:sz w:val="24"/>
          <w:szCs w:val="24"/>
        </w:rPr>
        <w:t xml:space="preserve">  _____</w:t>
      </w:r>
      <w:r w:rsidR="00AC16D0">
        <w:rPr>
          <w:b w:val="0"/>
          <w:sz w:val="24"/>
          <w:szCs w:val="24"/>
        </w:rPr>
        <w:t>_________________________________</w:t>
      </w:r>
    </w:p>
    <w:p w14:paraId="124689A0" w14:textId="49C3699E" w:rsidR="00AC16D0" w:rsidRPr="00E97143" w:rsidRDefault="009C3B46" w:rsidP="00AC16D0">
      <w:pPr>
        <w:pStyle w:val="afffffd"/>
        <w:shd w:val="clear" w:color="auto" w:fill="auto"/>
        <w:tabs>
          <w:tab w:val="left" w:leader="underscore" w:pos="6370"/>
        </w:tabs>
        <w:spacing w:before="0" w:line="240" w:lineRule="auto"/>
        <w:ind w:left="851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          </w:t>
      </w:r>
      <w:r w:rsidR="00AC16D0" w:rsidRPr="00E97143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137BDD">
        <w:rPr>
          <w:rFonts w:ascii="Times New Roman" w:hAnsi="Times New Roman" w:cs="Times New Roman"/>
          <w:b w:val="0"/>
          <w:i/>
          <w:sz w:val="20"/>
          <w:szCs w:val="20"/>
        </w:rPr>
        <w:t>ФИО</w:t>
      </w:r>
      <w:r w:rsidR="00AC16D0" w:rsidRPr="00E97143">
        <w:rPr>
          <w:rFonts w:ascii="Times New Roman" w:hAnsi="Times New Roman" w:cs="Times New Roman"/>
          <w:b w:val="0"/>
          <w:i/>
          <w:sz w:val="20"/>
          <w:szCs w:val="20"/>
        </w:rPr>
        <w:t>, дата, подпись)</w:t>
      </w:r>
    </w:p>
    <w:p w14:paraId="3505F4C8" w14:textId="77777777" w:rsidR="00B125A4" w:rsidRDefault="00B125A4" w:rsidP="00E56386">
      <w:pPr>
        <w:pStyle w:val="afffffd"/>
        <w:shd w:val="clear" w:color="auto" w:fill="auto"/>
        <w:tabs>
          <w:tab w:val="right" w:leader="underscore" w:pos="9646"/>
        </w:tabs>
        <w:spacing w:before="0" w:line="317" w:lineRule="exact"/>
        <w:ind w:left="851"/>
        <w:rPr>
          <w:b w:val="0"/>
          <w:sz w:val="24"/>
          <w:szCs w:val="24"/>
        </w:rPr>
      </w:pPr>
    </w:p>
    <w:p w14:paraId="408C5CF2" w14:textId="28E64D2C" w:rsidR="00B125A4" w:rsidRDefault="00B125A4" w:rsidP="00AC16D0">
      <w:pPr>
        <w:pStyle w:val="afffffd"/>
        <w:shd w:val="clear" w:color="auto" w:fill="auto"/>
        <w:tabs>
          <w:tab w:val="right" w:leader="underscore" w:pos="9646"/>
        </w:tabs>
        <w:spacing w:before="0" w:line="317" w:lineRule="exact"/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УОНИПНК    ______________________</w:t>
      </w:r>
      <w:r w:rsidR="00AC16D0">
        <w:rPr>
          <w:b w:val="0"/>
          <w:sz w:val="24"/>
          <w:szCs w:val="24"/>
        </w:rPr>
        <w:t>_________________________________</w:t>
      </w:r>
    </w:p>
    <w:p w14:paraId="150EA272" w14:textId="7AB07646" w:rsidR="00AC16D0" w:rsidRPr="00E97143" w:rsidRDefault="00AC16D0" w:rsidP="00AC16D0">
      <w:pPr>
        <w:pStyle w:val="afffffd"/>
        <w:shd w:val="clear" w:color="auto" w:fill="auto"/>
        <w:tabs>
          <w:tab w:val="left" w:leader="underscore" w:pos="6370"/>
        </w:tabs>
        <w:spacing w:before="0" w:line="240" w:lineRule="auto"/>
        <w:ind w:left="851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E97143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137BDD">
        <w:rPr>
          <w:rFonts w:ascii="Times New Roman" w:hAnsi="Times New Roman" w:cs="Times New Roman"/>
          <w:b w:val="0"/>
          <w:i/>
          <w:sz w:val="20"/>
          <w:szCs w:val="20"/>
        </w:rPr>
        <w:t>ФИО</w:t>
      </w:r>
      <w:r w:rsidRPr="00E97143">
        <w:rPr>
          <w:rFonts w:ascii="Times New Roman" w:hAnsi="Times New Roman" w:cs="Times New Roman"/>
          <w:b w:val="0"/>
          <w:i/>
          <w:sz w:val="20"/>
          <w:szCs w:val="20"/>
        </w:rPr>
        <w:t>, дата, подпись)</w:t>
      </w:r>
    </w:p>
    <w:p w14:paraId="0F054B25" w14:textId="201B8F27" w:rsidR="00897DD2" w:rsidRDefault="00897DD2" w:rsidP="00897DD2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897D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A68F" w14:textId="77777777" w:rsidR="001906C6" w:rsidRDefault="001906C6">
      <w:r>
        <w:separator/>
      </w:r>
    </w:p>
  </w:endnote>
  <w:endnote w:type="continuationSeparator" w:id="0">
    <w:p w14:paraId="7FA32456" w14:textId="77777777" w:rsidR="001906C6" w:rsidRDefault="0019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E0262" w14:textId="77777777" w:rsidR="001906C6" w:rsidRDefault="001906C6">
      <w:r>
        <w:separator/>
      </w:r>
    </w:p>
  </w:footnote>
  <w:footnote w:type="continuationSeparator" w:id="0">
    <w:p w14:paraId="332B9F6D" w14:textId="77777777" w:rsidR="001906C6" w:rsidRDefault="0019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06C6"/>
    <w:rsid w:val="00191370"/>
    <w:rsid w:val="001929A9"/>
    <w:rsid w:val="001979B2"/>
    <w:rsid w:val="001B4EED"/>
    <w:rsid w:val="001C08C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833DF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1200-3B88-4743-A2C9-8C7F8991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2025-05-29T08:47:00Z</dcterms:created>
  <dcterms:modified xsi:type="dcterms:W3CDTF">2025-05-29T08:47:00Z</dcterms:modified>
  <dc:language>ru-RU</dc:language>
</cp:coreProperties>
</file>