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DD" w:rsidRPr="00953C84" w:rsidRDefault="00953C8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53C84">
        <w:rPr>
          <w:rFonts w:ascii="Times New Roman" w:hAnsi="Times New Roman"/>
          <w:b/>
          <w:sz w:val="28"/>
          <w:szCs w:val="28"/>
        </w:rPr>
        <w:t>РЕШЕНИЕ</w:t>
      </w:r>
    </w:p>
    <w:p w:rsidR="00505EDD" w:rsidRDefault="00953C8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ученого совета федерального государственного автономного </w:t>
      </w:r>
    </w:p>
    <w:p w:rsidR="00505EDD" w:rsidRDefault="00953C8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образовательного учреждения высшего образования</w:t>
      </w:r>
    </w:p>
    <w:p w:rsidR="00505EDD" w:rsidRPr="00953C84" w:rsidRDefault="00953C84">
      <w:pPr>
        <w:spacing w:after="0" w:line="240" w:lineRule="auto"/>
        <w:contextualSpacing/>
        <w:jc w:val="center"/>
        <w:rPr>
          <w:b/>
        </w:rPr>
      </w:pPr>
      <w:r w:rsidRPr="00953C84">
        <w:rPr>
          <w:rFonts w:ascii="Times New Roman" w:hAnsi="Times New Roman"/>
          <w:b/>
          <w:sz w:val="28"/>
          <w:szCs w:val="28"/>
        </w:rPr>
        <w:t>«</w:t>
      </w:r>
      <w:r w:rsidR="00A2128C" w:rsidRPr="00A2128C">
        <w:rPr>
          <w:rFonts w:ascii="Times New Roman" w:hAnsi="Times New Roman"/>
          <w:b/>
          <w:sz w:val="28"/>
          <w:szCs w:val="28"/>
        </w:rPr>
        <w:t xml:space="preserve">Об утверждении Правил приема на </w:t>
      </w:r>
      <w:proofErr w:type="gramStart"/>
      <w:r w:rsidR="00A2128C" w:rsidRPr="00A2128C">
        <w:rPr>
          <w:rFonts w:ascii="Times New Roman" w:hAnsi="Times New Roman"/>
          <w:b/>
          <w:sz w:val="28"/>
          <w:szCs w:val="28"/>
        </w:rPr>
        <w:t>обучение</w:t>
      </w:r>
      <w:proofErr w:type="gramEnd"/>
      <w:r w:rsidR="00A2128C" w:rsidRPr="00A2128C">
        <w:rPr>
          <w:rFonts w:ascii="Times New Roman" w:hAnsi="Times New Roman"/>
          <w:b/>
          <w:sz w:val="28"/>
          <w:szCs w:val="28"/>
        </w:rPr>
        <w:t xml:space="preserve"> по дополнительным профессиональным программам в ФГАОУ ВО «СГЭУ» в новой редакции</w:t>
      </w:r>
      <w:r w:rsidRPr="00953C84">
        <w:rPr>
          <w:rFonts w:ascii="Times New Roman" w:hAnsi="Times New Roman"/>
          <w:b/>
          <w:sz w:val="28"/>
        </w:rPr>
        <w:t>»</w:t>
      </w:r>
    </w:p>
    <w:p w:rsidR="00505EDD" w:rsidRDefault="00505EDD">
      <w:pPr>
        <w:pStyle w:val="aa"/>
        <w:spacing w:after="0" w:line="240" w:lineRule="auto"/>
        <w:ind w:left="357"/>
        <w:rPr>
          <w:rFonts w:ascii="Times New Roman" w:hAnsi="Times New Roman"/>
          <w:b/>
          <w:sz w:val="28"/>
          <w:szCs w:val="28"/>
          <w:highlight w:val="yellow"/>
        </w:rPr>
      </w:pPr>
    </w:p>
    <w:p w:rsidR="00505EDD" w:rsidRDefault="00953C8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 августа  2025 года, протокол № 1</w:t>
      </w:r>
    </w:p>
    <w:p w:rsidR="00505EDD" w:rsidRPr="00955BA3" w:rsidRDefault="00953C84" w:rsidP="00955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выступление </w:t>
      </w:r>
      <w:r w:rsidR="00955BA3">
        <w:rPr>
          <w:rFonts w:ascii="Times New Roman" w:hAnsi="Times New Roman"/>
          <w:sz w:val="28"/>
          <w:szCs w:val="28"/>
        </w:rPr>
        <w:t>д</w:t>
      </w:r>
      <w:r w:rsidR="00955BA3" w:rsidRPr="00955BA3">
        <w:rPr>
          <w:rFonts w:ascii="Times New Roman" w:hAnsi="Times New Roman"/>
          <w:sz w:val="28"/>
          <w:szCs w:val="28"/>
        </w:rPr>
        <w:t>екан</w:t>
      </w:r>
      <w:r w:rsidR="00955BA3">
        <w:rPr>
          <w:rFonts w:ascii="Times New Roman" w:hAnsi="Times New Roman"/>
          <w:sz w:val="28"/>
          <w:szCs w:val="28"/>
        </w:rPr>
        <w:t>а</w:t>
      </w:r>
      <w:r w:rsidR="00955BA3" w:rsidRPr="00955BA3">
        <w:rPr>
          <w:rFonts w:ascii="Times New Roman" w:hAnsi="Times New Roman"/>
          <w:sz w:val="28"/>
          <w:szCs w:val="28"/>
        </w:rPr>
        <w:t xml:space="preserve"> факультета д</w:t>
      </w:r>
      <w:r w:rsidR="00955BA3">
        <w:rPr>
          <w:rFonts w:ascii="Times New Roman" w:hAnsi="Times New Roman"/>
          <w:sz w:val="28"/>
          <w:szCs w:val="28"/>
        </w:rPr>
        <w:t xml:space="preserve">ополнительного образования Ванину Э.Г. об </w:t>
      </w:r>
      <w:r w:rsidR="00955BA3" w:rsidRPr="00955BA3">
        <w:rPr>
          <w:rFonts w:ascii="Times New Roman" w:hAnsi="Times New Roman"/>
          <w:sz w:val="28"/>
          <w:szCs w:val="28"/>
        </w:rPr>
        <w:t xml:space="preserve">утверждении </w:t>
      </w:r>
      <w:r w:rsidR="00A2128C" w:rsidRPr="00A2128C">
        <w:rPr>
          <w:rFonts w:ascii="Times New Roman" w:hAnsi="Times New Roman"/>
          <w:sz w:val="28"/>
          <w:szCs w:val="28"/>
        </w:rPr>
        <w:t xml:space="preserve">Правил приема на </w:t>
      </w:r>
      <w:proofErr w:type="gramStart"/>
      <w:r w:rsidR="00A2128C" w:rsidRPr="00A2128C">
        <w:rPr>
          <w:rFonts w:ascii="Times New Roman" w:hAnsi="Times New Roman"/>
          <w:sz w:val="28"/>
          <w:szCs w:val="28"/>
        </w:rPr>
        <w:t>обучение</w:t>
      </w:r>
      <w:proofErr w:type="gramEnd"/>
      <w:r w:rsidR="00A2128C" w:rsidRPr="00A2128C">
        <w:rPr>
          <w:rFonts w:ascii="Times New Roman" w:hAnsi="Times New Roman"/>
          <w:sz w:val="28"/>
          <w:szCs w:val="28"/>
        </w:rPr>
        <w:t xml:space="preserve"> по дополнительным профессиональным программам в ФГАОУ ВО «СГЭУ» в новой редакции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505EDD" w:rsidRDefault="00505EDD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05EDD" w:rsidRDefault="00953C84">
      <w:pPr>
        <w:tabs>
          <w:tab w:val="left" w:pos="119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УЧЕНЫЙ СОВЕТ ПОСТАНОВЛЯЕТ:</w:t>
      </w:r>
    </w:p>
    <w:p w:rsidR="00505EDD" w:rsidRDefault="00953C84">
      <w:pPr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 w:rsidR="00A2128C" w:rsidRPr="00A2128C">
        <w:rPr>
          <w:rFonts w:ascii="Times New Roman" w:hAnsi="Times New Roman"/>
          <w:sz w:val="28"/>
          <w:szCs w:val="28"/>
        </w:rPr>
        <w:t>Правил</w:t>
      </w:r>
      <w:r w:rsidR="00A2128C">
        <w:rPr>
          <w:rFonts w:ascii="Times New Roman" w:hAnsi="Times New Roman"/>
          <w:sz w:val="28"/>
          <w:szCs w:val="28"/>
        </w:rPr>
        <w:t>а</w:t>
      </w:r>
      <w:r w:rsidR="00A2128C" w:rsidRPr="00A2128C">
        <w:rPr>
          <w:rFonts w:ascii="Times New Roman" w:hAnsi="Times New Roman"/>
          <w:sz w:val="28"/>
          <w:szCs w:val="28"/>
        </w:rPr>
        <w:t xml:space="preserve"> приема на </w:t>
      </w:r>
      <w:proofErr w:type="gramStart"/>
      <w:r w:rsidR="00A2128C" w:rsidRPr="00A2128C">
        <w:rPr>
          <w:rFonts w:ascii="Times New Roman" w:hAnsi="Times New Roman"/>
          <w:sz w:val="28"/>
          <w:szCs w:val="28"/>
        </w:rPr>
        <w:t>обучение</w:t>
      </w:r>
      <w:proofErr w:type="gramEnd"/>
      <w:r w:rsidR="00A2128C" w:rsidRPr="00A2128C">
        <w:rPr>
          <w:rFonts w:ascii="Times New Roman" w:hAnsi="Times New Roman"/>
          <w:sz w:val="28"/>
          <w:szCs w:val="28"/>
        </w:rPr>
        <w:t xml:space="preserve"> по дополнительным профессиональным программам в ФГАОУ ВО «СГЭУ» в новой редакции</w:t>
      </w:r>
      <w:r w:rsidR="00955BA3">
        <w:rPr>
          <w:rFonts w:ascii="Times New Roman" w:hAnsi="Times New Roman"/>
          <w:sz w:val="28"/>
          <w:szCs w:val="28"/>
        </w:rPr>
        <w:t>.</w:t>
      </w:r>
    </w:p>
    <w:p w:rsidR="00505EDD" w:rsidRDefault="00505EDD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05EDD" w:rsidRDefault="00953C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ученого совета                                                     Е.А. </w:t>
      </w:r>
      <w:proofErr w:type="spellStart"/>
      <w:r>
        <w:rPr>
          <w:rFonts w:ascii="Times New Roman" w:hAnsi="Times New Roman"/>
          <w:sz w:val="28"/>
          <w:szCs w:val="28"/>
        </w:rPr>
        <w:t>Кандрашина</w:t>
      </w:r>
      <w:proofErr w:type="spellEnd"/>
    </w:p>
    <w:p w:rsidR="00505EDD" w:rsidRDefault="00505ED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05EDD" w:rsidRDefault="00953C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Ученый секретарь ученого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А.В. Сидорова</w:t>
      </w:r>
    </w:p>
    <w:p w:rsidR="00505EDD" w:rsidRDefault="00505EDD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505EDD" w:rsidRDefault="00505EDD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505EDD" w:rsidRDefault="00505EDD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505EDD" w:rsidRDefault="00505EDD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505EDD" w:rsidRDefault="00505EDD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505EDD" w:rsidRDefault="00505EDD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505EDD" w:rsidRDefault="00505EDD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505EDD" w:rsidRDefault="00505EDD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505EDD" w:rsidRDefault="00505EDD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505EDD" w:rsidRDefault="00505EDD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505EDD" w:rsidRDefault="00505EDD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505EDD" w:rsidRDefault="00953C84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05EDD" w:rsidRDefault="00505EDD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sectPr w:rsidR="00505EDD" w:rsidSect="00505EDD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Wingdings 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autoHyphenation/>
  <w:characterSpacingControl w:val="doNotCompress"/>
  <w:compat/>
  <w:rsids>
    <w:rsidRoot w:val="00505EDD"/>
    <w:rsid w:val="00505EDD"/>
    <w:rsid w:val="00953C84"/>
    <w:rsid w:val="00955BA3"/>
    <w:rsid w:val="00A2128C"/>
    <w:rsid w:val="00C95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05EDD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link w:val="10"/>
    <w:uiPriority w:val="9"/>
    <w:qFormat/>
    <w:rsid w:val="00505ED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next w:val="a"/>
    <w:link w:val="2"/>
    <w:uiPriority w:val="9"/>
    <w:qFormat/>
    <w:rsid w:val="00505EDD"/>
    <w:pPr>
      <w:spacing w:before="120" w:after="120"/>
      <w:jc w:val="both"/>
      <w:outlineLvl w:val="1"/>
    </w:pPr>
    <w:rPr>
      <w:rFonts w:ascii="XO Thames" w:hAnsi="XO Thames"/>
      <w:b/>
    </w:rPr>
  </w:style>
  <w:style w:type="paragraph" w:customStyle="1" w:styleId="Heading3">
    <w:name w:val="Heading 3"/>
    <w:next w:val="a"/>
    <w:link w:val="3"/>
    <w:uiPriority w:val="9"/>
    <w:qFormat/>
    <w:rsid w:val="00505ED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next w:val="a"/>
    <w:link w:val="4"/>
    <w:uiPriority w:val="9"/>
    <w:qFormat/>
    <w:rsid w:val="00505ED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customStyle="1" w:styleId="Heading5">
    <w:name w:val="Heading 5"/>
    <w:next w:val="a"/>
    <w:link w:val="5"/>
    <w:uiPriority w:val="9"/>
    <w:qFormat/>
    <w:rsid w:val="00505ED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customStyle="1" w:styleId="1">
    <w:name w:val="Обычный1"/>
    <w:link w:val="11"/>
    <w:qFormat/>
    <w:rsid w:val="00505EDD"/>
    <w:rPr>
      <w:rFonts w:asciiTheme="minorHAnsi" w:hAnsiTheme="minorHAnsi"/>
      <w:color w:val="000000"/>
      <w:sz w:val="22"/>
    </w:rPr>
  </w:style>
  <w:style w:type="character" w:customStyle="1" w:styleId="20">
    <w:name w:val="Оглавление 2 Знак"/>
    <w:link w:val="TOC2"/>
    <w:qFormat/>
    <w:rsid w:val="00505EDD"/>
    <w:rPr>
      <w:rFonts w:ascii="XO Thames" w:hAnsi="XO Thames"/>
    </w:rPr>
  </w:style>
  <w:style w:type="character" w:customStyle="1" w:styleId="40">
    <w:name w:val="Оглавление 4 Знак"/>
    <w:link w:val="TOC4"/>
    <w:qFormat/>
    <w:rsid w:val="00505EDD"/>
    <w:rPr>
      <w:rFonts w:ascii="XO Thames" w:hAnsi="XO Thames"/>
    </w:rPr>
  </w:style>
  <w:style w:type="character" w:customStyle="1" w:styleId="6">
    <w:name w:val="Оглавление 6 Знак"/>
    <w:link w:val="TOC6"/>
    <w:qFormat/>
    <w:rsid w:val="00505EDD"/>
    <w:rPr>
      <w:rFonts w:ascii="XO Thames" w:hAnsi="XO Thames"/>
    </w:rPr>
  </w:style>
  <w:style w:type="character" w:customStyle="1" w:styleId="7">
    <w:name w:val="Оглавление 7 Знак"/>
    <w:link w:val="TOC7"/>
    <w:qFormat/>
    <w:rsid w:val="00505EDD"/>
    <w:rPr>
      <w:rFonts w:ascii="XO Thames" w:hAnsi="XO Thames"/>
    </w:rPr>
  </w:style>
  <w:style w:type="character" w:customStyle="1" w:styleId="Endnote">
    <w:name w:val="Endnote"/>
    <w:link w:val="Endnote1"/>
    <w:qFormat/>
    <w:rsid w:val="00505EDD"/>
    <w:rPr>
      <w:rFonts w:ascii="XO Thames" w:hAnsi="XO Thames"/>
      <w:sz w:val="22"/>
    </w:rPr>
  </w:style>
  <w:style w:type="character" w:customStyle="1" w:styleId="3">
    <w:name w:val="Заголовок 3 Знак"/>
    <w:link w:val="Heading3"/>
    <w:qFormat/>
    <w:rsid w:val="00505EDD"/>
    <w:rPr>
      <w:rFonts w:ascii="XO Thames" w:hAnsi="XO Thames"/>
      <w:b/>
      <w:sz w:val="26"/>
    </w:rPr>
  </w:style>
  <w:style w:type="character" w:customStyle="1" w:styleId="a3">
    <w:name w:val="Список Знак"/>
    <w:basedOn w:val="a4"/>
    <w:link w:val="a5"/>
    <w:qFormat/>
    <w:rsid w:val="00505EDD"/>
    <w:rPr>
      <w:rFonts w:ascii="PT Astra Serif" w:hAnsi="PT Astra Serif"/>
      <w:sz w:val="22"/>
    </w:rPr>
  </w:style>
  <w:style w:type="character" w:customStyle="1" w:styleId="a4">
    <w:name w:val="Основной текст Знак"/>
    <w:basedOn w:val="1"/>
    <w:link w:val="a6"/>
    <w:qFormat/>
    <w:rsid w:val="00505EDD"/>
    <w:rPr>
      <w:rFonts w:asciiTheme="minorHAnsi" w:hAnsiTheme="minorHAnsi"/>
      <w:sz w:val="22"/>
    </w:rPr>
  </w:style>
  <w:style w:type="character" w:customStyle="1" w:styleId="30">
    <w:name w:val="Оглавление 3 Знак"/>
    <w:link w:val="TOC3"/>
    <w:qFormat/>
    <w:rsid w:val="00505EDD"/>
    <w:rPr>
      <w:rFonts w:ascii="XO Thames" w:hAnsi="XO Thames"/>
    </w:rPr>
  </w:style>
  <w:style w:type="character" w:customStyle="1" w:styleId="a7">
    <w:name w:val="Название объекта Знак"/>
    <w:basedOn w:val="1"/>
    <w:link w:val="caption1"/>
    <w:qFormat/>
    <w:rsid w:val="00505EDD"/>
    <w:rPr>
      <w:rFonts w:ascii="PT Astra Serif" w:hAnsi="PT Astra Serif"/>
      <w:i/>
      <w:sz w:val="24"/>
    </w:rPr>
  </w:style>
  <w:style w:type="character" w:customStyle="1" w:styleId="12">
    <w:name w:val="Гиперссылка1"/>
    <w:basedOn w:val="13"/>
    <w:link w:val="110"/>
    <w:qFormat/>
    <w:rsid w:val="00505EDD"/>
    <w:rPr>
      <w:color w:val="0563C1" w:themeColor="hyperlink"/>
      <w:u w:val="single"/>
    </w:rPr>
  </w:style>
  <w:style w:type="character" w:customStyle="1" w:styleId="21">
    <w:name w:val="Неразрешенное упоминание2"/>
    <w:basedOn w:val="13"/>
    <w:link w:val="14"/>
    <w:qFormat/>
    <w:rsid w:val="00505EDD"/>
    <w:rPr>
      <w:color w:val="605E5C"/>
      <w:shd w:val="clear" w:color="auto" w:fill="E1DFDD"/>
    </w:rPr>
  </w:style>
  <w:style w:type="character" w:customStyle="1" w:styleId="5">
    <w:name w:val="Заголовок 5 Знак"/>
    <w:link w:val="Heading5"/>
    <w:qFormat/>
    <w:rsid w:val="00505EDD"/>
    <w:rPr>
      <w:rFonts w:ascii="XO Thames" w:hAnsi="XO Thames"/>
      <w:b/>
      <w:sz w:val="22"/>
    </w:rPr>
  </w:style>
  <w:style w:type="character" w:customStyle="1" w:styleId="10">
    <w:name w:val="Заголовок 1 Знак"/>
    <w:link w:val="Heading1"/>
    <w:qFormat/>
    <w:rsid w:val="00505EDD"/>
    <w:rPr>
      <w:rFonts w:ascii="XO Thames" w:hAnsi="XO Thames"/>
      <w:b/>
      <w:sz w:val="32"/>
    </w:rPr>
  </w:style>
  <w:style w:type="character" w:styleId="a8">
    <w:name w:val="Hyperlink"/>
    <w:link w:val="22"/>
    <w:rsid w:val="00505EDD"/>
    <w:rPr>
      <w:color w:val="0000FF"/>
      <w:u w:val="single"/>
    </w:rPr>
  </w:style>
  <w:style w:type="character" w:customStyle="1" w:styleId="Footnote">
    <w:name w:val="Footnote"/>
    <w:link w:val="Footnote1"/>
    <w:qFormat/>
    <w:rsid w:val="00505EDD"/>
    <w:rPr>
      <w:rFonts w:ascii="XO Thames" w:hAnsi="XO Thames"/>
      <w:sz w:val="22"/>
    </w:rPr>
  </w:style>
  <w:style w:type="character" w:customStyle="1" w:styleId="15">
    <w:name w:val="Оглавление 1 Знак"/>
    <w:link w:val="TOC1"/>
    <w:qFormat/>
    <w:rsid w:val="00505EDD"/>
    <w:rPr>
      <w:rFonts w:ascii="XO Thames" w:hAnsi="XO Thames"/>
      <w:b/>
    </w:rPr>
  </w:style>
  <w:style w:type="character" w:customStyle="1" w:styleId="HeaderandFooter">
    <w:name w:val="Header and Footer"/>
    <w:qFormat/>
    <w:rsid w:val="00505EDD"/>
    <w:rPr>
      <w:rFonts w:ascii="XO Thames" w:hAnsi="XO Thames"/>
      <w:sz w:val="20"/>
    </w:rPr>
  </w:style>
  <w:style w:type="character" w:customStyle="1" w:styleId="a9">
    <w:name w:val="Абзац списка Знак"/>
    <w:basedOn w:val="1"/>
    <w:link w:val="aa"/>
    <w:qFormat/>
    <w:rsid w:val="00505EDD"/>
    <w:rPr>
      <w:rFonts w:asciiTheme="minorHAnsi" w:hAnsiTheme="minorHAnsi"/>
      <w:sz w:val="22"/>
    </w:rPr>
  </w:style>
  <w:style w:type="character" w:customStyle="1" w:styleId="9">
    <w:name w:val="Оглавление 9 Знак"/>
    <w:link w:val="TOC9"/>
    <w:qFormat/>
    <w:rsid w:val="00505EDD"/>
    <w:rPr>
      <w:rFonts w:ascii="XO Thames" w:hAnsi="XO Thames"/>
    </w:rPr>
  </w:style>
  <w:style w:type="character" w:customStyle="1" w:styleId="8">
    <w:name w:val="Оглавление 8 Знак"/>
    <w:link w:val="TOC8"/>
    <w:qFormat/>
    <w:rsid w:val="00505EDD"/>
    <w:rPr>
      <w:rFonts w:ascii="XO Thames" w:hAnsi="XO Thames"/>
    </w:rPr>
  </w:style>
  <w:style w:type="character" w:customStyle="1" w:styleId="ab">
    <w:name w:val="Указатель Знак"/>
    <w:basedOn w:val="1"/>
    <w:link w:val="ac"/>
    <w:qFormat/>
    <w:rsid w:val="00505EDD"/>
    <w:rPr>
      <w:rFonts w:ascii="PT Astra Serif" w:hAnsi="PT Astra Serif"/>
      <w:sz w:val="22"/>
    </w:rPr>
  </w:style>
  <w:style w:type="character" w:customStyle="1" w:styleId="13">
    <w:name w:val="Основной шрифт абзаца1"/>
    <w:link w:val="111"/>
    <w:qFormat/>
    <w:rsid w:val="00505EDD"/>
  </w:style>
  <w:style w:type="character" w:customStyle="1" w:styleId="ad">
    <w:name w:val="Текст выноски Знак"/>
    <w:basedOn w:val="1"/>
    <w:link w:val="ae"/>
    <w:qFormat/>
    <w:rsid w:val="00505EDD"/>
    <w:rPr>
      <w:rFonts w:ascii="Segoe UI" w:hAnsi="Segoe UI"/>
      <w:sz w:val="18"/>
    </w:rPr>
  </w:style>
  <w:style w:type="character" w:customStyle="1" w:styleId="50">
    <w:name w:val="Оглавление 5 Знак"/>
    <w:link w:val="TOC5"/>
    <w:qFormat/>
    <w:rsid w:val="00505EDD"/>
    <w:rPr>
      <w:rFonts w:ascii="XO Thames" w:hAnsi="XO Thames"/>
    </w:rPr>
  </w:style>
  <w:style w:type="character" w:customStyle="1" w:styleId="af">
    <w:name w:val="Подзаголовок Знак"/>
    <w:link w:val="af0"/>
    <w:qFormat/>
    <w:rsid w:val="00505EDD"/>
    <w:rPr>
      <w:rFonts w:ascii="XO Thames" w:hAnsi="XO Thames"/>
      <w:i/>
      <w:sz w:val="24"/>
    </w:rPr>
  </w:style>
  <w:style w:type="character" w:customStyle="1" w:styleId="af1">
    <w:name w:val="Название Знак"/>
    <w:link w:val="af2"/>
    <w:qFormat/>
    <w:rsid w:val="00505EDD"/>
    <w:rPr>
      <w:rFonts w:ascii="XO Thames" w:hAnsi="XO Thames"/>
      <w:b/>
      <w:caps/>
      <w:sz w:val="40"/>
    </w:rPr>
  </w:style>
  <w:style w:type="character" w:customStyle="1" w:styleId="4">
    <w:name w:val="Заголовок 4 Знак"/>
    <w:link w:val="Heading4"/>
    <w:qFormat/>
    <w:rsid w:val="00505EDD"/>
    <w:rPr>
      <w:rFonts w:ascii="XO Thames" w:hAnsi="XO Thames"/>
      <w:b/>
      <w:sz w:val="24"/>
    </w:rPr>
  </w:style>
  <w:style w:type="character" w:customStyle="1" w:styleId="2">
    <w:name w:val="Заголовок 2 Знак"/>
    <w:link w:val="Heading2"/>
    <w:qFormat/>
    <w:rsid w:val="00505EDD"/>
    <w:rPr>
      <w:rFonts w:ascii="XO Thames" w:hAnsi="XO Thames"/>
      <w:b/>
    </w:rPr>
  </w:style>
  <w:style w:type="character" w:customStyle="1" w:styleId="16">
    <w:name w:val="Заголовок1"/>
    <w:basedOn w:val="1"/>
    <w:link w:val="112"/>
    <w:qFormat/>
    <w:rsid w:val="00505EDD"/>
    <w:rPr>
      <w:rFonts w:ascii="PT Astra Serif" w:hAnsi="PT Astra Serif"/>
      <w:color w:val="000000"/>
      <w:sz w:val="28"/>
    </w:rPr>
  </w:style>
  <w:style w:type="paragraph" w:customStyle="1" w:styleId="af3">
    <w:name w:val="Заголовок"/>
    <w:basedOn w:val="a"/>
    <w:next w:val="a6"/>
    <w:qFormat/>
    <w:rsid w:val="00505EDD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link w:val="a4"/>
    <w:rsid w:val="00505EDD"/>
    <w:pPr>
      <w:spacing w:after="140"/>
    </w:pPr>
  </w:style>
  <w:style w:type="paragraph" w:styleId="a5">
    <w:name w:val="List"/>
    <w:basedOn w:val="a6"/>
    <w:link w:val="a3"/>
    <w:rsid w:val="00505EDD"/>
    <w:rPr>
      <w:rFonts w:ascii="PT Astra Serif" w:hAnsi="PT Astra Serif"/>
    </w:rPr>
  </w:style>
  <w:style w:type="paragraph" w:customStyle="1" w:styleId="Caption">
    <w:name w:val="Caption"/>
    <w:basedOn w:val="a"/>
    <w:qFormat/>
    <w:rsid w:val="00505ED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link w:val="ab"/>
    <w:qFormat/>
    <w:rsid w:val="00505EDD"/>
    <w:rPr>
      <w:rFonts w:ascii="PT Astra Serif" w:hAnsi="PT Astra Serif"/>
    </w:rPr>
  </w:style>
  <w:style w:type="paragraph" w:customStyle="1" w:styleId="TOC2">
    <w:name w:val="TOC 2"/>
    <w:next w:val="a"/>
    <w:link w:val="20"/>
    <w:uiPriority w:val="39"/>
    <w:rsid w:val="00505EDD"/>
    <w:pPr>
      <w:ind w:left="200"/>
    </w:pPr>
    <w:rPr>
      <w:rFonts w:ascii="XO Thames" w:hAnsi="XO Thames"/>
    </w:rPr>
  </w:style>
  <w:style w:type="paragraph" w:customStyle="1" w:styleId="TOC4">
    <w:name w:val="TOC 4"/>
    <w:next w:val="a"/>
    <w:link w:val="40"/>
    <w:uiPriority w:val="39"/>
    <w:rsid w:val="00505EDD"/>
    <w:pPr>
      <w:ind w:left="600"/>
    </w:pPr>
    <w:rPr>
      <w:rFonts w:ascii="XO Thames" w:hAnsi="XO Thames"/>
    </w:rPr>
  </w:style>
  <w:style w:type="paragraph" w:customStyle="1" w:styleId="11">
    <w:name w:val="Обычный11"/>
    <w:link w:val="1"/>
    <w:qFormat/>
    <w:rsid w:val="00505EDD"/>
    <w:rPr>
      <w:rFonts w:asciiTheme="minorHAnsi" w:hAnsiTheme="minorHAnsi"/>
      <w:sz w:val="22"/>
    </w:rPr>
  </w:style>
  <w:style w:type="paragraph" w:customStyle="1" w:styleId="TOC6">
    <w:name w:val="TOC 6"/>
    <w:next w:val="a"/>
    <w:link w:val="6"/>
    <w:uiPriority w:val="39"/>
    <w:rsid w:val="00505EDD"/>
    <w:pPr>
      <w:ind w:left="1000"/>
    </w:pPr>
    <w:rPr>
      <w:rFonts w:ascii="XO Thames" w:hAnsi="XO Thames"/>
    </w:rPr>
  </w:style>
  <w:style w:type="paragraph" w:customStyle="1" w:styleId="TOC7">
    <w:name w:val="TOC 7"/>
    <w:next w:val="a"/>
    <w:link w:val="7"/>
    <w:uiPriority w:val="39"/>
    <w:rsid w:val="00505EDD"/>
    <w:pPr>
      <w:ind w:left="1200"/>
    </w:pPr>
    <w:rPr>
      <w:rFonts w:ascii="XO Thames" w:hAnsi="XO Thames"/>
    </w:rPr>
  </w:style>
  <w:style w:type="paragraph" w:customStyle="1" w:styleId="Endnote1">
    <w:name w:val="Endnote1"/>
    <w:link w:val="Endnote"/>
    <w:qFormat/>
    <w:rsid w:val="00505EDD"/>
    <w:pPr>
      <w:ind w:firstLine="851"/>
      <w:jc w:val="both"/>
    </w:pPr>
    <w:rPr>
      <w:rFonts w:ascii="XO Thames" w:hAnsi="XO Thames"/>
      <w:sz w:val="22"/>
    </w:rPr>
  </w:style>
  <w:style w:type="paragraph" w:customStyle="1" w:styleId="TOC3">
    <w:name w:val="TOC 3"/>
    <w:next w:val="a"/>
    <w:link w:val="30"/>
    <w:uiPriority w:val="39"/>
    <w:rsid w:val="00505EDD"/>
    <w:pPr>
      <w:ind w:left="400"/>
    </w:pPr>
    <w:rPr>
      <w:rFonts w:ascii="XO Thames" w:hAnsi="XO Thames"/>
    </w:rPr>
  </w:style>
  <w:style w:type="paragraph" w:customStyle="1" w:styleId="caption1">
    <w:name w:val="caption1"/>
    <w:basedOn w:val="a"/>
    <w:link w:val="a7"/>
    <w:qFormat/>
    <w:rsid w:val="00505EDD"/>
    <w:pPr>
      <w:spacing w:before="120" w:after="120"/>
    </w:pPr>
    <w:rPr>
      <w:rFonts w:ascii="PT Astra Serif" w:hAnsi="PT Astra Serif"/>
      <w:i/>
      <w:sz w:val="24"/>
    </w:rPr>
  </w:style>
  <w:style w:type="paragraph" w:customStyle="1" w:styleId="110">
    <w:name w:val="Гиперссылка11"/>
    <w:basedOn w:val="111"/>
    <w:link w:val="12"/>
    <w:qFormat/>
    <w:rsid w:val="00505EDD"/>
    <w:rPr>
      <w:color w:val="0563C1" w:themeColor="hyperlink"/>
      <w:u w:val="single"/>
    </w:rPr>
  </w:style>
  <w:style w:type="paragraph" w:customStyle="1" w:styleId="14">
    <w:name w:val="Неразрешенное упоминание1"/>
    <w:basedOn w:val="111"/>
    <w:link w:val="21"/>
    <w:qFormat/>
    <w:rsid w:val="00505EDD"/>
    <w:rPr>
      <w:color w:val="605E5C"/>
      <w:shd w:val="clear" w:color="auto" w:fill="E1DFDD"/>
    </w:rPr>
  </w:style>
  <w:style w:type="paragraph" w:customStyle="1" w:styleId="111">
    <w:name w:val="Основной шрифт абзаца11"/>
    <w:link w:val="13"/>
    <w:qFormat/>
    <w:rsid w:val="00505EDD"/>
  </w:style>
  <w:style w:type="paragraph" w:customStyle="1" w:styleId="22">
    <w:name w:val="Гиперссылка2"/>
    <w:link w:val="a8"/>
    <w:qFormat/>
    <w:rsid w:val="00505EDD"/>
    <w:rPr>
      <w:color w:val="0000FF"/>
      <w:u w:val="single"/>
    </w:rPr>
  </w:style>
  <w:style w:type="paragraph" w:customStyle="1" w:styleId="Footnote1">
    <w:name w:val="Footnote1"/>
    <w:link w:val="Footnote"/>
    <w:qFormat/>
    <w:rsid w:val="00505EDD"/>
    <w:pPr>
      <w:ind w:firstLine="851"/>
      <w:jc w:val="both"/>
    </w:pPr>
    <w:rPr>
      <w:rFonts w:ascii="XO Thames" w:hAnsi="XO Thames"/>
      <w:sz w:val="22"/>
    </w:rPr>
  </w:style>
  <w:style w:type="paragraph" w:customStyle="1" w:styleId="TOC1">
    <w:name w:val="TOC 1"/>
    <w:next w:val="a"/>
    <w:link w:val="15"/>
    <w:uiPriority w:val="39"/>
    <w:rsid w:val="00505EDD"/>
    <w:rPr>
      <w:rFonts w:ascii="XO Thames" w:hAnsi="XO Thames"/>
      <w:b/>
    </w:rPr>
  </w:style>
  <w:style w:type="paragraph" w:customStyle="1" w:styleId="af4">
    <w:name w:val="Колонтитул"/>
    <w:qFormat/>
    <w:rsid w:val="00505EDD"/>
    <w:pPr>
      <w:jc w:val="both"/>
    </w:pPr>
    <w:rPr>
      <w:rFonts w:ascii="XO Thames" w:hAnsi="XO Thames"/>
      <w:sz w:val="20"/>
    </w:rPr>
  </w:style>
  <w:style w:type="paragraph" w:styleId="aa">
    <w:name w:val="List Paragraph"/>
    <w:basedOn w:val="a"/>
    <w:link w:val="a9"/>
    <w:uiPriority w:val="34"/>
    <w:qFormat/>
    <w:rsid w:val="00505EDD"/>
    <w:pPr>
      <w:ind w:left="720"/>
      <w:contextualSpacing/>
    </w:pPr>
  </w:style>
  <w:style w:type="paragraph" w:customStyle="1" w:styleId="TOC9">
    <w:name w:val="TOC 9"/>
    <w:next w:val="a"/>
    <w:link w:val="9"/>
    <w:uiPriority w:val="39"/>
    <w:rsid w:val="00505EDD"/>
    <w:pPr>
      <w:ind w:left="1600"/>
    </w:pPr>
    <w:rPr>
      <w:rFonts w:ascii="XO Thames" w:hAnsi="XO Thames"/>
    </w:rPr>
  </w:style>
  <w:style w:type="paragraph" w:customStyle="1" w:styleId="TOC8">
    <w:name w:val="TOC 8"/>
    <w:next w:val="a"/>
    <w:link w:val="8"/>
    <w:uiPriority w:val="39"/>
    <w:rsid w:val="00505EDD"/>
    <w:pPr>
      <w:ind w:left="1400"/>
    </w:pPr>
    <w:rPr>
      <w:rFonts w:ascii="XO Thames" w:hAnsi="XO Thames"/>
    </w:rPr>
  </w:style>
  <w:style w:type="paragraph" w:styleId="ae">
    <w:name w:val="Balloon Text"/>
    <w:basedOn w:val="a"/>
    <w:link w:val="ad"/>
    <w:qFormat/>
    <w:rsid w:val="00505EDD"/>
    <w:pPr>
      <w:spacing w:after="0" w:line="240" w:lineRule="auto"/>
    </w:pPr>
    <w:rPr>
      <w:rFonts w:ascii="Segoe UI" w:hAnsi="Segoe UI"/>
      <w:sz w:val="18"/>
    </w:rPr>
  </w:style>
  <w:style w:type="paragraph" w:customStyle="1" w:styleId="TOC5">
    <w:name w:val="TOC 5"/>
    <w:next w:val="a"/>
    <w:link w:val="50"/>
    <w:uiPriority w:val="39"/>
    <w:rsid w:val="00505EDD"/>
    <w:pPr>
      <w:ind w:left="800"/>
    </w:pPr>
    <w:rPr>
      <w:rFonts w:ascii="XO Thames" w:hAnsi="XO Thames"/>
    </w:rPr>
  </w:style>
  <w:style w:type="paragraph" w:styleId="af0">
    <w:name w:val="Subtitle"/>
    <w:next w:val="a"/>
    <w:link w:val="af"/>
    <w:uiPriority w:val="11"/>
    <w:qFormat/>
    <w:rsid w:val="00505EDD"/>
    <w:pPr>
      <w:jc w:val="both"/>
    </w:pPr>
    <w:rPr>
      <w:rFonts w:ascii="XO Thames" w:hAnsi="XO Thames"/>
      <w:i/>
      <w:sz w:val="24"/>
    </w:rPr>
  </w:style>
  <w:style w:type="paragraph" w:styleId="af2">
    <w:name w:val="Title"/>
    <w:next w:val="a6"/>
    <w:link w:val="af1"/>
    <w:uiPriority w:val="10"/>
    <w:qFormat/>
    <w:rsid w:val="00505EDD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112">
    <w:name w:val="Заголовок11"/>
    <w:basedOn w:val="11"/>
    <w:link w:val="16"/>
    <w:qFormat/>
    <w:rsid w:val="00505EDD"/>
    <w:rPr>
      <w:rFonts w:ascii="PT Astra Serif" w:hAnsi="PT Astra Serif"/>
      <w:sz w:val="28"/>
    </w:rPr>
  </w:style>
  <w:style w:type="table" w:styleId="af5">
    <w:name w:val="Table Grid"/>
    <w:basedOn w:val="a1"/>
    <w:uiPriority w:val="59"/>
    <w:rsid w:val="00505EDD"/>
    <w:rPr>
      <w:rFonts w:asciiTheme="minorHAnsi" w:hAnsiTheme="minorHAns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>HP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 Pershin</dc:creator>
  <cp:lastModifiedBy>user</cp:lastModifiedBy>
  <cp:revision>2</cp:revision>
  <cp:lastPrinted>2025-08-14T09:44:00Z</cp:lastPrinted>
  <dcterms:created xsi:type="dcterms:W3CDTF">2025-08-28T16:46:00Z</dcterms:created>
  <dcterms:modified xsi:type="dcterms:W3CDTF">2025-08-28T16:46:00Z</dcterms:modified>
  <dc:language>ru-RU</dc:language>
</cp:coreProperties>
</file>