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225"/>
        <w:gridCol w:w="4200"/>
      </w:tblGrid>
      <w:tr w:rsidR="000415D3" w:rsidRPr="00822DD4" w14:paraId="1AE1C23E" w14:textId="77777777">
        <w:tc>
          <w:tcPr>
            <w:tcW w:w="6224" w:type="dxa"/>
          </w:tcPr>
          <w:p w14:paraId="7365B68E" w14:textId="77777777" w:rsidR="000415D3" w:rsidRPr="00822DD4" w:rsidRDefault="00786EFA">
            <w:pPr>
              <w:rPr>
                <w:rFonts w:ascii="Times New Roman" w:eastAsia="Times New Roman" w:hAnsi="Times New Roman" w:cs="Times New Roman"/>
                <w:szCs w:val="28"/>
              </w:rPr>
            </w:pPr>
            <w:bookmarkStart w:id="0" w:name="_GoBack"/>
            <w:bookmarkEnd w:id="0"/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</w:rPr>
              <w:t xml:space="preserve">Федеральное государственное  автономное образовательное  учреждение  </w:t>
            </w:r>
          </w:p>
          <w:p w14:paraId="20196CFC" w14:textId="77777777" w:rsidR="000415D3" w:rsidRPr="00822DD4" w:rsidRDefault="00786EFA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</w:rPr>
              <w:t>высшего образования</w:t>
            </w:r>
          </w:p>
          <w:p w14:paraId="0A76BBB8" w14:textId="77777777" w:rsidR="000415D3" w:rsidRPr="00822DD4" w:rsidRDefault="00786EFA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</w:rPr>
              <w:t>«САМАРСКИЙ ГОСУДАРСТВЕННЫЙ ЭКОНОМИЧЕСКИЙ УНИВЕРСИТЕТ»</w:t>
            </w:r>
          </w:p>
          <w:p w14:paraId="080C2FDA" w14:textId="77777777" w:rsidR="000415D3" w:rsidRPr="00822DD4" w:rsidRDefault="000415D3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200" w:type="dxa"/>
          </w:tcPr>
          <w:p w14:paraId="569485E7" w14:textId="77777777" w:rsidR="000415D3" w:rsidRPr="00822DD4" w:rsidRDefault="000415D3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0415D3" w:rsidRPr="00822DD4" w14:paraId="01C625B5" w14:textId="77777777">
        <w:tc>
          <w:tcPr>
            <w:tcW w:w="6224" w:type="dxa"/>
          </w:tcPr>
          <w:p w14:paraId="61E57766" w14:textId="77777777" w:rsidR="000415D3" w:rsidRPr="00822DD4" w:rsidRDefault="00786EFA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822DD4">
              <w:rPr>
                <w:rFonts w:ascii="Times New Roman" w:eastAsia="Calibri" w:hAnsi="Times New Roman" w:cs="Times New Roman"/>
                <w:b/>
                <w:kern w:val="0"/>
                <w:szCs w:val="28"/>
                <w:lang w:eastAsia="en-US"/>
              </w:rPr>
              <w:t>Доклад</w:t>
            </w:r>
          </w:p>
          <w:p w14:paraId="3B226AB5" w14:textId="77777777" w:rsidR="000415D3" w:rsidRPr="00822DD4" w:rsidRDefault="00786EFA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822DD4">
              <w:rPr>
                <w:rFonts w:ascii="Times New Roman" w:eastAsia="Calibri" w:hAnsi="Times New Roman" w:cs="Times New Roman"/>
                <w:kern w:val="0"/>
                <w:szCs w:val="28"/>
                <w:lang w:eastAsia="en-US"/>
              </w:rPr>
              <w:t xml:space="preserve">об антимонопольном комплаенсе и отчете об осуществлении внедрения системы антимонопольного комплаенса </w:t>
            </w:r>
          </w:p>
          <w:p w14:paraId="326475C0" w14:textId="77777777" w:rsidR="000415D3" w:rsidRPr="00822DD4" w:rsidRDefault="00786EFA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822DD4">
              <w:rPr>
                <w:rFonts w:ascii="Times New Roman" w:eastAsia="Calibri" w:hAnsi="Times New Roman" w:cs="Times New Roman"/>
                <w:kern w:val="0"/>
                <w:szCs w:val="28"/>
                <w:lang w:eastAsia="en-US"/>
              </w:rPr>
              <w:t xml:space="preserve">в федеральном государственном автономном образовательном учреждении </w:t>
            </w:r>
          </w:p>
          <w:p w14:paraId="530611FA" w14:textId="77777777" w:rsidR="000415D3" w:rsidRPr="00822DD4" w:rsidRDefault="00786EFA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822DD4">
              <w:rPr>
                <w:rFonts w:ascii="Times New Roman" w:eastAsia="Calibri" w:hAnsi="Times New Roman" w:cs="Times New Roman"/>
                <w:kern w:val="0"/>
                <w:szCs w:val="28"/>
                <w:lang w:eastAsia="en-US"/>
              </w:rPr>
              <w:t xml:space="preserve">высшего образования </w:t>
            </w:r>
          </w:p>
          <w:p w14:paraId="2AEC8BBF" w14:textId="77777777" w:rsidR="000415D3" w:rsidRPr="00822DD4" w:rsidRDefault="00786EFA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822DD4">
              <w:rPr>
                <w:rFonts w:ascii="Times New Roman" w:eastAsia="Calibri" w:hAnsi="Times New Roman" w:cs="Times New Roman"/>
                <w:kern w:val="0"/>
                <w:szCs w:val="28"/>
                <w:lang w:eastAsia="en-US"/>
              </w:rPr>
              <w:t xml:space="preserve">«САМАРСКИЙ ГОСУДАРСТВЕННЫЙ ЭКОНОМИЧЕСКИЙ УНИВЕРСИТЕТ» </w:t>
            </w:r>
          </w:p>
        </w:tc>
        <w:tc>
          <w:tcPr>
            <w:tcW w:w="4200" w:type="dxa"/>
          </w:tcPr>
          <w:p w14:paraId="4FB9F5C1" w14:textId="77777777" w:rsidR="000415D3" w:rsidRPr="00822DD4" w:rsidRDefault="00786EFA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УТВЕРЖДЕ</w:t>
            </w: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НО</w:t>
            </w:r>
          </w:p>
          <w:p w14:paraId="2C15BF03" w14:textId="77777777" w:rsidR="000415D3" w:rsidRPr="00822DD4" w:rsidRDefault="00786EFA">
            <w:pPr>
              <w:rPr>
                <w:rFonts w:ascii="Times New Roman" w:hAnsi="Times New Roman" w:cs="Times New Roman"/>
                <w:sz w:val="22"/>
              </w:rPr>
            </w:pP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решением Ученого cовета</w:t>
            </w:r>
          </w:p>
          <w:p w14:paraId="594D9E05" w14:textId="77777777" w:rsidR="000415D3" w:rsidRPr="00822DD4" w:rsidRDefault="00786EFA">
            <w:pPr>
              <w:rPr>
                <w:rFonts w:ascii="Times New Roman" w:hAnsi="Times New Roman" w:cs="Times New Roman"/>
                <w:sz w:val="22"/>
              </w:rPr>
            </w:pP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ФГАОУ ВО «СГЭУ»</w:t>
            </w:r>
          </w:p>
          <w:p w14:paraId="11B40E0B" w14:textId="5D26441E" w:rsidR="000415D3" w:rsidRPr="00822DD4" w:rsidRDefault="00786EFA">
            <w:pPr>
              <w:rPr>
                <w:rFonts w:ascii="Times New Roman" w:hAnsi="Times New Roman" w:cs="Times New Roman"/>
                <w:sz w:val="22"/>
              </w:rPr>
            </w:pP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от «</w:t>
            </w:r>
            <w:r w:rsidR="00822DD4"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31</w:t>
            </w: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» марта 202</w:t>
            </w:r>
            <w:r w:rsidR="00822DD4"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6</w:t>
            </w: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 xml:space="preserve"> г.,</w:t>
            </w:r>
          </w:p>
          <w:p w14:paraId="438B88DF" w14:textId="22A8C1A1" w:rsidR="000415D3" w:rsidRPr="00822DD4" w:rsidRDefault="00786EFA">
            <w:pPr>
              <w:rPr>
                <w:rFonts w:ascii="Times New Roman" w:hAnsi="Times New Roman" w:cs="Times New Roman"/>
                <w:sz w:val="22"/>
              </w:rPr>
            </w:pPr>
            <w:r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 xml:space="preserve">протокол № </w:t>
            </w:r>
            <w:r w:rsidR="00822DD4" w:rsidRPr="00822DD4">
              <w:rPr>
                <w:rFonts w:ascii="Times New Roman" w:eastAsia="Times New Roman" w:hAnsi="Times New Roman" w:cs="Times New Roman"/>
                <w:kern w:val="0"/>
                <w:szCs w:val="28"/>
                <w:lang w:eastAsia="en-US"/>
              </w:rPr>
              <w:t>8</w:t>
            </w:r>
          </w:p>
          <w:p w14:paraId="5B0EBAC9" w14:textId="77777777" w:rsidR="000415D3" w:rsidRPr="00822DD4" w:rsidRDefault="000415D3">
            <w:pPr>
              <w:rPr>
                <w:rFonts w:ascii="Times New Roman" w:hAnsi="Times New Roman" w:cs="Times New Roman"/>
                <w:sz w:val="22"/>
              </w:rPr>
            </w:pPr>
          </w:p>
          <w:p w14:paraId="5F20A0D0" w14:textId="77777777" w:rsidR="000415D3" w:rsidRPr="00822DD4" w:rsidRDefault="000415D3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9A13193" w14:textId="77777777" w:rsidR="000415D3" w:rsidRPr="00822DD4" w:rsidRDefault="000415D3">
      <w:pPr>
        <w:spacing w:line="276" w:lineRule="auto"/>
        <w:ind w:left="6236"/>
        <w:rPr>
          <w:rFonts w:ascii="Times New Roman" w:hAnsi="Times New Roman" w:cs="Times New Roman"/>
        </w:rPr>
      </w:pPr>
    </w:p>
    <w:p w14:paraId="27F79D50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>I. Общие положения</w:t>
      </w:r>
    </w:p>
    <w:p w14:paraId="615AC66D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 xml:space="preserve">Во исполнение приказа и.о. ректора федерального государственного автономного образовательного учреждения высшего образования «Самарский государственный </w:t>
      </w:r>
      <w:r w:rsidRPr="00822DD4">
        <w:rPr>
          <w:rFonts w:ascii="Times New Roman" w:hAnsi="Times New Roman" w:cs="Times New Roman"/>
        </w:rPr>
        <w:t>экономический университет» (далее — Университет, СГЭУ) от 28 февраля 2024 года № 114-ОВ  «Об утверждении Положения об антимонопольном комплаенсе в федеральном государственном автономном образовательном учреждении высшего образования «Самарский государствен</w:t>
      </w:r>
      <w:r w:rsidRPr="00822DD4">
        <w:rPr>
          <w:rFonts w:ascii="Times New Roman" w:hAnsi="Times New Roman" w:cs="Times New Roman"/>
        </w:rPr>
        <w:t>ный экономический университет» (далее соответственно — Положение, ФГАОУ ВО «СГЭУ», Университет, СГЭУ) и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</w:t>
      </w:r>
      <w:r w:rsidRPr="00822DD4">
        <w:rPr>
          <w:rFonts w:ascii="Times New Roman" w:hAnsi="Times New Roman" w:cs="Times New Roman"/>
        </w:rPr>
        <w:t>ветствия требованиям антимонопольного законодательства» (далее – Методические рекомендации), утвержденными распоряжением Правительства Российской Федерации от 18 октября 2018 г.</w:t>
      </w:r>
      <w:r w:rsidRPr="00822DD4">
        <w:rPr>
          <w:rFonts w:ascii="Times New Roman" w:hAnsi="Times New Roman" w:cs="Times New Roman"/>
        </w:rPr>
        <w:br/>
        <w:t>№ 2258-р, подготовлен ежегодный доклад об организации в Университете системы в</w:t>
      </w:r>
      <w:r w:rsidRPr="00822DD4">
        <w:rPr>
          <w:rFonts w:ascii="Times New Roman" w:hAnsi="Times New Roman" w:cs="Times New Roman"/>
        </w:rPr>
        <w:t>нутреннего обеспечения соответствия требованиям антимонопольного законодательства (антимонопольный комплаенс).</w:t>
      </w:r>
    </w:p>
    <w:p w14:paraId="727B1E8F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 xml:space="preserve">Вышеуказанным приказом утверждено Положение, которое установило порядок регулирования отношений, связанных с защитой конкуренции, в том числе с </w:t>
      </w:r>
      <w:r w:rsidRPr="00822DD4">
        <w:rPr>
          <w:rFonts w:ascii="Times New Roman" w:hAnsi="Times New Roman" w:cs="Times New Roman"/>
        </w:rPr>
        <w:t>предупреждением и пресечением монополистической деятельности и недобросовестной конкуренции, определило цель и задачи обеспечения соответствия деятельности СГЭУ требованиям антимонопольного законодательства, профилактики нарушений антимонопольного законода</w:t>
      </w:r>
      <w:r w:rsidRPr="00822DD4">
        <w:rPr>
          <w:rFonts w:ascii="Times New Roman" w:hAnsi="Times New Roman" w:cs="Times New Roman"/>
        </w:rPr>
        <w:t xml:space="preserve">тельства в деятельности СГЭУ, порядок организации осуществления антимонопольного комплаенса, лиц, ответственных за осуществление внедрения антимонопольного комплаенса в деятельность Университета, их полномочия, компетенцию и ответственность. </w:t>
      </w:r>
    </w:p>
    <w:p w14:paraId="7850416B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lastRenderedPageBreak/>
        <w:tab/>
        <w:t>В соответств</w:t>
      </w:r>
      <w:r w:rsidRPr="00822DD4">
        <w:rPr>
          <w:rFonts w:ascii="Times New Roman" w:hAnsi="Times New Roman" w:cs="Times New Roman"/>
        </w:rPr>
        <w:t>ии с Положением доклад об антимонопольном комплаенсе должен содержать:</w:t>
      </w:r>
    </w:p>
    <w:p w14:paraId="39EA8E3F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- информацию о результатах проведенной оценки рисков нарушений антимонопольного законодательства;</w:t>
      </w:r>
    </w:p>
    <w:p w14:paraId="765FE1C6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 xml:space="preserve">- информацию об исполнении мероприятий по снижению рисков нарушений антимонопольного </w:t>
      </w:r>
      <w:r w:rsidRPr="00822DD4">
        <w:rPr>
          <w:rFonts w:ascii="Times New Roman" w:hAnsi="Times New Roman" w:cs="Times New Roman"/>
        </w:rPr>
        <w:t xml:space="preserve">законодательства; </w:t>
      </w:r>
    </w:p>
    <w:p w14:paraId="57654F6E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- информацию о достижении ключевых показателей эффективности антимонопольного комплаенса.</w:t>
      </w:r>
    </w:p>
    <w:p w14:paraId="64A51B61" w14:textId="77777777" w:rsidR="000415D3" w:rsidRPr="00822DD4" w:rsidRDefault="000415D3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</w:p>
    <w:p w14:paraId="2D185213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 xml:space="preserve">II. О результатах проведенной оценки рисков нарушения </w:t>
      </w:r>
    </w:p>
    <w:p w14:paraId="191163B8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>антимонопольного законодательства</w:t>
      </w:r>
    </w:p>
    <w:p w14:paraId="4B2B41E4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В целях оценки рисков нарушения антимонопольного законо</w:t>
      </w:r>
      <w:r w:rsidRPr="00822DD4">
        <w:rPr>
          <w:rFonts w:ascii="Times New Roman" w:hAnsi="Times New Roman" w:cs="Times New Roman"/>
        </w:rPr>
        <w:t>дательства выполнены следующие мероприятия:</w:t>
      </w:r>
    </w:p>
    <w:p w14:paraId="558B9C92" w14:textId="36FF4FCB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- проведен сбор и анализ данных о наличии выявленных нарушений антимонопольного законодательства со стороны Университета и его структурных подразделений за 202</w:t>
      </w:r>
      <w:r w:rsidR="00822DD4">
        <w:rPr>
          <w:rFonts w:ascii="Times New Roman" w:hAnsi="Times New Roman" w:cs="Times New Roman"/>
        </w:rPr>
        <w:t>5</w:t>
      </w:r>
      <w:r w:rsidRPr="00822DD4">
        <w:rPr>
          <w:rFonts w:ascii="Times New Roman" w:hAnsi="Times New Roman" w:cs="Times New Roman"/>
        </w:rPr>
        <w:t xml:space="preserve"> год (наличие жалоб, возбужденных дел, предупрежден</w:t>
      </w:r>
      <w:r w:rsidRPr="00822DD4">
        <w:rPr>
          <w:rFonts w:ascii="Times New Roman" w:hAnsi="Times New Roman" w:cs="Times New Roman"/>
        </w:rPr>
        <w:t>ий, предостережений);</w:t>
      </w:r>
    </w:p>
    <w:p w14:paraId="68027796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- проведен выборочный анализ локальных нормативных актов Университета на предмет выявления признаков нарушения антимонопольного законодательства;</w:t>
      </w:r>
    </w:p>
    <w:p w14:paraId="41B29A92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- осуществлен мониторинг и анализ практики применения Университетом антимонопольного з</w:t>
      </w:r>
      <w:r w:rsidRPr="00822DD4">
        <w:rPr>
          <w:rFonts w:ascii="Times New Roman" w:hAnsi="Times New Roman" w:cs="Times New Roman"/>
        </w:rPr>
        <w:t>аконодательства.</w:t>
      </w:r>
    </w:p>
    <w:p w14:paraId="7BE0AE26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</w:r>
    </w:p>
    <w:p w14:paraId="7585E335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 xml:space="preserve">Оценка рисков при разработке проектов </w:t>
      </w:r>
    </w:p>
    <w:p w14:paraId="2C6A6EC0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 xml:space="preserve">локальных нормативных актов Университета и </w:t>
      </w:r>
    </w:p>
    <w:p w14:paraId="0A279764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>изданию локальных нормативных правовых актов Университета.</w:t>
      </w:r>
    </w:p>
    <w:p w14:paraId="2BE7906D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Анализ проектов локальных нормативных актов Университета на предмет их соответствия, в том чис</w:t>
      </w:r>
      <w:r w:rsidRPr="00822DD4">
        <w:rPr>
          <w:rFonts w:ascii="Times New Roman" w:hAnsi="Times New Roman" w:cs="Times New Roman"/>
        </w:rPr>
        <w:t>ле антимонопольному законодательству, проводился посредством оценки поступающих замечаний и предложений при проведении процедуры визирования (согласования) в рамках предварительного внутреннего контроля.</w:t>
      </w:r>
    </w:p>
    <w:p w14:paraId="6D9C68CE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 xml:space="preserve">Подготовка нормативных правовых актов Университета </w:t>
      </w:r>
      <w:r w:rsidRPr="00822DD4">
        <w:rPr>
          <w:rFonts w:ascii="Times New Roman" w:hAnsi="Times New Roman" w:cs="Times New Roman"/>
        </w:rPr>
        <w:t>также предусматривает проведение процедуры визирования (согласования) в рамках предварительного внутреннего контроля, в результате которого отсутствие визы (согласования) приводит к тому, что акты, содержащие признаки нарушения антимонопольного законодател</w:t>
      </w:r>
      <w:r w:rsidRPr="00822DD4">
        <w:rPr>
          <w:rFonts w:ascii="Times New Roman" w:hAnsi="Times New Roman" w:cs="Times New Roman"/>
        </w:rPr>
        <w:t>ьства, не допускаются к изданию.</w:t>
      </w:r>
    </w:p>
    <w:p w14:paraId="246DA46B" w14:textId="022AB8BD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Так, в 202</w:t>
      </w:r>
      <w:r w:rsidR="00822DD4">
        <w:rPr>
          <w:rFonts w:ascii="Times New Roman" w:hAnsi="Times New Roman" w:cs="Times New Roman"/>
        </w:rPr>
        <w:t>5</w:t>
      </w:r>
      <w:r w:rsidRPr="00822DD4">
        <w:rPr>
          <w:rFonts w:ascii="Times New Roman" w:hAnsi="Times New Roman" w:cs="Times New Roman"/>
        </w:rPr>
        <w:t xml:space="preserve"> году разработанные и размещенные </w:t>
      </w:r>
      <w:r w:rsidR="00822DD4" w:rsidRPr="00822DD4">
        <w:rPr>
          <w:rFonts w:ascii="Times New Roman" w:hAnsi="Times New Roman" w:cs="Times New Roman"/>
        </w:rPr>
        <w:t xml:space="preserve">Университетом </w:t>
      </w:r>
      <w:r w:rsidRPr="00822DD4">
        <w:rPr>
          <w:rFonts w:ascii="Times New Roman" w:hAnsi="Times New Roman" w:cs="Times New Roman"/>
        </w:rPr>
        <w:t xml:space="preserve">на официальном сайте </w:t>
      </w:r>
      <w:hyperlink r:id="rId7">
        <w:r w:rsidRPr="00822DD4">
          <w:rPr>
            <w:rStyle w:val="af"/>
            <w:rFonts w:ascii="Times New Roman" w:hAnsi="Times New Roman" w:cs="Times New Roman"/>
          </w:rPr>
          <w:t>https://www.sseu.ru</w:t>
        </w:r>
      </w:hyperlink>
      <w:r w:rsidRPr="00822DD4">
        <w:rPr>
          <w:rFonts w:ascii="Times New Roman" w:hAnsi="Times New Roman" w:cs="Times New Roman"/>
        </w:rPr>
        <w:t xml:space="preserve"> локальные нормативные акты Университета соответствуют требованиям антимонопольного</w:t>
      </w:r>
      <w:r w:rsidRPr="00822DD4">
        <w:rPr>
          <w:rFonts w:ascii="Times New Roman" w:hAnsi="Times New Roman" w:cs="Times New Roman"/>
        </w:rPr>
        <w:t xml:space="preserve"> законодательства.</w:t>
      </w:r>
    </w:p>
    <w:p w14:paraId="1D4960D5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 xml:space="preserve">Рассмотрение дел о нарушении антимонопольного законодательства в </w:t>
      </w:r>
      <w:r w:rsidRPr="00822DD4">
        <w:rPr>
          <w:rFonts w:ascii="Times New Roman" w:hAnsi="Times New Roman" w:cs="Times New Roman"/>
        </w:rPr>
        <w:lastRenderedPageBreak/>
        <w:t>отношении принятых Университетом локальных нормативных актов Университета не осуществлялось, предупреждений, предостережений не поступало.</w:t>
      </w:r>
    </w:p>
    <w:p w14:paraId="23149B8E" w14:textId="77777777" w:rsidR="000415D3" w:rsidRPr="00822DD4" w:rsidRDefault="000415D3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</w:rPr>
      </w:pPr>
    </w:p>
    <w:p w14:paraId="68A057B2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>Оценка рисков при предоставлени</w:t>
      </w:r>
      <w:r w:rsidRPr="00822DD4">
        <w:rPr>
          <w:rFonts w:ascii="Times New Roman" w:hAnsi="Times New Roman" w:cs="Times New Roman"/>
          <w:b/>
          <w:bCs/>
        </w:rPr>
        <w:t>и грантов в форме субсидий</w:t>
      </w:r>
    </w:p>
    <w:p w14:paraId="6A5141F2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Университет заключает соглашения о предоставлении грантов в форме субсидий с Министерством науки и высшего образования РФ. Их реализация осуществляется непосредственно участниками, отобранными на основании открытых конкурсов, за</w:t>
      </w:r>
      <w:r w:rsidRPr="00822DD4">
        <w:rPr>
          <w:rFonts w:ascii="Times New Roman" w:hAnsi="Times New Roman" w:cs="Times New Roman"/>
        </w:rPr>
        <w:t>просов предложений на принципах свободной конкуренции.</w:t>
      </w:r>
    </w:p>
    <w:p w14:paraId="4A5BCB89" w14:textId="77777777" w:rsidR="000415D3" w:rsidRPr="00822DD4" w:rsidRDefault="00786EFA" w:rsidP="00822DD4">
      <w:pPr>
        <w:pStyle w:val="a3"/>
        <w:spacing w:line="276" w:lineRule="auto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>Рассмотренных дел о нарушении антимонопольного законодательства в рамках предоставления Университету грантов в форме субсидий не осуществлялось, предупреждений, предостережений не поступало.</w:t>
      </w:r>
    </w:p>
    <w:p w14:paraId="3E9C32D1" w14:textId="77777777" w:rsidR="000415D3" w:rsidRPr="00822DD4" w:rsidRDefault="000415D3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</w:p>
    <w:p w14:paraId="095652EC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 xml:space="preserve">Оценка </w:t>
      </w:r>
      <w:r w:rsidRPr="00822DD4">
        <w:rPr>
          <w:rFonts w:ascii="Times New Roman" w:hAnsi="Times New Roman" w:cs="Times New Roman"/>
          <w:b/>
          <w:bCs/>
        </w:rPr>
        <w:t>рисков при осуществлении закупочной деятельности</w:t>
      </w:r>
    </w:p>
    <w:p w14:paraId="4FB7D6CA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 xml:space="preserve">Университет является заказчиком в понимании Федерального закона от </w:t>
      </w:r>
      <w:r w:rsidRPr="00822DD4">
        <w:rPr>
          <w:rFonts w:ascii="Times New Roman" w:hAnsi="Times New Roman" w:cs="Times New Roman"/>
        </w:rPr>
        <w:br/>
        <w:t xml:space="preserve">18 июля 2011 г. № 223-ФЗ «О закупках товаров, работ, услуг отдельными видами юридических лиц» (далее – Закон № 223-ФЗ). </w:t>
      </w:r>
    </w:p>
    <w:p w14:paraId="300E99B2" w14:textId="270AF460" w:rsid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</w:r>
      <w:r w:rsidRPr="00822DD4">
        <w:rPr>
          <w:rFonts w:ascii="Times New Roman" w:hAnsi="Times New Roman" w:cs="Times New Roman"/>
        </w:rPr>
        <w:t xml:space="preserve">Во исполнении письма Министерства науки и высшего образования Российской Федерации от 17.06.2022 г. №МН-17/2032 и на основании Распоряжения </w:t>
      </w:r>
      <w:r w:rsidR="00822DD4">
        <w:rPr>
          <w:rFonts w:ascii="Times New Roman" w:hAnsi="Times New Roman" w:cs="Times New Roman"/>
        </w:rPr>
        <w:br/>
      </w:r>
      <w:r w:rsidRPr="00822DD4">
        <w:rPr>
          <w:rFonts w:ascii="Times New Roman" w:hAnsi="Times New Roman" w:cs="Times New Roman"/>
        </w:rPr>
        <w:t>от 23.06.2022 г. №105-Р при осуществлении закупочной деятельности руководствуется постановлением Правительства Росс</w:t>
      </w:r>
      <w:r w:rsidRPr="00822DD4">
        <w:rPr>
          <w:rFonts w:ascii="Times New Roman" w:hAnsi="Times New Roman" w:cs="Times New Roman"/>
        </w:rPr>
        <w:t>ийской Федерации</w:t>
      </w:r>
      <w:r w:rsidR="00822DD4">
        <w:rPr>
          <w:rFonts w:ascii="Times New Roman" w:hAnsi="Times New Roman" w:cs="Times New Roman"/>
        </w:rPr>
        <w:br/>
      </w:r>
      <w:r w:rsidRPr="00822DD4">
        <w:rPr>
          <w:rFonts w:ascii="Times New Roman" w:hAnsi="Times New Roman" w:cs="Times New Roman"/>
        </w:rPr>
        <w:t>от 6 марта 2022 г. N 301 "Об основаниях неразмещения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</w:t>
      </w:r>
      <w:r w:rsidRPr="00822DD4">
        <w:rPr>
          <w:rFonts w:ascii="Times New Roman" w:hAnsi="Times New Roman" w:cs="Times New Roman"/>
        </w:rPr>
        <w:t>нтернет" сведений о закупках товаров, работ, услуг, информации о поставщиках (подрядчиках, исполнителях), с которыми заключены договоры". Таким образом, соответствии с Законом №223-ФЗ в 202</w:t>
      </w:r>
      <w:r w:rsidR="00822DD4">
        <w:rPr>
          <w:rFonts w:ascii="Times New Roman" w:hAnsi="Times New Roman" w:cs="Times New Roman"/>
        </w:rPr>
        <w:t>5</w:t>
      </w:r>
      <w:r w:rsidRPr="00822DD4">
        <w:rPr>
          <w:rFonts w:ascii="Times New Roman" w:hAnsi="Times New Roman" w:cs="Times New Roman"/>
        </w:rPr>
        <w:t xml:space="preserve"> году проведен</w:t>
      </w:r>
      <w:r w:rsidR="00822DD4">
        <w:rPr>
          <w:rFonts w:ascii="Times New Roman" w:hAnsi="Times New Roman" w:cs="Times New Roman"/>
        </w:rPr>
        <w:t>а</w:t>
      </w:r>
      <w:r w:rsidRPr="00822DD4">
        <w:rPr>
          <w:rFonts w:ascii="Times New Roman" w:hAnsi="Times New Roman" w:cs="Times New Roman"/>
        </w:rPr>
        <w:t xml:space="preserve"> </w:t>
      </w:r>
      <w:r w:rsidR="00822DD4" w:rsidRPr="00822DD4">
        <w:rPr>
          <w:rFonts w:ascii="Times New Roman" w:hAnsi="Times New Roman" w:cs="Times New Roman"/>
        </w:rPr>
        <w:t>91 закупочная процедура (запрос оферт, электронный аукцион в особых условиях). По итогам их проведения (запрос оферт, закрытый запрос котировок, электронный аукцион в особых условиях) заключено 76 договоров на общую сумму 99 176,80 тыс. руб.</w:t>
      </w:r>
    </w:p>
    <w:p w14:paraId="3C96D9E3" w14:textId="785E1557" w:rsidR="00822DD4" w:rsidRPr="00822DD4" w:rsidRDefault="00822DD4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22DD4">
        <w:rPr>
          <w:rFonts w:ascii="Times New Roman" w:hAnsi="Times New Roman" w:cs="Times New Roman"/>
        </w:rPr>
        <w:t xml:space="preserve">По итогам размещения заказа у единственного поставщика заключено </w:t>
      </w:r>
      <w:r>
        <w:rPr>
          <w:rFonts w:ascii="Times New Roman" w:hAnsi="Times New Roman" w:cs="Times New Roman"/>
        </w:rPr>
        <w:br/>
      </w:r>
      <w:r w:rsidRPr="00822DD4">
        <w:rPr>
          <w:rFonts w:ascii="Times New Roman" w:hAnsi="Times New Roman" w:cs="Times New Roman"/>
        </w:rPr>
        <w:t xml:space="preserve">2017 договоров на общую сумму 121 436,91 тыс. рублей.    </w:t>
      </w:r>
    </w:p>
    <w:p w14:paraId="5B1620B9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Рассмотрение дел о нарушениях при осуществлении закупочной деятельности не осуществлялось, предупреждений, предостережений не поступало.</w:t>
      </w:r>
    </w:p>
    <w:p w14:paraId="7AF237B0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</w:r>
    </w:p>
    <w:p w14:paraId="394F5D04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>III. Об исполнении мероприятий по снижению рисков наруш</w:t>
      </w:r>
      <w:r w:rsidRPr="00822DD4">
        <w:rPr>
          <w:rFonts w:ascii="Times New Roman" w:hAnsi="Times New Roman" w:cs="Times New Roman"/>
          <w:b/>
          <w:bCs/>
        </w:rPr>
        <w:t>ения</w:t>
      </w:r>
      <w:r w:rsidRPr="00822DD4">
        <w:rPr>
          <w:rFonts w:ascii="Times New Roman" w:hAnsi="Times New Roman" w:cs="Times New Roman"/>
          <w:b/>
          <w:bCs/>
        </w:rPr>
        <w:br/>
        <w:t>антимонопольного законодательства</w:t>
      </w:r>
    </w:p>
    <w:p w14:paraId="6BF2DAEB" w14:textId="77777777" w:rsidR="00AF6B9C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</w:r>
    </w:p>
    <w:p w14:paraId="534B225C" w14:textId="6907103E" w:rsidR="0077711B" w:rsidRPr="00822DD4" w:rsidRDefault="00AF6B9C" w:rsidP="0077711B">
      <w:pPr>
        <w:pStyle w:val="a3"/>
        <w:spacing w:line="276" w:lineRule="auto"/>
        <w:rPr>
          <w:rFonts w:ascii="Times New Roman" w:hAnsi="Times New Roman" w:cs="Times New Roman"/>
        </w:rPr>
      </w:pPr>
      <w:r w:rsidRPr="00AF6B9C">
        <w:rPr>
          <w:rFonts w:ascii="Times New Roman" w:hAnsi="Times New Roman" w:cs="Times New Roman"/>
        </w:rPr>
        <w:t xml:space="preserve">В отчетном периоде </w:t>
      </w:r>
      <w:r>
        <w:rPr>
          <w:rFonts w:ascii="Times New Roman" w:hAnsi="Times New Roman" w:cs="Times New Roman"/>
        </w:rPr>
        <w:t>о</w:t>
      </w:r>
      <w:r w:rsidRPr="00AF6B9C">
        <w:rPr>
          <w:rFonts w:ascii="Times New Roman" w:hAnsi="Times New Roman" w:cs="Times New Roman"/>
        </w:rPr>
        <w:t xml:space="preserve">сновное внимание уделялось реализации превентивных мер, направленных на выявление и устранение причин возникновения рисков, а также </w:t>
      </w:r>
      <w:r w:rsidRPr="00AF6B9C">
        <w:rPr>
          <w:rFonts w:ascii="Times New Roman" w:hAnsi="Times New Roman" w:cs="Times New Roman"/>
        </w:rPr>
        <w:lastRenderedPageBreak/>
        <w:t xml:space="preserve">на повышение уровня компетенции </w:t>
      </w:r>
      <w:r>
        <w:rPr>
          <w:rFonts w:ascii="Times New Roman" w:hAnsi="Times New Roman" w:cs="Times New Roman"/>
        </w:rPr>
        <w:t>работников, задействованных в закупочной деятельности</w:t>
      </w:r>
      <w:r w:rsidR="0077711B">
        <w:rPr>
          <w:rFonts w:ascii="Times New Roman" w:hAnsi="Times New Roman" w:cs="Times New Roman"/>
        </w:rPr>
        <w:t>, по теме «</w:t>
      </w:r>
      <w:r w:rsidR="0077711B" w:rsidRPr="0077711B">
        <w:rPr>
          <w:rFonts w:ascii="Times New Roman" w:hAnsi="Times New Roman" w:cs="Times New Roman"/>
        </w:rPr>
        <w:t>Организация системы антимонопольного комплаенса. Управление антимонопольными рисками в деятельности хозяйствующих субъектов</w:t>
      </w:r>
      <w:r w:rsidR="0077711B">
        <w:rPr>
          <w:rFonts w:ascii="Times New Roman" w:hAnsi="Times New Roman" w:cs="Times New Roman"/>
        </w:rPr>
        <w:t>», а также «Контрактная система в сфере закупок товаров, работ и услуг для обеспечения государственных и муниципальных нужд».</w:t>
      </w:r>
    </w:p>
    <w:p w14:paraId="34B02285" w14:textId="65D0F4D1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>.</w:t>
      </w:r>
    </w:p>
    <w:p w14:paraId="64290767" w14:textId="77777777" w:rsidR="000415D3" w:rsidRPr="00822DD4" w:rsidRDefault="000415D3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</w:p>
    <w:p w14:paraId="150DF860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>IV. О достижении ключевых показателей эффективности</w:t>
      </w:r>
    </w:p>
    <w:p w14:paraId="53FE3B50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>антимонопольного комплаенса</w:t>
      </w:r>
    </w:p>
    <w:p w14:paraId="5B364DFE" w14:textId="11388DF2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Ключевы</w:t>
      </w:r>
      <w:r w:rsidR="0077711B">
        <w:rPr>
          <w:rFonts w:ascii="Times New Roman" w:hAnsi="Times New Roman" w:cs="Times New Roman"/>
        </w:rPr>
        <w:t>е</w:t>
      </w:r>
      <w:r w:rsidRPr="00822DD4">
        <w:rPr>
          <w:rFonts w:ascii="Times New Roman" w:hAnsi="Times New Roman" w:cs="Times New Roman"/>
        </w:rPr>
        <w:t xml:space="preserve"> показатели эффективности антимонопольного комплаенса для Университета в 202</w:t>
      </w:r>
      <w:r w:rsidR="0077711B">
        <w:rPr>
          <w:rFonts w:ascii="Times New Roman" w:hAnsi="Times New Roman" w:cs="Times New Roman"/>
        </w:rPr>
        <w:t>5</w:t>
      </w:r>
      <w:r w:rsidRPr="00822DD4">
        <w:rPr>
          <w:rFonts w:ascii="Times New Roman" w:hAnsi="Times New Roman" w:cs="Times New Roman"/>
        </w:rPr>
        <w:t xml:space="preserve"> году </w:t>
      </w:r>
      <w:r w:rsidR="0077711B">
        <w:rPr>
          <w:rFonts w:ascii="Times New Roman" w:hAnsi="Times New Roman" w:cs="Times New Roman"/>
        </w:rPr>
        <w:t>не изменялись</w:t>
      </w:r>
      <w:r w:rsidRPr="00822DD4">
        <w:rPr>
          <w:rFonts w:ascii="Times New Roman" w:hAnsi="Times New Roman" w:cs="Times New Roman"/>
        </w:rPr>
        <w:t>:</w:t>
      </w:r>
    </w:p>
    <w:p w14:paraId="4D5AF29F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 xml:space="preserve">1. Коэффициент снижения количества </w:t>
      </w:r>
      <w:r w:rsidRPr="00822DD4">
        <w:rPr>
          <w:rFonts w:ascii="Times New Roman" w:hAnsi="Times New Roman" w:cs="Times New Roman"/>
        </w:rPr>
        <w:t>нарушений антимонопольного законодательства со стороны ФГАОУ ВО «Самарский государственный экономический университет» (далее - Университет) по сравнению с предыдущим годом.</w:t>
      </w:r>
    </w:p>
    <w:p w14:paraId="351AA670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В соответствии с расчетом, осуществляемым в порядке, предусмотренном Методикой рас</w:t>
      </w:r>
      <w:r w:rsidRPr="00822DD4">
        <w:rPr>
          <w:rFonts w:ascii="Times New Roman" w:hAnsi="Times New Roman" w:cs="Times New Roman"/>
        </w:rPr>
        <w:t>чета ключевых показателей эффективности функционирования в федеральном органе исполнительной власти антимонопольного комплаенса, утвержденного приказом ФАС России от 27 декабря 2022 г. № 1034/22 (далее – Методика), за отчетный период равен 0.</w:t>
      </w:r>
    </w:p>
    <w:p w14:paraId="5A6FE702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2. Доля норм</w:t>
      </w:r>
      <w:r w:rsidRPr="00822DD4">
        <w:rPr>
          <w:rFonts w:ascii="Times New Roman" w:hAnsi="Times New Roman" w:cs="Times New Roman"/>
        </w:rPr>
        <w:t>ативно-правовых актов Университета, в котором выявлены риски нарушения антимонопольного законодательства.</w:t>
      </w:r>
    </w:p>
    <w:p w14:paraId="11FE2D24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Доля локальных нормативных актов Университета, в которых выявлены риски нарушения антимонопольного законодательства, в соответствии с расчетом, осуще</w:t>
      </w:r>
      <w:r w:rsidRPr="00822DD4">
        <w:rPr>
          <w:rFonts w:ascii="Times New Roman" w:hAnsi="Times New Roman" w:cs="Times New Roman"/>
        </w:rPr>
        <w:t>ствляемым в порядке, предусмотренном Методикой, за отчетный период равна 0.</w:t>
      </w:r>
    </w:p>
    <w:p w14:paraId="5F1689C1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3. Доля сотрудников Университета,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7EAF9C7B" w14:textId="79AC3638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 xml:space="preserve">В отчетном периоде </w:t>
      </w:r>
      <w:r w:rsidRPr="00822DD4">
        <w:rPr>
          <w:rFonts w:ascii="Times New Roman" w:hAnsi="Times New Roman" w:cs="Times New Roman"/>
        </w:rPr>
        <w:t>обучающие мероприятия проводились</w:t>
      </w:r>
      <w:r w:rsidR="0077711B">
        <w:rPr>
          <w:rFonts w:ascii="Times New Roman" w:hAnsi="Times New Roman" w:cs="Times New Roman"/>
        </w:rPr>
        <w:t xml:space="preserve"> в отношении 7 членов комиссии по закупкам</w:t>
      </w:r>
      <w:r w:rsidR="008D18C1">
        <w:rPr>
          <w:rFonts w:ascii="Times New Roman" w:hAnsi="Times New Roman" w:cs="Times New Roman"/>
        </w:rPr>
        <w:t xml:space="preserve"> (100%)</w:t>
      </w:r>
      <w:r w:rsidR="0077711B">
        <w:rPr>
          <w:rFonts w:ascii="Times New Roman" w:hAnsi="Times New Roman" w:cs="Times New Roman"/>
        </w:rPr>
        <w:t>, а также 1 начальника отдела по противодействию коррупции</w:t>
      </w:r>
      <w:r w:rsidR="008D18C1">
        <w:rPr>
          <w:rFonts w:ascii="Times New Roman" w:hAnsi="Times New Roman" w:cs="Times New Roman"/>
        </w:rPr>
        <w:t xml:space="preserve"> (100%)</w:t>
      </w:r>
      <w:r w:rsidRPr="00822DD4">
        <w:rPr>
          <w:rFonts w:ascii="Times New Roman" w:hAnsi="Times New Roman" w:cs="Times New Roman"/>
        </w:rPr>
        <w:t>.</w:t>
      </w:r>
    </w:p>
    <w:p w14:paraId="3213260D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</w:r>
    </w:p>
    <w:p w14:paraId="23A794DF" w14:textId="5CA753D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Проведенный расчет свидетельствует о низком уровне риска нарушения антимонопольного законодательства в У</w:t>
      </w:r>
      <w:r w:rsidRPr="00822DD4">
        <w:rPr>
          <w:rFonts w:ascii="Times New Roman" w:hAnsi="Times New Roman" w:cs="Times New Roman"/>
        </w:rPr>
        <w:t>ниверситете, так как отсутствует отрицательное влияние деятельности Университета на отношения институтов гражданского общества, а также отсутствует вероятность выдачи предупреждений о нарушении антимонопольного законодательства, возбуждения соответствующих</w:t>
      </w:r>
      <w:r w:rsidRPr="00822DD4">
        <w:rPr>
          <w:rFonts w:ascii="Times New Roman" w:hAnsi="Times New Roman" w:cs="Times New Roman"/>
        </w:rPr>
        <w:t xml:space="preserve"> дел и наложения штрафов.</w:t>
      </w:r>
    </w:p>
    <w:p w14:paraId="6F06E1D0" w14:textId="77777777" w:rsidR="000415D3" w:rsidRPr="00822DD4" w:rsidRDefault="000415D3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</w:p>
    <w:p w14:paraId="7611C83E" w14:textId="77777777" w:rsidR="000415D3" w:rsidRPr="00822DD4" w:rsidRDefault="00786EFA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822DD4">
        <w:rPr>
          <w:rFonts w:ascii="Times New Roman" w:hAnsi="Times New Roman" w:cs="Times New Roman"/>
          <w:b/>
          <w:bCs/>
        </w:rPr>
        <w:t>V. Заключительные положения</w:t>
      </w:r>
    </w:p>
    <w:p w14:paraId="233BF114" w14:textId="77777777" w:rsidR="000415D3" w:rsidRPr="00822DD4" w:rsidRDefault="000415D3">
      <w:pPr>
        <w:pStyle w:val="a3"/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4D9C5E29" w14:textId="77777777" w:rsidR="000415D3" w:rsidRPr="00822DD4" w:rsidRDefault="00786EFA">
      <w:pPr>
        <w:pStyle w:val="a3"/>
        <w:spacing w:line="276" w:lineRule="auto"/>
        <w:ind w:firstLine="0"/>
        <w:rPr>
          <w:rFonts w:ascii="Times New Roman" w:hAnsi="Times New Roman" w:cs="Times New Roman"/>
        </w:rPr>
      </w:pPr>
      <w:r w:rsidRPr="00822DD4">
        <w:rPr>
          <w:rFonts w:ascii="Times New Roman" w:hAnsi="Times New Roman" w:cs="Times New Roman"/>
        </w:rPr>
        <w:tab/>
        <w:t>Внедренная в Университете система внутреннего обеспечения соответствия требованиям антимонопольного законодательства эффективно реализуется, способствует предотвращению ограничения и нарушений прав и</w:t>
      </w:r>
      <w:r w:rsidRPr="00822DD4">
        <w:rPr>
          <w:rFonts w:ascii="Times New Roman" w:hAnsi="Times New Roman" w:cs="Times New Roman"/>
        </w:rPr>
        <w:t xml:space="preserve"> интересов граждан и организаций в указанной сфере, что позволяет создать в Университете надлежащие условия для развития конкуренции.</w:t>
      </w:r>
    </w:p>
    <w:sectPr w:rsidR="000415D3" w:rsidRPr="00822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A8BF8" w14:textId="77777777" w:rsidR="00786EFA" w:rsidRDefault="00786EFA">
      <w:r>
        <w:separator/>
      </w:r>
    </w:p>
  </w:endnote>
  <w:endnote w:type="continuationSeparator" w:id="0">
    <w:p w14:paraId="3659876F" w14:textId="77777777" w:rsidR="00786EFA" w:rsidRDefault="0078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Cambria"/>
    <w:charset w:val="01"/>
    <w:family w:val="roman"/>
    <w:pitch w:val="default"/>
    <w:sig w:usb0="000000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6945B" w14:textId="77777777" w:rsidR="000415D3" w:rsidRDefault="000415D3">
    <w:pPr>
      <w:pStyle w:val="af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586F" w14:textId="77777777" w:rsidR="000415D3" w:rsidRDefault="000415D3">
    <w:pPr>
      <w:pStyle w:val="af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1DD49" w14:textId="77777777" w:rsidR="000415D3" w:rsidRDefault="000415D3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91B65" w14:textId="77777777" w:rsidR="00786EFA" w:rsidRDefault="00786EFA">
      <w:r>
        <w:separator/>
      </w:r>
    </w:p>
  </w:footnote>
  <w:footnote w:type="continuationSeparator" w:id="0">
    <w:p w14:paraId="3BAAE398" w14:textId="77777777" w:rsidR="00786EFA" w:rsidRDefault="0078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C61AD" w14:textId="77777777" w:rsidR="000415D3" w:rsidRDefault="000415D3">
    <w:pPr>
      <w:pStyle w:val="af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E226" w14:textId="77777777" w:rsidR="000415D3" w:rsidRDefault="00786EFA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B5F5" w14:textId="77777777" w:rsidR="000415D3" w:rsidRDefault="000415D3">
    <w:pPr>
      <w:pStyle w:val="a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C5F"/>
    <w:multiLevelType w:val="multilevel"/>
    <w:tmpl w:val="8A72CA20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B7E4255"/>
    <w:multiLevelType w:val="multilevel"/>
    <w:tmpl w:val="EE0E3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1423CC"/>
    <w:multiLevelType w:val="multilevel"/>
    <w:tmpl w:val="412C939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D3"/>
    <w:rsid w:val="000415D3"/>
    <w:rsid w:val="002F3844"/>
    <w:rsid w:val="006C50D4"/>
    <w:rsid w:val="0077711B"/>
    <w:rsid w:val="00786EFA"/>
    <w:rsid w:val="00822DD4"/>
    <w:rsid w:val="008D18C1"/>
    <w:rsid w:val="00917EB5"/>
    <w:rsid w:val="00AF6B9C"/>
    <w:rsid w:val="00E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B863"/>
  <w15:docId w15:val="{0A5621F9-2D28-4630-BEF8-FD1B92B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19404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seu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2026-03-28T15:24:00Z</dcterms:created>
  <dcterms:modified xsi:type="dcterms:W3CDTF">2026-03-28T15:24:00Z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2025-03-17T09:17:06Z</dcterms:created>
  <dc:creator/>
  <dc:description/>
  <dc:language>ru-RU</dc:language>
  <cp:lastModifiedBy/>
  <cp:lastPrinted>2025-03-17T11:32:53Z</cp:lastPrinted>
  <dcterms:modified xsi:type="dcterms:W3CDTF">2026-01-30T08:48:35Z</dcterms:modified>
  <cp:revision>5</cp:revision>
  <dc:subject/>
  <dc:title>Default</dc:title>
</cp:coreProperties>
</file>